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249" w:rsidRPr="00C47249" w:rsidRDefault="00C47249" w:rsidP="00C47249">
      <w:pPr>
        <w:pBdr>
          <w:bottom w:val="single" w:sz="6" w:space="1" w:color="auto"/>
        </w:pBdr>
        <w:spacing w:after="0" w:line="240" w:lineRule="auto"/>
        <w:jc w:val="center"/>
        <w:rPr>
          <w:rFonts w:ascii="Arial" w:eastAsia="Times New Roman" w:hAnsi="Arial" w:cs="Arial"/>
          <w:vanish/>
          <w:sz w:val="16"/>
          <w:szCs w:val="16"/>
          <w:lang w:eastAsia="pl-PL"/>
        </w:rPr>
      </w:pPr>
      <w:r w:rsidRPr="00C47249">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C47249" w:rsidRPr="00C47249" w:rsidTr="00C47249">
        <w:trPr>
          <w:tblCellSpacing w:w="0" w:type="dxa"/>
        </w:trPr>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p>
          <w:p w:rsidR="00C47249" w:rsidRPr="00C47249" w:rsidRDefault="00C47249" w:rsidP="00C47249">
            <w:pPr>
              <w:spacing w:before="100" w:beforeAutospacing="1" w:after="100" w:afterAutospacing="1"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hyperlink r:id="rId4" w:tgtFrame="_blank" w:history="1">
              <w:r w:rsidRPr="00C47249">
                <w:rPr>
                  <w:rFonts w:ascii="Times New Roman" w:eastAsia="Times New Roman" w:hAnsi="Times New Roman" w:cs="Times New Roman"/>
                  <w:color w:val="0000FF"/>
                  <w:sz w:val="24"/>
                  <w:szCs w:val="24"/>
                  <w:u w:val="single"/>
                  <w:lang w:eastAsia="pl-PL"/>
                </w:rPr>
                <w:t>http://www.wm.wroc.pl</w:t>
              </w:r>
            </w:hyperlink>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pict>
                <v:rect id="_x0000_i1025" style="width:0;height:1.5pt" o:hralign="center" o:hrstd="t" o:hr="t" fillcolor="#a0a0a0" stroked="f"/>
              </w:pic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Ogłoszenie nr 37489 - 2017 z dnia 2017-03-06 r. </w:t>
            </w:r>
          </w:p>
          <w:p w:rsidR="00C47249" w:rsidRPr="00C47249" w:rsidRDefault="00C47249" w:rsidP="00C47249">
            <w:pPr>
              <w:spacing w:after="0" w:line="240" w:lineRule="auto"/>
              <w:jc w:val="center"/>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Wrocław: PN9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C47249">
              <w:rPr>
                <w:rFonts w:ascii="Times New Roman" w:eastAsia="Times New Roman" w:hAnsi="Times New Roman" w:cs="Times New Roman"/>
                <w:sz w:val="24"/>
                <w:szCs w:val="24"/>
                <w:lang w:eastAsia="pl-PL"/>
              </w:rPr>
              <w:br/>
              <w:t xml:space="preserve">OGŁOSZENIE O ZAMÓWIENIU - Usługi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Zamieszczanie ogłoszenia:</w:t>
            </w:r>
            <w:r w:rsidRPr="00C47249">
              <w:rPr>
                <w:rFonts w:ascii="Times New Roman" w:eastAsia="Times New Roman" w:hAnsi="Times New Roman" w:cs="Times New Roman"/>
                <w:sz w:val="24"/>
                <w:szCs w:val="24"/>
                <w:lang w:eastAsia="pl-PL"/>
              </w:rPr>
              <w:t xml:space="preserve"> obowiązkowe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Ogłoszenie dotyczy:</w:t>
            </w:r>
            <w:r w:rsidRPr="00C47249">
              <w:rPr>
                <w:rFonts w:ascii="Times New Roman" w:eastAsia="Times New Roman" w:hAnsi="Times New Roman" w:cs="Times New Roman"/>
                <w:sz w:val="24"/>
                <w:szCs w:val="24"/>
                <w:lang w:eastAsia="pl-PL"/>
              </w:rPr>
              <w:t xml:space="preserve"> zamówienia publicznego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Nazwa projektu lub programu</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u w:val="single"/>
                <w:lang w:eastAsia="pl-PL"/>
              </w:rPr>
              <w:t>SEKCJA I: ZAMAWIAJĄCY</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Postępowanie przeprowadza centralny zamawiający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tak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C47249">
              <w:rPr>
                <w:rFonts w:ascii="Times New Roman" w:eastAsia="Times New Roman" w:hAnsi="Times New Roman" w:cs="Times New Roman"/>
                <w:b/>
                <w:bCs/>
                <w:sz w:val="24"/>
                <w:szCs w:val="24"/>
                <w:lang w:eastAsia="pl-PL"/>
              </w:rPr>
              <w:t>postępowania:</w:t>
            </w:r>
            <w:r w:rsidRPr="00C47249">
              <w:rPr>
                <w:rFonts w:ascii="Times New Roman" w:eastAsia="Times New Roman" w:hAnsi="Times New Roman" w:cs="Times New Roman"/>
                <w:sz w:val="24"/>
                <w:szCs w:val="24"/>
                <w:lang w:eastAsia="pl-PL"/>
              </w:rPr>
              <w:t>Spółka</w:t>
            </w:r>
            <w:proofErr w:type="spellEnd"/>
            <w:r w:rsidRPr="00C47249">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Postępowanie jest przeprowadzane wspólnie przez zamawiających</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lastRenderedPageBreak/>
              <w:t xml:space="preserve">Postępowanie jest przeprowadzane wspólnie z zamawiającymi z innych państw członkowskich Unii Europejskiej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Informacje dodatkowe:</w:t>
            </w:r>
          </w:p>
          <w:p w:rsidR="00C47249" w:rsidRPr="00C47249" w:rsidRDefault="00C47249" w:rsidP="00C47249">
            <w:pPr>
              <w:spacing w:after="24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 1) NAZWA I ADRES: </w:t>
            </w:r>
            <w:r w:rsidRPr="00C47249">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C47249">
              <w:rPr>
                <w:rFonts w:ascii="Times New Roman" w:eastAsia="Times New Roman" w:hAnsi="Times New Roman" w:cs="Times New Roman"/>
                <w:sz w:val="24"/>
                <w:szCs w:val="24"/>
                <w:lang w:eastAsia="pl-PL"/>
              </w:rPr>
              <w:br/>
              <w:t>Adres strony internetowej (URL): www.wm.wroc.pl</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 2) RODZAJ ZAMAWIAJĄCEGO: </w:t>
            </w:r>
            <w:r w:rsidRPr="00C47249">
              <w:rPr>
                <w:rFonts w:ascii="Times New Roman" w:eastAsia="Times New Roman" w:hAnsi="Times New Roman" w:cs="Times New Roman"/>
                <w:sz w:val="24"/>
                <w:szCs w:val="24"/>
                <w:lang w:eastAsia="pl-PL"/>
              </w:rPr>
              <w:t xml:space="preserve">Podmiot prawa publicznego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I.3) WSPÓLNE UDZIELANIE ZAMÓWIENIA </w:t>
            </w:r>
            <w:r w:rsidRPr="00C47249">
              <w:rPr>
                <w:rFonts w:ascii="Times New Roman" w:eastAsia="Times New Roman" w:hAnsi="Times New Roman" w:cs="Times New Roman"/>
                <w:b/>
                <w:bCs/>
                <w:i/>
                <w:iCs/>
                <w:sz w:val="24"/>
                <w:szCs w:val="24"/>
                <w:lang w:eastAsia="pl-PL"/>
              </w:rPr>
              <w:t>(jeżeli dotyczy)</w:t>
            </w:r>
            <w:r w:rsidRPr="00C47249">
              <w:rPr>
                <w:rFonts w:ascii="Times New Roman" w:eastAsia="Times New Roman" w:hAnsi="Times New Roman" w:cs="Times New Roman"/>
                <w:b/>
                <w:bCs/>
                <w:sz w:val="24"/>
                <w:szCs w:val="24"/>
                <w:lang w:eastAsia="pl-PL"/>
              </w:rPr>
              <w:t xml:space="preserv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I.4) KOMUNIKACJA: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tak </w:t>
            </w:r>
            <w:r w:rsidRPr="00C47249">
              <w:rPr>
                <w:rFonts w:ascii="Times New Roman" w:eastAsia="Times New Roman" w:hAnsi="Times New Roman" w:cs="Times New Roman"/>
                <w:sz w:val="24"/>
                <w:szCs w:val="24"/>
                <w:lang w:eastAsia="pl-PL"/>
              </w:rPr>
              <w:br/>
              <w:t>www.wm.wroc.pl</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tak </w:t>
            </w:r>
            <w:r w:rsidRPr="00C47249">
              <w:rPr>
                <w:rFonts w:ascii="Times New Roman" w:eastAsia="Times New Roman" w:hAnsi="Times New Roman" w:cs="Times New Roman"/>
                <w:sz w:val="24"/>
                <w:szCs w:val="24"/>
                <w:lang w:eastAsia="pl-PL"/>
              </w:rPr>
              <w:br/>
              <w:t>www.wm.wroc.pl</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Oferty lub wnioski o dopuszczenie do udziału w postępowaniu należy przesyłać:</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Elektronicznie</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r w:rsidRPr="00C47249">
              <w:rPr>
                <w:rFonts w:ascii="Times New Roman" w:eastAsia="Times New Roman" w:hAnsi="Times New Roman" w:cs="Times New Roman"/>
                <w:sz w:val="24"/>
                <w:szCs w:val="24"/>
                <w:lang w:eastAsia="pl-PL"/>
              </w:rPr>
              <w:br/>
              <w:t xml:space="preserve">adres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47249">
              <w:rPr>
                <w:rFonts w:ascii="Times New Roman" w:eastAsia="Times New Roman" w:hAnsi="Times New Roman" w:cs="Times New Roman"/>
                <w:sz w:val="24"/>
                <w:szCs w:val="24"/>
                <w:lang w:eastAsia="pl-PL"/>
              </w:rPr>
              <w:br/>
              <w:t xml:space="preserve">nie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47249">
              <w:rPr>
                <w:rFonts w:ascii="Times New Roman" w:eastAsia="Times New Roman" w:hAnsi="Times New Roman" w:cs="Times New Roman"/>
                <w:sz w:val="24"/>
                <w:szCs w:val="24"/>
                <w:lang w:eastAsia="pl-PL"/>
              </w:rPr>
              <w:br/>
              <w:t xml:space="preserve">tak </w:t>
            </w:r>
            <w:r w:rsidRPr="00C47249">
              <w:rPr>
                <w:rFonts w:ascii="Times New Roman" w:eastAsia="Times New Roman" w:hAnsi="Times New Roman" w:cs="Times New Roman"/>
                <w:sz w:val="24"/>
                <w:szCs w:val="24"/>
                <w:lang w:eastAsia="pl-PL"/>
              </w:rPr>
              <w:br/>
              <w:t xml:space="preserve">Inny sposób: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lastRenderedPageBreak/>
              <w:t>W formie pisemnej</w:t>
            </w:r>
            <w:r w:rsidRPr="00C47249">
              <w:rPr>
                <w:rFonts w:ascii="Times New Roman" w:eastAsia="Times New Roman" w:hAnsi="Times New Roman" w:cs="Times New Roman"/>
                <w:sz w:val="24"/>
                <w:szCs w:val="24"/>
                <w:lang w:eastAsia="pl-PL"/>
              </w:rPr>
              <w:br/>
              <w:t xml:space="preserve">Adres: </w:t>
            </w:r>
            <w:r w:rsidRPr="00C47249">
              <w:rPr>
                <w:rFonts w:ascii="Times New Roman" w:eastAsia="Times New Roman" w:hAnsi="Times New Roman" w:cs="Times New Roman"/>
                <w:sz w:val="24"/>
                <w:szCs w:val="24"/>
                <w:lang w:eastAsia="pl-PL"/>
              </w:rPr>
              <w:br/>
              <w:t>Wrocławskie Mieszkania Sp. z o.o. z siedzibą przy ul. Mikołaja Reja 53-55, 50-343 Wrocław (Kancelaria)</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r w:rsidRPr="00C47249">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u w:val="single"/>
                <w:lang w:eastAsia="pl-PL"/>
              </w:rPr>
              <w:t xml:space="preserve">SEKCJA II: PRZEDMIOT ZAMÓWIENIA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II.1) Nazwa nadana zamówieniu przez zamawiającego: </w:t>
            </w:r>
            <w:r w:rsidRPr="00C47249">
              <w:rPr>
                <w:rFonts w:ascii="Times New Roman" w:eastAsia="Times New Roman" w:hAnsi="Times New Roman" w:cs="Times New Roman"/>
                <w:sz w:val="24"/>
                <w:szCs w:val="24"/>
                <w:lang w:eastAsia="pl-PL"/>
              </w:rPr>
              <w:t>PN9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Numer referencyjny: </w:t>
            </w:r>
            <w:r w:rsidRPr="00C47249">
              <w:rPr>
                <w:rFonts w:ascii="Times New Roman" w:eastAsia="Times New Roman" w:hAnsi="Times New Roman" w:cs="Times New Roman"/>
                <w:sz w:val="24"/>
                <w:szCs w:val="24"/>
                <w:lang w:eastAsia="pl-PL"/>
              </w:rPr>
              <w:t>WM/SZP/PN/9/2017/G</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47249" w:rsidRPr="00C47249" w:rsidRDefault="00C47249" w:rsidP="00C47249">
            <w:pPr>
              <w:spacing w:after="0" w:line="240" w:lineRule="auto"/>
              <w:jc w:val="both"/>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II.2) Rodzaj zamówienia: </w:t>
            </w:r>
            <w:r w:rsidRPr="00C47249">
              <w:rPr>
                <w:rFonts w:ascii="Times New Roman" w:eastAsia="Times New Roman" w:hAnsi="Times New Roman" w:cs="Times New Roman"/>
                <w:sz w:val="24"/>
                <w:szCs w:val="24"/>
                <w:lang w:eastAsia="pl-PL"/>
              </w:rPr>
              <w:t xml:space="preserve">usługi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II.3) Informacja o możliwości składania ofert częściowych</w:t>
            </w:r>
            <w:r w:rsidRPr="00C47249">
              <w:rPr>
                <w:rFonts w:ascii="Times New Roman" w:eastAsia="Times New Roman" w:hAnsi="Times New Roman" w:cs="Times New Roman"/>
                <w:sz w:val="24"/>
                <w:szCs w:val="24"/>
                <w:lang w:eastAsia="pl-PL"/>
              </w:rPr>
              <w:br/>
              <w:t xml:space="preserve">Zamówienie podzielone jest na części: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II.4) Krótki opis przedmiotu zamówienia </w:t>
            </w:r>
            <w:r w:rsidRPr="00C47249">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47249">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47249">
              <w:rPr>
                <w:rFonts w:ascii="Times New Roman" w:eastAsia="Times New Roman" w:hAnsi="Times New Roman" w:cs="Times New Roman"/>
                <w:sz w:val="24"/>
                <w:szCs w:val="24"/>
                <w:lang w:eastAsia="pl-PL"/>
              </w:rPr>
              <w:t xml:space="preserve">1. Rodzaj zamówienia: usługa. 2. Przedmiotem zamówienia jest wykonanie dokumentacji projektowej wentylacji grawitacyjnej, zwanej dalej „Dokumentacją” wraz z przeniesieniem autorskich praw majątkowych do dokumentacji, uzyskaniem ostatecznej decyzji o pozwoleniu na roboty budowlane oraz pełnieniem nadzoru autorskiego podczas realizacji przedsięwzięcia dla lokali mieszkalnych przy: ul. Wyszyńskiego 73 m 14 ul. Jarocińska 11 m 2 ul. Zatorska 4 m 8 ul. Chłopska 19B m 4 ul. Kleczkowska 52B m 3 ul. Chińska 6B m 3 ul. 3 Maja 2A m 14 ul. 3 Maja 1B m 13 ul. Kościuszki 186of m 32 ul. Krakowska 25 m 18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120 dni od dnia podpisania umowy przez strony; Wskazany termin wykonania etapu I jest </w:t>
            </w:r>
            <w:r w:rsidRPr="00C47249">
              <w:rPr>
                <w:rFonts w:ascii="Times New Roman" w:eastAsia="Times New Roman" w:hAnsi="Times New Roman" w:cs="Times New Roman"/>
                <w:sz w:val="24"/>
                <w:szCs w:val="24"/>
                <w:lang w:eastAsia="pl-PL"/>
              </w:rPr>
              <w:lastRenderedPageBreak/>
              <w:t>terminem 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II.5) Główny kod CPV: </w:t>
            </w:r>
            <w:r w:rsidRPr="00C47249">
              <w:rPr>
                <w:rFonts w:ascii="Times New Roman" w:eastAsia="Times New Roman" w:hAnsi="Times New Roman" w:cs="Times New Roman"/>
                <w:sz w:val="24"/>
                <w:szCs w:val="24"/>
                <w:lang w:eastAsia="pl-PL"/>
              </w:rPr>
              <w:t>71320000-7</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Dodatkowe kody CPV:</w:t>
            </w:r>
            <w:r w:rsidRPr="00C47249">
              <w:rPr>
                <w:rFonts w:ascii="Times New Roman" w:eastAsia="Times New Roman" w:hAnsi="Times New Roman" w:cs="Times New Roman"/>
                <w:sz w:val="24"/>
                <w:szCs w:val="24"/>
                <w:lang w:eastAsia="pl-PL"/>
              </w:rPr>
              <w:t>71240000-2, 71248000-8</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II.6) Całkowita wartość zamówienia </w:t>
            </w:r>
            <w:r w:rsidRPr="00C47249">
              <w:rPr>
                <w:rFonts w:ascii="Times New Roman" w:eastAsia="Times New Roman" w:hAnsi="Times New Roman" w:cs="Times New Roman"/>
                <w:i/>
                <w:iCs/>
                <w:sz w:val="24"/>
                <w:szCs w:val="24"/>
                <w:lang w:eastAsia="pl-PL"/>
              </w:rPr>
              <w:t>(jeżeli zamawiający podaje informacje o wartości zamówienia)</w:t>
            </w:r>
            <w:r w:rsidRPr="00C47249">
              <w:rPr>
                <w:rFonts w:ascii="Times New Roman" w:eastAsia="Times New Roman" w:hAnsi="Times New Roman" w:cs="Times New Roman"/>
                <w:sz w:val="24"/>
                <w:szCs w:val="24"/>
                <w:lang w:eastAsia="pl-PL"/>
              </w:rPr>
              <w:t xml:space="preserve">: </w:t>
            </w:r>
            <w:r w:rsidRPr="00C47249">
              <w:rPr>
                <w:rFonts w:ascii="Times New Roman" w:eastAsia="Times New Roman" w:hAnsi="Times New Roman" w:cs="Times New Roman"/>
                <w:sz w:val="24"/>
                <w:szCs w:val="24"/>
                <w:lang w:eastAsia="pl-PL"/>
              </w:rPr>
              <w:br/>
              <w:t xml:space="preserve">Wartość bez VAT: </w:t>
            </w:r>
            <w:r w:rsidRPr="00C47249">
              <w:rPr>
                <w:rFonts w:ascii="Times New Roman" w:eastAsia="Times New Roman" w:hAnsi="Times New Roman" w:cs="Times New Roman"/>
                <w:sz w:val="24"/>
                <w:szCs w:val="24"/>
                <w:lang w:eastAsia="pl-PL"/>
              </w:rPr>
              <w:br/>
              <w:t xml:space="preserve">Waluta: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C47249">
              <w:rPr>
                <w:rFonts w:ascii="Times New Roman" w:eastAsia="Times New Roman" w:hAnsi="Times New Roman" w:cs="Times New Roman"/>
                <w:b/>
                <w:bCs/>
                <w:sz w:val="24"/>
                <w:szCs w:val="24"/>
                <w:lang w:eastAsia="pl-PL"/>
              </w:rPr>
              <w:t>Pzp</w:t>
            </w:r>
            <w:proofErr w:type="spellEnd"/>
            <w:r w:rsidRPr="00C47249">
              <w:rPr>
                <w:rFonts w:ascii="Times New Roman" w:eastAsia="Times New Roman" w:hAnsi="Times New Roman" w:cs="Times New Roman"/>
                <w:b/>
                <w:bCs/>
                <w:sz w:val="24"/>
                <w:szCs w:val="24"/>
                <w:lang w:eastAsia="pl-PL"/>
              </w:rPr>
              <w:t xml:space="preserve">: </w:t>
            </w:r>
            <w:r w:rsidRPr="00C47249">
              <w:rPr>
                <w:rFonts w:ascii="Times New Roman" w:eastAsia="Times New Roman" w:hAnsi="Times New Roman" w:cs="Times New Roman"/>
                <w:sz w:val="24"/>
                <w:szCs w:val="24"/>
                <w:lang w:eastAsia="pl-PL"/>
              </w:rPr>
              <w:t xml:space="preserve">nie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data zakończenia: 30/11/2017</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II.9) Informacje dodatkowe: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III.1) WARUNKI UDZIAŁU W POSTĘPOWANIU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47249">
              <w:rPr>
                <w:rFonts w:ascii="Times New Roman" w:eastAsia="Times New Roman" w:hAnsi="Times New Roman" w:cs="Times New Roman"/>
                <w:sz w:val="24"/>
                <w:szCs w:val="24"/>
                <w:lang w:eastAsia="pl-PL"/>
              </w:rPr>
              <w:br/>
              <w:t>Określenie warunków: Zamawiający nie stawia warunku w tym zakresie</w:t>
            </w:r>
            <w:r w:rsidRPr="00C47249">
              <w:rPr>
                <w:rFonts w:ascii="Times New Roman" w:eastAsia="Times New Roman" w:hAnsi="Times New Roman" w:cs="Times New Roman"/>
                <w:sz w:val="24"/>
                <w:szCs w:val="24"/>
                <w:lang w:eastAsia="pl-PL"/>
              </w:rPr>
              <w:br/>
              <w:t xml:space="preserve">Informacje dodatkowe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III.1.2) Sytuacja finansowa lub ekonomiczna </w:t>
            </w:r>
            <w:r w:rsidRPr="00C47249">
              <w:rPr>
                <w:rFonts w:ascii="Times New Roman" w:eastAsia="Times New Roman" w:hAnsi="Times New Roman" w:cs="Times New Roman"/>
                <w:sz w:val="24"/>
                <w:szCs w:val="24"/>
                <w:lang w:eastAsia="pl-PL"/>
              </w:rPr>
              <w:br/>
              <w:t>Określenie warunków: Zamawiający nie stawia warunku w tym zakresie.</w:t>
            </w:r>
            <w:r w:rsidRPr="00C47249">
              <w:rPr>
                <w:rFonts w:ascii="Times New Roman" w:eastAsia="Times New Roman" w:hAnsi="Times New Roman" w:cs="Times New Roman"/>
                <w:sz w:val="24"/>
                <w:szCs w:val="24"/>
                <w:lang w:eastAsia="pl-PL"/>
              </w:rPr>
              <w:br/>
              <w:t xml:space="preserve">Informacje dodatkowe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III.1.3) Zdolność techniczna lub zawodowa </w:t>
            </w:r>
            <w:r w:rsidRPr="00C47249">
              <w:rPr>
                <w:rFonts w:ascii="Times New Roman" w:eastAsia="Times New Roman" w:hAnsi="Times New Roman" w:cs="Times New Roman"/>
                <w:sz w:val="24"/>
                <w:szCs w:val="24"/>
                <w:lang w:eastAsia="pl-PL"/>
              </w:rPr>
              <w:br/>
              <w:t>Określenie warunków: Zamawiający uzna, że warunek udziału w postępowaniu został spełniony, jeżeli Wykonawca wykaże, że dysponuje co najmniej jedną osobą, która będzie uczestniczyć w wykonywaniu zamówienia, posiadającą uprawnienia budowlane do projektowania bez ograniczeń w specjalności instalacyjnej w zakresie sieci, instalacji i urządzeń cieplnych, wentylacyjnych, gazowych, wodociągowych i kanalizacyjnych oraz doświadczenie zawodowe przy wykonywaniu minimum jednej dokumentacji projektowej składającej się z projektu budowlanego oraz projektu wykonawczego zawierającej opracowanie wentylacji grawitacyjnej.</w:t>
            </w:r>
            <w:r w:rsidRPr="00C47249">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47249">
              <w:rPr>
                <w:rFonts w:ascii="Times New Roman" w:eastAsia="Times New Roman" w:hAnsi="Times New Roman" w:cs="Times New Roman"/>
                <w:sz w:val="24"/>
                <w:szCs w:val="24"/>
                <w:lang w:eastAsia="pl-PL"/>
              </w:rPr>
              <w:br/>
              <w:t xml:space="preserve">Informacje dodatkowe: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lastRenderedPageBreak/>
              <w:t xml:space="preserve">III.2) PODSTAWY WYKLUCZENIA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47249">
              <w:rPr>
                <w:rFonts w:ascii="Times New Roman" w:eastAsia="Times New Roman" w:hAnsi="Times New Roman" w:cs="Times New Roman"/>
                <w:b/>
                <w:bCs/>
                <w:sz w:val="24"/>
                <w:szCs w:val="24"/>
                <w:lang w:eastAsia="pl-PL"/>
              </w:rPr>
              <w:t>Pzp</w:t>
            </w:r>
            <w:proofErr w:type="spellEnd"/>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C47249">
              <w:rPr>
                <w:rFonts w:ascii="Times New Roman" w:eastAsia="Times New Roman" w:hAnsi="Times New Roman" w:cs="Times New Roman"/>
                <w:b/>
                <w:bCs/>
                <w:sz w:val="24"/>
                <w:szCs w:val="24"/>
                <w:lang w:eastAsia="pl-PL"/>
              </w:rPr>
              <w:t>Pzp</w:t>
            </w:r>
            <w:proofErr w:type="spellEnd"/>
            <w:r w:rsidRPr="00C47249">
              <w:rPr>
                <w:rFonts w:ascii="Times New Roman" w:eastAsia="Times New Roman" w:hAnsi="Times New Roman" w:cs="Times New Roman"/>
                <w:sz w:val="24"/>
                <w:szCs w:val="24"/>
                <w:lang w:eastAsia="pl-PL"/>
              </w:rPr>
              <w:t xml:space="preserve"> tak </w:t>
            </w:r>
            <w:r w:rsidRPr="00C47249">
              <w:rPr>
                <w:rFonts w:ascii="Times New Roman" w:eastAsia="Times New Roman" w:hAnsi="Times New Roman" w:cs="Times New Roman"/>
                <w:sz w:val="24"/>
                <w:szCs w:val="24"/>
                <w:lang w:eastAsia="pl-PL"/>
              </w:rPr>
              <w:br/>
              <w:t xml:space="preserve">Zamawiający przewiduje następujące fakultatywne podstawy wykluczenia: </w:t>
            </w:r>
            <w:r w:rsidRPr="00C47249">
              <w:rPr>
                <w:rFonts w:ascii="Times New Roman" w:eastAsia="Times New Roman" w:hAnsi="Times New Roman" w:cs="Times New Roman"/>
                <w:sz w:val="24"/>
                <w:szCs w:val="24"/>
                <w:lang w:eastAsia="pl-PL"/>
              </w:rPr>
              <w:br/>
              <w:t xml:space="preserve">(podstawa wykluczenia określona w art. 24 ust. 5 pkt 1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w:t>
            </w:r>
            <w:r w:rsidRPr="00C47249">
              <w:rPr>
                <w:rFonts w:ascii="Times New Roman" w:eastAsia="Times New Roman" w:hAnsi="Times New Roman" w:cs="Times New Roman"/>
                <w:sz w:val="24"/>
                <w:szCs w:val="24"/>
                <w:lang w:eastAsia="pl-PL"/>
              </w:rPr>
              <w:br/>
              <w:t xml:space="preserve">(podstawa wykluczenia określona w art. 24 ust. 5 pkt 8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47249">
              <w:rPr>
                <w:rFonts w:ascii="Times New Roman" w:eastAsia="Times New Roman" w:hAnsi="Times New Roman" w:cs="Times New Roman"/>
                <w:sz w:val="24"/>
                <w:szCs w:val="24"/>
                <w:lang w:eastAsia="pl-PL"/>
              </w:rPr>
              <w:br/>
              <w:t xml:space="preserve">tak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Oświadczenie o spełnianiu kryteriów selekcji </w:t>
            </w:r>
            <w:r w:rsidRPr="00C47249">
              <w:rPr>
                <w:rFonts w:ascii="Times New Roman" w:eastAsia="Times New Roman" w:hAnsi="Times New Roman" w:cs="Times New Roman"/>
                <w:sz w:val="24"/>
                <w:szCs w:val="24"/>
                <w:lang w:eastAsia="pl-PL"/>
              </w:rPr>
              <w:b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III.5.1) W ZAKRESIE SPEŁNIANIA WARUNKÓW UDZIAŁU W POSTĘPOWANIU:</w:t>
            </w:r>
            <w:r w:rsidRPr="00C47249">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w:t>
            </w:r>
            <w:proofErr w:type="spellStart"/>
            <w:r w:rsidRPr="00C47249">
              <w:rPr>
                <w:rFonts w:ascii="Times New Roman" w:eastAsia="Times New Roman" w:hAnsi="Times New Roman" w:cs="Times New Roman"/>
                <w:sz w:val="24"/>
                <w:szCs w:val="24"/>
                <w:lang w:eastAsia="pl-PL"/>
              </w:rPr>
              <w:t>ppkt</w:t>
            </w:r>
            <w:proofErr w:type="spellEnd"/>
            <w:r w:rsidRPr="00C47249">
              <w:rPr>
                <w:rFonts w:ascii="Times New Roman" w:eastAsia="Times New Roman" w:hAnsi="Times New Roman" w:cs="Times New Roman"/>
                <w:sz w:val="24"/>
                <w:szCs w:val="24"/>
                <w:lang w:eastAsia="pl-PL"/>
              </w:rPr>
              <w:t xml:space="preserve">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III.5.2) W ZAKRESIE KRYTERIÓW SELEKCJI:</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III.7) INNE DOKUMENTY NIE WYMIENIONE W pkt III.3) - III.6)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t>
            </w:r>
            <w:r w:rsidRPr="00C47249">
              <w:rPr>
                <w:rFonts w:ascii="Times New Roman" w:eastAsia="Times New Roman" w:hAnsi="Times New Roman" w:cs="Times New Roman"/>
                <w:sz w:val="24"/>
                <w:szCs w:val="24"/>
                <w:lang w:eastAsia="pl-PL"/>
              </w:rPr>
              <w:lastRenderedPageBreak/>
              <w:t xml:space="preserve">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u w:val="single"/>
                <w:lang w:eastAsia="pl-PL"/>
              </w:rPr>
              <w:t xml:space="preserve">SEKCJA IV: PROCEDURA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 xml:space="preserve">IV.1) OPIS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IV.1.1) Tryb udzielenia zamówienia: </w:t>
            </w:r>
            <w:r w:rsidRPr="00C47249">
              <w:rPr>
                <w:rFonts w:ascii="Times New Roman" w:eastAsia="Times New Roman" w:hAnsi="Times New Roman" w:cs="Times New Roman"/>
                <w:sz w:val="24"/>
                <w:szCs w:val="24"/>
                <w:lang w:eastAsia="pl-PL"/>
              </w:rPr>
              <w:t xml:space="preserve">przetarg nieograniczony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IV.1.2) Zamawiający żąda wniesienia wadium:</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tak, </w:t>
            </w:r>
            <w:r w:rsidRPr="00C47249">
              <w:rPr>
                <w:rFonts w:ascii="Times New Roman" w:eastAsia="Times New Roman" w:hAnsi="Times New Roman" w:cs="Times New Roman"/>
                <w:sz w:val="24"/>
                <w:szCs w:val="24"/>
                <w:lang w:eastAsia="pl-PL"/>
              </w:rPr>
              <w:br/>
              <w:t xml:space="preserve">Informacja na temat wadium </w:t>
            </w:r>
            <w:r w:rsidRPr="00C47249">
              <w:rPr>
                <w:rFonts w:ascii="Times New Roman" w:eastAsia="Times New Roman" w:hAnsi="Times New Roman" w:cs="Times New Roman"/>
                <w:sz w:val="24"/>
                <w:szCs w:val="24"/>
                <w:lang w:eastAsia="pl-PL"/>
              </w:rPr>
              <w:br/>
              <w:t xml:space="preserve">1. Oferta musi być zabezpieczona wadium w wysokości: 1 500,00 zł (słownie: jeden tysiąc pięćset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w:t>
            </w:r>
            <w:r w:rsidRPr="00C47249">
              <w:rPr>
                <w:rFonts w:ascii="Times New Roman" w:eastAsia="Times New Roman" w:hAnsi="Times New Roman" w:cs="Times New Roman"/>
                <w:sz w:val="24"/>
                <w:szCs w:val="24"/>
                <w:lang w:eastAsia="pl-PL"/>
              </w:rPr>
              <w:lastRenderedPageBreak/>
              <w:t xml:space="preserve">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oświadczenia, o którym mowa w art. 25a ust. 1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IV.1.3) Przewiduje się udzielenie zaliczek na poczet wykonania zamówienia:</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r w:rsidRPr="00C47249">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lastRenderedPageBreak/>
              <w:t xml:space="preserve">nie </w:t>
            </w:r>
            <w:r w:rsidRPr="00C47249">
              <w:rPr>
                <w:rFonts w:ascii="Times New Roman" w:eastAsia="Times New Roman" w:hAnsi="Times New Roman" w:cs="Times New Roman"/>
                <w:sz w:val="24"/>
                <w:szCs w:val="24"/>
                <w:lang w:eastAsia="pl-PL"/>
              </w:rPr>
              <w:br/>
              <w:t xml:space="preserve">Informacje dodatkowe: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IV.1.5.) Wymaga się złożenia oferty wariantowej: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nie </w:t>
            </w:r>
            <w:r w:rsidRPr="00C47249">
              <w:rPr>
                <w:rFonts w:ascii="Times New Roman" w:eastAsia="Times New Roman" w:hAnsi="Times New Roman" w:cs="Times New Roman"/>
                <w:sz w:val="24"/>
                <w:szCs w:val="24"/>
                <w:lang w:eastAsia="pl-PL"/>
              </w:rPr>
              <w:br/>
              <w:t xml:space="preserve">Dopuszcza się złożenie oferty wariantowej </w:t>
            </w:r>
            <w:r w:rsidRPr="00C47249">
              <w:rPr>
                <w:rFonts w:ascii="Times New Roman" w:eastAsia="Times New Roman" w:hAnsi="Times New Roman" w:cs="Times New Roman"/>
                <w:sz w:val="24"/>
                <w:szCs w:val="24"/>
                <w:lang w:eastAsia="pl-PL"/>
              </w:rPr>
              <w:br/>
              <w:t xml:space="preserve">nie </w:t>
            </w:r>
            <w:r w:rsidRPr="00C47249">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47249">
              <w:rPr>
                <w:rFonts w:ascii="Times New Roman" w:eastAsia="Times New Roman" w:hAnsi="Times New Roman" w:cs="Times New Roman"/>
                <w:sz w:val="24"/>
                <w:szCs w:val="24"/>
                <w:lang w:eastAsia="pl-PL"/>
              </w:rPr>
              <w:b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Liczba wykonawców  </w:t>
            </w:r>
            <w:r w:rsidRPr="00C47249">
              <w:rPr>
                <w:rFonts w:ascii="Times New Roman" w:eastAsia="Times New Roman" w:hAnsi="Times New Roman" w:cs="Times New Roman"/>
                <w:sz w:val="24"/>
                <w:szCs w:val="24"/>
                <w:lang w:eastAsia="pl-PL"/>
              </w:rPr>
              <w:br/>
              <w:t xml:space="preserve">Przewidywana minimalna liczba wykonawców </w:t>
            </w:r>
            <w:r w:rsidRPr="00C47249">
              <w:rPr>
                <w:rFonts w:ascii="Times New Roman" w:eastAsia="Times New Roman" w:hAnsi="Times New Roman" w:cs="Times New Roman"/>
                <w:sz w:val="24"/>
                <w:szCs w:val="24"/>
                <w:lang w:eastAsia="pl-PL"/>
              </w:rPr>
              <w:br/>
              <w:t>Maksymalna liczba wykonawców  </w:t>
            </w:r>
            <w:r w:rsidRPr="00C47249">
              <w:rPr>
                <w:rFonts w:ascii="Times New Roman" w:eastAsia="Times New Roman" w:hAnsi="Times New Roman" w:cs="Times New Roman"/>
                <w:sz w:val="24"/>
                <w:szCs w:val="24"/>
                <w:lang w:eastAsia="pl-PL"/>
              </w:rPr>
              <w:br/>
              <w:t xml:space="preserve">Kryteria selekcji wykonawców: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IV.1.7) Informacje na temat umowy ramowej lub dynamicznego systemu zakupów: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Umowa ramowa będzie zawarta: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t xml:space="preserve">Czy przewiduje się ograniczenie liczby uczestników umowy ramowej: </w:t>
            </w:r>
            <w:r w:rsidRPr="00C47249">
              <w:rPr>
                <w:rFonts w:ascii="Times New Roman" w:eastAsia="Times New Roman" w:hAnsi="Times New Roman" w:cs="Times New Roman"/>
                <w:sz w:val="24"/>
                <w:szCs w:val="24"/>
                <w:lang w:eastAsia="pl-PL"/>
              </w:rPr>
              <w:br/>
              <w:t xml:space="preserve">nie </w:t>
            </w:r>
            <w:r w:rsidRPr="00C47249">
              <w:rPr>
                <w:rFonts w:ascii="Times New Roman" w:eastAsia="Times New Roman" w:hAnsi="Times New Roman" w:cs="Times New Roman"/>
                <w:sz w:val="24"/>
                <w:szCs w:val="24"/>
                <w:lang w:eastAsia="pl-PL"/>
              </w:rPr>
              <w:br/>
              <w:t xml:space="preserve">Informacje dodatkowe: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t xml:space="preserve">Zamówienie obejmuje ustanowienie dynamicznego systemu zakupów: </w:t>
            </w:r>
            <w:r w:rsidRPr="00C47249">
              <w:rPr>
                <w:rFonts w:ascii="Times New Roman" w:eastAsia="Times New Roman" w:hAnsi="Times New Roman" w:cs="Times New Roman"/>
                <w:sz w:val="24"/>
                <w:szCs w:val="24"/>
                <w:lang w:eastAsia="pl-PL"/>
              </w:rPr>
              <w:br/>
              <w:t xml:space="preserve">nie </w:t>
            </w:r>
            <w:r w:rsidRPr="00C47249">
              <w:rPr>
                <w:rFonts w:ascii="Times New Roman" w:eastAsia="Times New Roman" w:hAnsi="Times New Roman" w:cs="Times New Roman"/>
                <w:sz w:val="24"/>
                <w:szCs w:val="24"/>
                <w:lang w:eastAsia="pl-PL"/>
              </w:rPr>
              <w:br/>
              <w:t xml:space="preserve">Informacje dodatkowe: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47249">
              <w:rPr>
                <w:rFonts w:ascii="Times New Roman" w:eastAsia="Times New Roman" w:hAnsi="Times New Roman" w:cs="Times New Roman"/>
                <w:sz w:val="24"/>
                <w:szCs w:val="24"/>
                <w:lang w:eastAsia="pl-PL"/>
              </w:rPr>
              <w:br/>
              <w:t xml:space="preserve">nie </w:t>
            </w:r>
            <w:r w:rsidRPr="00C47249">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47249">
              <w:rPr>
                <w:rFonts w:ascii="Times New Roman" w:eastAsia="Times New Roman" w:hAnsi="Times New Roman" w:cs="Times New Roman"/>
                <w:sz w:val="24"/>
                <w:szCs w:val="24"/>
                <w:lang w:eastAsia="pl-PL"/>
              </w:rPr>
              <w:br/>
              <w:t xml:space="preserve">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IV.1.8) Aukcja elektroniczna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Przewidziane jest przeprowadzenie aukcji elektronicznej </w:t>
            </w:r>
            <w:r w:rsidRPr="00C47249">
              <w:rPr>
                <w:rFonts w:ascii="Times New Roman" w:eastAsia="Times New Roman" w:hAnsi="Times New Roman" w:cs="Times New Roman"/>
                <w:i/>
                <w:iCs/>
                <w:sz w:val="24"/>
                <w:szCs w:val="24"/>
                <w:lang w:eastAsia="pl-PL"/>
              </w:rPr>
              <w:t xml:space="preserve">(przetarg nieograniczony, przetarg ograniczony, negocjacje z ogłoszeniem) </w:t>
            </w:r>
            <w:r w:rsidRPr="00C47249">
              <w:rPr>
                <w:rFonts w:ascii="Times New Roman" w:eastAsia="Times New Roman" w:hAnsi="Times New Roman" w:cs="Times New Roman"/>
                <w:sz w:val="24"/>
                <w:szCs w:val="24"/>
                <w:lang w:eastAsia="pl-PL"/>
              </w:rPr>
              <w:t xml:space="preserve">nie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47249">
              <w:rPr>
                <w:rFonts w:ascii="Times New Roman" w:eastAsia="Times New Roman" w:hAnsi="Times New Roman" w:cs="Times New Roman"/>
                <w:sz w:val="24"/>
                <w:szCs w:val="24"/>
                <w:lang w:eastAsia="pl-PL"/>
              </w:rPr>
              <w:br/>
              <w:t xml:space="preserve">nie </w:t>
            </w:r>
            <w:r w:rsidRPr="00C47249">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lastRenderedPageBreak/>
              <w:t xml:space="preserve">Informacje dotyczące przebiegu aukcji elektronicznej: </w:t>
            </w:r>
            <w:r w:rsidRPr="00C47249">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47249">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47249">
              <w:rPr>
                <w:rFonts w:ascii="Times New Roman" w:eastAsia="Times New Roman" w:hAnsi="Times New Roman" w:cs="Times New Roman"/>
                <w:sz w:val="24"/>
                <w:szCs w:val="24"/>
                <w:lang w:eastAsia="pl-PL"/>
              </w:rPr>
              <w:br/>
              <w:t xml:space="preserve">Wymagania dotyczące rejestracji i identyfikacji wykonawców w aukcji elektronicznej: </w:t>
            </w:r>
            <w:r w:rsidRPr="00C47249">
              <w:rPr>
                <w:rFonts w:ascii="Times New Roman" w:eastAsia="Times New Roman" w:hAnsi="Times New Roman" w:cs="Times New Roman"/>
                <w:sz w:val="24"/>
                <w:szCs w:val="24"/>
                <w:lang w:eastAsia="pl-PL"/>
              </w:rPr>
              <w:br/>
              <w:t xml:space="preserve">Informacje o liczbie etapów aukcji elektronicznej i czasie ich trwania: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C47249" w:rsidRPr="00C47249" w:rsidTr="00C47249">
              <w:trPr>
                <w:tblCellSpacing w:w="15" w:type="dxa"/>
              </w:trPr>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etap nr</w:t>
                  </w:r>
                </w:p>
              </w:tc>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czas trwania etapu</w:t>
                  </w:r>
                </w:p>
              </w:tc>
            </w:tr>
            <w:tr w:rsidR="00C47249" w:rsidRPr="00C47249" w:rsidTr="00C47249">
              <w:trPr>
                <w:tblCellSpacing w:w="15" w:type="dxa"/>
              </w:trPr>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0"/>
                      <w:szCs w:val="20"/>
                      <w:lang w:eastAsia="pl-PL"/>
                    </w:rPr>
                  </w:pPr>
                </w:p>
              </w:tc>
            </w:tr>
          </w:tbl>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C47249">
              <w:rPr>
                <w:rFonts w:ascii="Times New Roman" w:eastAsia="Times New Roman" w:hAnsi="Times New Roman" w:cs="Times New Roman"/>
                <w:sz w:val="24"/>
                <w:szCs w:val="24"/>
                <w:lang w:eastAsia="pl-PL"/>
              </w:rPr>
              <w:br/>
              <w:t xml:space="preserve">Warunki zamknięcia aukcji elektronicznej: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IV.2) KRYTERIA OCENY OFERT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IV.2.1) Kryteria oceny ofert: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C47249" w:rsidRPr="00C47249" w:rsidTr="00C47249">
              <w:trPr>
                <w:tblCellSpacing w:w="15" w:type="dxa"/>
              </w:trPr>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i/>
                      <w:iCs/>
                      <w:sz w:val="24"/>
                      <w:szCs w:val="24"/>
                      <w:lang w:eastAsia="pl-PL"/>
                    </w:rPr>
                    <w:t>Kryteria</w:t>
                  </w:r>
                </w:p>
              </w:tc>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i/>
                      <w:iCs/>
                      <w:sz w:val="24"/>
                      <w:szCs w:val="24"/>
                      <w:lang w:eastAsia="pl-PL"/>
                    </w:rPr>
                    <w:t>Znaczenie</w:t>
                  </w:r>
                </w:p>
              </w:tc>
            </w:tr>
            <w:tr w:rsidR="00C47249" w:rsidRPr="00C47249" w:rsidTr="00C47249">
              <w:trPr>
                <w:tblCellSpacing w:w="15" w:type="dxa"/>
              </w:trPr>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wartość oferty brutto (C)</w:t>
                  </w:r>
                </w:p>
              </w:tc>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60</w:t>
                  </w:r>
                </w:p>
              </w:tc>
            </w:tr>
            <w:tr w:rsidR="00C47249" w:rsidRPr="00C47249" w:rsidTr="00C47249">
              <w:trPr>
                <w:tblCellSpacing w:w="15" w:type="dxa"/>
              </w:trPr>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skrócenie terminu wykonania etapu I (T)</w:t>
                  </w:r>
                </w:p>
              </w:tc>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40</w:t>
                  </w:r>
                </w:p>
              </w:tc>
            </w:tr>
          </w:tbl>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47249">
              <w:rPr>
                <w:rFonts w:ascii="Times New Roman" w:eastAsia="Times New Roman" w:hAnsi="Times New Roman" w:cs="Times New Roman"/>
                <w:b/>
                <w:bCs/>
                <w:sz w:val="24"/>
                <w:szCs w:val="24"/>
                <w:lang w:eastAsia="pl-PL"/>
              </w:rPr>
              <w:t>Pzp</w:t>
            </w:r>
            <w:proofErr w:type="spellEnd"/>
            <w:r w:rsidRPr="00C47249">
              <w:rPr>
                <w:rFonts w:ascii="Times New Roman" w:eastAsia="Times New Roman" w:hAnsi="Times New Roman" w:cs="Times New Roman"/>
                <w:b/>
                <w:bCs/>
                <w:sz w:val="24"/>
                <w:szCs w:val="24"/>
                <w:lang w:eastAsia="pl-PL"/>
              </w:rPr>
              <w:t xml:space="preserve"> </w:t>
            </w:r>
            <w:r w:rsidRPr="00C47249">
              <w:rPr>
                <w:rFonts w:ascii="Times New Roman" w:eastAsia="Times New Roman" w:hAnsi="Times New Roman" w:cs="Times New Roman"/>
                <w:sz w:val="24"/>
                <w:szCs w:val="24"/>
                <w:lang w:eastAsia="pl-PL"/>
              </w:rPr>
              <w:t xml:space="preserve">(przetarg nieograniczony) </w:t>
            </w:r>
            <w:r w:rsidRPr="00C47249">
              <w:rPr>
                <w:rFonts w:ascii="Times New Roman" w:eastAsia="Times New Roman" w:hAnsi="Times New Roman" w:cs="Times New Roman"/>
                <w:sz w:val="24"/>
                <w:szCs w:val="24"/>
                <w:lang w:eastAsia="pl-PL"/>
              </w:rPr>
              <w:br/>
              <w:t xml:space="preserve">tak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IV.3) Negocjacje z ogłoszeniem, dialog konkurencyjny, partnerstwo innowacyjne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IV.3.1) Informacje na temat negocjacji z ogłoszeniem</w:t>
            </w:r>
            <w:r w:rsidRPr="00C47249">
              <w:rPr>
                <w:rFonts w:ascii="Times New Roman" w:eastAsia="Times New Roman" w:hAnsi="Times New Roman" w:cs="Times New Roman"/>
                <w:sz w:val="24"/>
                <w:szCs w:val="24"/>
                <w:lang w:eastAsia="pl-PL"/>
              </w:rPr>
              <w:br/>
              <w:t xml:space="preserve">Minimalne wymagania, które muszą spełniać wszystkie oferty: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C47249">
              <w:rPr>
                <w:rFonts w:ascii="Times New Roman" w:eastAsia="Times New Roman" w:hAnsi="Times New Roman" w:cs="Times New Roman"/>
                <w:sz w:val="24"/>
                <w:szCs w:val="24"/>
                <w:lang w:eastAsia="pl-PL"/>
              </w:rPr>
              <w:br/>
              <w:t xml:space="preserve">Przewidziany jest podział negocjacji na etapy w celu ograniczenia liczby ofert: nie </w:t>
            </w:r>
            <w:r w:rsidRPr="00C47249">
              <w:rPr>
                <w:rFonts w:ascii="Times New Roman" w:eastAsia="Times New Roman" w:hAnsi="Times New Roman" w:cs="Times New Roman"/>
                <w:sz w:val="24"/>
                <w:szCs w:val="24"/>
                <w:lang w:eastAsia="pl-PL"/>
              </w:rPr>
              <w:br/>
              <w:t xml:space="preserve">Należy podać informacje na temat etapów negocjacji (w tym liczbę etapów):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t xml:space="preserve">Informacje dodatkowe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IV.3.2) Informacje na temat dialogu konkurencyjnego</w:t>
            </w:r>
            <w:r w:rsidRPr="00C47249">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t xml:space="preserve">Wstępny harmonogram postępowania: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lastRenderedPageBreak/>
              <w:t xml:space="preserve">Podział dialogu na etapy w celu ograniczenia liczby rozwiązań: nie </w:t>
            </w:r>
            <w:r w:rsidRPr="00C47249">
              <w:rPr>
                <w:rFonts w:ascii="Times New Roman" w:eastAsia="Times New Roman" w:hAnsi="Times New Roman" w:cs="Times New Roman"/>
                <w:sz w:val="24"/>
                <w:szCs w:val="24"/>
                <w:lang w:eastAsia="pl-PL"/>
              </w:rPr>
              <w:br/>
              <w:t xml:space="preserve">Należy podać informacje na temat etapów dialogu: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t xml:space="preserve">Informacje dodatkowe: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IV.3.3) Informacje na temat partnerstwa innowacyjnego</w:t>
            </w:r>
            <w:r w:rsidRPr="00C47249">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47249">
              <w:rPr>
                <w:rFonts w:ascii="Times New Roman" w:eastAsia="Times New Roman" w:hAnsi="Times New Roman" w:cs="Times New Roman"/>
                <w:sz w:val="24"/>
                <w:szCs w:val="24"/>
                <w:lang w:eastAsia="pl-PL"/>
              </w:rPr>
              <w:br/>
              <w:t xml:space="preserve">nie </w:t>
            </w:r>
            <w:r w:rsidRPr="00C47249">
              <w:rPr>
                <w:rFonts w:ascii="Times New Roman" w:eastAsia="Times New Roman" w:hAnsi="Times New Roman" w:cs="Times New Roman"/>
                <w:sz w:val="24"/>
                <w:szCs w:val="24"/>
                <w:lang w:eastAsia="pl-PL"/>
              </w:rPr>
              <w:br/>
              <w:t xml:space="preserve">Informacje dodatkowe: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IV.4) Licytacja elektroniczna </w:t>
            </w:r>
            <w:r w:rsidRPr="00C47249">
              <w:rPr>
                <w:rFonts w:ascii="Times New Roman" w:eastAsia="Times New Roman" w:hAnsi="Times New Roman" w:cs="Times New Roman"/>
                <w:sz w:val="24"/>
                <w:szCs w:val="24"/>
                <w:lang w:eastAsia="pl-PL"/>
              </w:rPr>
              <w:br/>
              <w:t xml:space="preserve">Adres strony internetowej, na której będzie prowadzona licytacja elektroniczna: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Informacje o liczbie etapów licytacji elektronicznej i czasie ich trwania: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C47249" w:rsidRPr="00C47249" w:rsidTr="00C47249">
              <w:trPr>
                <w:tblCellSpacing w:w="15" w:type="dxa"/>
              </w:trPr>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etap nr</w:t>
                  </w:r>
                </w:p>
              </w:tc>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czas trwania etapu</w:t>
                  </w:r>
                </w:p>
              </w:tc>
            </w:tr>
            <w:tr w:rsidR="00C47249" w:rsidRPr="00C47249" w:rsidTr="00C47249">
              <w:trPr>
                <w:tblCellSpacing w:w="15" w:type="dxa"/>
              </w:trPr>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C47249" w:rsidRPr="00C47249" w:rsidRDefault="00C47249" w:rsidP="00C47249">
                  <w:pPr>
                    <w:spacing w:after="0" w:line="240" w:lineRule="auto"/>
                    <w:rPr>
                      <w:rFonts w:ascii="Times New Roman" w:eastAsia="Times New Roman" w:hAnsi="Times New Roman" w:cs="Times New Roman"/>
                      <w:sz w:val="20"/>
                      <w:szCs w:val="20"/>
                      <w:lang w:eastAsia="pl-PL"/>
                    </w:rPr>
                  </w:pPr>
                </w:p>
              </w:tc>
            </w:tr>
          </w:tbl>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Termin otwarcia licytacji elektronicznej: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t xml:space="preserve">Termin i warunki zamknięcia licytacji elektronicznej: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t xml:space="preserve">Wymagania dotyczące zabezpieczenia należytego wykonania umowy: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sz w:val="24"/>
                <w:szCs w:val="24"/>
                <w:lang w:eastAsia="pl-PL"/>
              </w:rPr>
              <w:br/>
              <w:t xml:space="preserve">Informacje dodatkowe: </w:t>
            </w:r>
          </w:p>
          <w:p w:rsidR="00C47249" w:rsidRPr="00C47249" w:rsidRDefault="00C47249" w:rsidP="00C47249">
            <w:pPr>
              <w:spacing w:after="0" w:line="240" w:lineRule="auto"/>
              <w:rPr>
                <w:rFonts w:ascii="Times New Roman" w:eastAsia="Times New Roman" w:hAnsi="Times New Roman" w:cs="Times New Roman"/>
                <w:sz w:val="24"/>
                <w:szCs w:val="24"/>
                <w:lang w:eastAsia="pl-PL"/>
              </w:rPr>
            </w:pPr>
            <w:r w:rsidRPr="00C47249">
              <w:rPr>
                <w:rFonts w:ascii="Times New Roman" w:eastAsia="Times New Roman" w:hAnsi="Times New Roman" w:cs="Times New Roman"/>
                <w:b/>
                <w:bCs/>
                <w:sz w:val="24"/>
                <w:szCs w:val="24"/>
                <w:lang w:eastAsia="pl-PL"/>
              </w:rPr>
              <w:t>IV.5) ZMIANA UMOWY</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47249">
              <w:rPr>
                <w:rFonts w:ascii="Times New Roman" w:eastAsia="Times New Roman" w:hAnsi="Times New Roman" w:cs="Times New Roman"/>
                <w:sz w:val="24"/>
                <w:szCs w:val="24"/>
                <w:lang w:eastAsia="pl-PL"/>
              </w:rPr>
              <w:t xml:space="preserve"> tak </w:t>
            </w:r>
            <w:r w:rsidRPr="00C47249">
              <w:rPr>
                <w:rFonts w:ascii="Times New Roman" w:eastAsia="Times New Roman" w:hAnsi="Times New Roman" w:cs="Times New Roman"/>
                <w:sz w:val="24"/>
                <w:szCs w:val="24"/>
                <w:lang w:eastAsia="pl-PL"/>
              </w:rPr>
              <w:br/>
              <w:t xml:space="preserve">Należy wskazać zakres, charakter zmian oraz warunki wprowadzenia zmian: </w:t>
            </w:r>
            <w:r w:rsidRPr="00C47249">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w:t>
            </w:r>
            <w:r w:rsidRPr="00C47249">
              <w:rPr>
                <w:rFonts w:ascii="Times New Roman" w:eastAsia="Times New Roman" w:hAnsi="Times New Roman" w:cs="Times New Roman"/>
                <w:sz w:val="24"/>
                <w:szCs w:val="24"/>
                <w:lang w:eastAsia="pl-PL"/>
              </w:rPr>
              <w:lastRenderedPageBreak/>
              <w:t xml:space="preserve">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IV.6) INFORMACJE ADMINISTRACYJNE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IV.6.1) Sposób udostępniania informacji o charakterze poufnym </w:t>
            </w:r>
            <w:r w:rsidRPr="00C47249">
              <w:rPr>
                <w:rFonts w:ascii="Times New Roman" w:eastAsia="Times New Roman" w:hAnsi="Times New Roman" w:cs="Times New Roman"/>
                <w:i/>
                <w:iCs/>
                <w:sz w:val="24"/>
                <w:szCs w:val="24"/>
                <w:lang w:eastAsia="pl-PL"/>
              </w:rPr>
              <w:t xml:space="preserve">(jeżeli dotyczy):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Środki służące ochronie informacji o charakterze poufnym</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47249">
              <w:rPr>
                <w:rFonts w:ascii="Times New Roman" w:eastAsia="Times New Roman" w:hAnsi="Times New Roman" w:cs="Times New Roman"/>
                <w:sz w:val="24"/>
                <w:szCs w:val="24"/>
                <w:lang w:eastAsia="pl-PL"/>
              </w:rPr>
              <w:br/>
              <w:t xml:space="preserve">Data: 15/03/2017, godzina: 09:00, </w:t>
            </w:r>
            <w:r w:rsidRPr="00C47249">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47249">
              <w:rPr>
                <w:rFonts w:ascii="Times New Roman" w:eastAsia="Times New Roman" w:hAnsi="Times New Roman" w:cs="Times New Roman"/>
                <w:sz w:val="24"/>
                <w:szCs w:val="24"/>
                <w:lang w:eastAsia="pl-PL"/>
              </w:rPr>
              <w:br/>
              <w:t xml:space="preserve">nie </w:t>
            </w:r>
            <w:r w:rsidRPr="00C47249">
              <w:rPr>
                <w:rFonts w:ascii="Times New Roman" w:eastAsia="Times New Roman" w:hAnsi="Times New Roman" w:cs="Times New Roman"/>
                <w:sz w:val="24"/>
                <w:szCs w:val="24"/>
                <w:lang w:eastAsia="pl-PL"/>
              </w:rPr>
              <w:br/>
              <w:t xml:space="preserve">Wskazać powody: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47249">
              <w:rPr>
                <w:rFonts w:ascii="Times New Roman" w:eastAsia="Times New Roman" w:hAnsi="Times New Roman" w:cs="Times New Roman"/>
                <w:sz w:val="24"/>
                <w:szCs w:val="24"/>
                <w:lang w:eastAsia="pl-PL"/>
              </w:rPr>
              <w:br/>
              <w:t>&gt; język polski</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lastRenderedPageBreak/>
              <w:t xml:space="preserve">IV.6.3) Termin związania ofertą: </w:t>
            </w:r>
            <w:r w:rsidRPr="00C47249">
              <w:rPr>
                <w:rFonts w:ascii="Times New Roman" w:eastAsia="Times New Roman" w:hAnsi="Times New Roman" w:cs="Times New Roman"/>
                <w:sz w:val="24"/>
                <w:szCs w:val="24"/>
                <w:lang w:eastAsia="pl-PL"/>
              </w:rPr>
              <w:t xml:space="preserve">okres w dniach: 30 (od ostatecznego terminu składania ofert)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47249">
              <w:rPr>
                <w:rFonts w:ascii="Times New Roman" w:eastAsia="Times New Roman" w:hAnsi="Times New Roman" w:cs="Times New Roman"/>
                <w:sz w:val="24"/>
                <w:szCs w:val="24"/>
                <w:lang w:eastAsia="pl-PL"/>
              </w:rPr>
              <w:t xml:space="preserve"> nie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47249">
              <w:rPr>
                <w:rFonts w:ascii="Times New Roman" w:eastAsia="Times New Roman" w:hAnsi="Times New Roman" w:cs="Times New Roman"/>
                <w:sz w:val="24"/>
                <w:szCs w:val="24"/>
                <w:lang w:eastAsia="pl-PL"/>
              </w:rPr>
              <w:t xml:space="preserve"> nie </w:t>
            </w:r>
            <w:r w:rsidRPr="00C47249">
              <w:rPr>
                <w:rFonts w:ascii="Times New Roman" w:eastAsia="Times New Roman" w:hAnsi="Times New Roman" w:cs="Times New Roman"/>
                <w:sz w:val="24"/>
                <w:szCs w:val="24"/>
                <w:lang w:eastAsia="pl-PL"/>
              </w:rPr>
              <w:br/>
            </w:r>
            <w:r w:rsidRPr="00C47249">
              <w:rPr>
                <w:rFonts w:ascii="Times New Roman" w:eastAsia="Times New Roman" w:hAnsi="Times New Roman" w:cs="Times New Roman"/>
                <w:b/>
                <w:bCs/>
                <w:sz w:val="24"/>
                <w:szCs w:val="24"/>
                <w:lang w:eastAsia="pl-PL"/>
              </w:rPr>
              <w:t>IV.6.6) Informacje dodatkowe:</w:t>
            </w:r>
            <w:r w:rsidRPr="00C47249">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w:t>
            </w:r>
            <w:proofErr w:type="spellStart"/>
            <w:r w:rsidRPr="00C47249">
              <w:rPr>
                <w:rFonts w:ascii="Times New Roman" w:eastAsia="Times New Roman" w:hAnsi="Times New Roman" w:cs="Times New Roman"/>
                <w:sz w:val="24"/>
                <w:szCs w:val="24"/>
                <w:lang w:eastAsia="pl-PL"/>
              </w:rPr>
              <w:t>Pzp</w:t>
            </w:r>
            <w:proofErr w:type="spellEnd"/>
            <w:r w:rsidRPr="00C47249">
              <w:rPr>
                <w:rFonts w:ascii="Times New Roman" w:eastAsia="Times New Roman" w:hAnsi="Times New Roman" w:cs="Times New Roman"/>
                <w:sz w:val="24"/>
                <w:szCs w:val="24"/>
                <w:lang w:eastAsia="pl-PL"/>
              </w:rPr>
              <w:t xml:space="preserve"> (wzór zał. nr 5 do SIWZ), lub inny stosowny w tym zakresie dokument, jeżeli Wykonawca polega na zdolnościach lub sytuacji innych podmiotów.</w:t>
            </w:r>
          </w:p>
          <w:p w:rsidR="00C47249" w:rsidRPr="00C47249" w:rsidRDefault="00C47249" w:rsidP="00C47249">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C47249" w:rsidRPr="00C47249" w:rsidRDefault="00C47249" w:rsidP="00C47249">
            <w:pPr>
              <w:spacing w:after="0" w:line="240" w:lineRule="auto"/>
              <w:jc w:val="right"/>
              <w:rPr>
                <w:rFonts w:ascii="Times New Roman" w:eastAsia="Times New Roman" w:hAnsi="Times New Roman" w:cs="Times New Roman"/>
                <w:sz w:val="24"/>
                <w:szCs w:val="24"/>
                <w:lang w:eastAsia="pl-PL"/>
              </w:rPr>
            </w:pPr>
            <w:r w:rsidRPr="00C47249">
              <w:rPr>
                <w:rFonts w:ascii="Times New Roman" w:eastAsia="Times New Roman" w:hAnsi="Times New Roman" w:cs="Times New Roman"/>
                <w:noProof/>
                <w:color w:val="0000FF"/>
                <w:sz w:val="24"/>
                <w:szCs w:val="24"/>
                <w:lang w:eastAsia="pl-PL"/>
              </w:rPr>
              <w:lastRenderedPageBreak/>
              <w:drawing>
                <wp:inline distT="0" distB="0" distL="0" distR="0" wp14:anchorId="0CF3D6E8" wp14:editId="37974C7B">
                  <wp:extent cx="151130" cy="151130"/>
                  <wp:effectExtent l="0" t="0" r="1270" b="127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C47249">
              <w:rPr>
                <w:rFonts w:ascii="Times New Roman" w:eastAsia="Times New Roman" w:hAnsi="Times New Roman" w:cs="Times New Roman"/>
                <w:noProof/>
                <w:color w:val="0000FF"/>
                <w:sz w:val="24"/>
                <w:szCs w:val="24"/>
                <w:lang w:eastAsia="pl-PL"/>
              </w:rPr>
              <w:drawing>
                <wp:inline distT="0" distB="0" distL="0" distR="0" wp14:anchorId="01882961" wp14:editId="48E55CE0">
                  <wp:extent cx="151130" cy="151130"/>
                  <wp:effectExtent l="0" t="0" r="1270" b="127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C47249">
              <w:rPr>
                <w:rFonts w:ascii="Times New Roman" w:eastAsia="Times New Roman" w:hAnsi="Times New Roman" w:cs="Times New Roman"/>
                <w:noProof/>
                <w:color w:val="0000FF"/>
                <w:sz w:val="24"/>
                <w:szCs w:val="24"/>
                <w:lang w:eastAsia="pl-PL"/>
              </w:rPr>
              <w:drawing>
                <wp:inline distT="0" distB="0" distL="0" distR="0" wp14:anchorId="5FA82285" wp14:editId="09AF9A6D">
                  <wp:extent cx="151130" cy="151130"/>
                  <wp:effectExtent l="0" t="0" r="1270" b="127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r>
    </w:tbl>
    <w:p w:rsidR="00C47249" w:rsidRPr="00C47249" w:rsidRDefault="00C47249" w:rsidP="00C47249">
      <w:pPr>
        <w:pBdr>
          <w:top w:val="single" w:sz="6" w:space="1" w:color="auto"/>
        </w:pBdr>
        <w:spacing w:after="0" w:line="240" w:lineRule="auto"/>
        <w:jc w:val="center"/>
        <w:rPr>
          <w:rFonts w:ascii="Arial" w:eastAsia="Times New Roman" w:hAnsi="Arial" w:cs="Arial"/>
          <w:vanish/>
          <w:sz w:val="16"/>
          <w:szCs w:val="16"/>
          <w:lang w:eastAsia="pl-PL"/>
        </w:rPr>
      </w:pPr>
      <w:r w:rsidRPr="00C47249">
        <w:rPr>
          <w:rFonts w:ascii="Arial" w:eastAsia="Times New Roman" w:hAnsi="Arial" w:cs="Arial"/>
          <w:vanish/>
          <w:sz w:val="16"/>
          <w:szCs w:val="16"/>
          <w:lang w:eastAsia="pl-PL"/>
        </w:rPr>
        <w:lastRenderedPageBreak/>
        <w:t>Dół formularza</w:t>
      </w:r>
    </w:p>
    <w:p w:rsidR="005475E6" w:rsidRDefault="00C47249">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249"/>
    <w:rsid w:val="0083746B"/>
    <w:rsid w:val="00C47249"/>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DB3F85-716B-46F4-9297-7F7719BE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73289">
      <w:bodyDiv w:val="1"/>
      <w:marLeft w:val="0"/>
      <w:marRight w:val="0"/>
      <w:marTop w:val="0"/>
      <w:marBottom w:val="0"/>
      <w:divBdr>
        <w:top w:val="none" w:sz="0" w:space="0" w:color="auto"/>
        <w:left w:val="none" w:sz="0" w:space="0" w:color="auto"/>
        <w:bottom w:val="none" w:sz="0" w:space="0" w:color="auto"/>
        <w:right w:val="none" w:sz="0" w:space="0" w:color="auto"/>
      </w:divBdr>
      <w:divsChild>
        <w:div w:id="886139851">
          <w:marLeft w:val="0"/>
          <w:marRight w:val="0"/>
          <w:marTop w:val="0"/>
          <w:marBottom w:val="0"/>
          <w:divBdr>
            <w:top w:val="none" w:sz="0" w:space="0" w:color="auto"/>
            <w:left w:val="none" w:sz="0" w:space="0" w:color="auto"/>
            <w:bottom w:val="none" w:sz="0" w:space="0" w:color="auto"/>
            <w:right w:val="none" w:sz="0" w:space="0" w:color="auto"/>
          </w:divBdr>
          <w:divsChild>
            <w:div w:id="1797673880">
              <w:marLeft w:val="0"/>
              <w:marRight w:val="0"/>
              <w:marTop w:val="0"/>
              <w:marBottom w:val="0"/>
              <w:divBdr>
                <w:top w:val="none" w:sz="0" w:space="0" w:color="auto"/>
                <w:left w:val="none" w:sz="0" w:space="0" w:color="auto"/>
                <w:bottom w:val="none" w:sz="0" w:space="0" w:color="auto"/>
                <w:right w:val="none" w:sz="0" w:space="0" w:color="auto"/>
              </w:divBdr>
              <w:divsChild>
                <w:div w:id="1963920868">
                  <w:marLeft w:val="0"/>
                  <w:marRight w:val="0"/>
                  <w:marTop w:val="0"/>
                  <w:marBottom w:val="0"/>
                  <w:divBdr>
                    <w:top w:val="none" w:sz="0" w:space="0" w:color="auto"/>
                    <w:left w:val="none" w:sz="0" w:space="0" w:color="auto"/>
                    <w:bottom w:val="none" w:sz="0" w:space="0" w:color="auto"/>
                    <w:right w:val="none" w:sz="0" w:space="0" w:color="auto"/>
                  </w:divBdr>
                  <w:divsChild>
                    <w:div w:id="383914332">
                      <w:marLeft w:val="0"/>
                      <w:marRight w:val="0"/>
                      <w:marTop w:val="0"/>
                      <w:marBottom w:val="0"/>
                      <w:divBdr>
                        <w:top w:val="none" w:sz="0" w:space="0" w:color="auto"/>
                        <w:left w:val="none" w:sz="0" w:space="0" w:color="auto"/>
                        <w:bottom w:val="none" w:sz="0" w:space="0" w:color="auto"/>
                        <w:right w:val="none" w:sz="0" w:space="0" w:color="auto"/>
                      </w:divBdr>
                      <w:divsChild>
                        <w:div w:id="227958871">
                          <w:marLeft w:val="0"/>
                          <w:marRight w:val="0"/>
                          <w:marTop w:val="0"/>
                          <w:marBottom w:val="0"/>
                          <w:divBdr>
                            <w:top w:val="none" w:sz="0" w:space="0" w:color="auto"/>
                            <w:left w:val="none" w:sz="0" w:space="0" w:color="auto"/>
                            <w:bottom w:val="none" w:sz="0" w:space="0" w:color="auto"/>
                            <w:right w:val="none" w:sz="0" w:space="0" w:color="auto"/>
                          </w:divBdr>
                        </w:div>
                        <w:div w:id="198586815">
                          <w:marLeft w:val="0"/>
                          <w:marRight w:val="0"/>
                          <w:marTop w:val="0"/>
                          <w:marBottom w:val="0"/>
                          <w:divBdr>
                            <w:top w:val="none" w:sz="0" w:space="0" w:color="auto"/>
                            <w:left w:val="none" w:sz="0" w:space="0" w:color="auto"/>
                            <w:bottom w:val="none" w:sz="0" w:space="0" w:color="auto"/>
                            <w:right w:val="none" w:sz="0" w:space="0" w:color="auto"/>
                          </w:divBdr>
                        </w:div>
                        <w:div w:id="183130411">
                          <w:marLeft w:val="0"/>
                          <w:marRight w:val="0"/>
                          <w:marTop w:val="0"/>
                          <w:marBottom w:val="0"/>
                          <w:divBdr>
                            <w:top w:val="none" w:sz="0" w:space="0" w:color="auto"/>
                            <w:left w:val="none" w:sz="0" w:space="0" w:color="auto"/>
                            <w:bottom w:val="none" w:sz="0" w:space="0" w:color="auto"/>
                            <w:right w:val="none" w:sz="0" w:space="0" w:color="auto"/>
                          </w:divBdr>
                        </w:div>
                        <w:div w:id="1107652750">
                          <w:marLeft w:val="0"/>
                          <w:marRight w:val="0"/>
                          <w:marTop w:val="0"/>
                          <w:marBottom w:val="0"/>
                          <w:divBdr>
                            <w:top w:val="none" w:sz="0" w:space="0" w:color="auto"/>
                            <w:left w:val="none" w:sz="0" w:space="0" w:color="auto"/>
                            <w:bottom w:val="none" w:sz="0" w:space="0" w:color="auto"/>
                            <w:right w:val="none" w:sz="0" w:space="0" w:color="auto"/>
                          </w:divBdr>
                          <w:divsChild>
                            <w:div w:id="1543516846">
                              <w:marLeft w:val="0"/>
                              <w:marRight w:val="0"/>
                              <w:marTop w:val="0"/>
                              <w:marBottom w:val="0"/>
                              <w:divBdr>
                                <w:top w:val="none" w:sz="0" w:space="0" w:color="auto"/>
                                <w:left w:val="none" w:sz="0" w:space="0" w:color="auto"/>
                                <w:bottom w:val="none" w:sz="0" w:space="0" w:color="auto"/>
                                <w:right w:val="none" w:sz="0" w:space="0" w:color="auto"/>
                              </w:divBdr>
                            </w:div>
                          </w:divsChild>
                        </w:div>
                        <w:div w:id="1213813409">
                          <w:marLeft w:val="0"/>
                          <w:marRight w:val="0"/>
                          <w:marTop w:val="0"/>
                          <w:marBottom w:val="0"/>
                          <w:divBdr>
                            <w:top w:val="none" w:sz="0" w:space="0" w:color="auto"/>
                            <w:left w:val="none" w:sz="0" w:space="0" w:color="auto"/>
                            <w:bottom w:val="none" w:sz="0" w:space="0" w:color="auto"/>
                            <w:right w:val="none" w:sz="0" w:space="0" w:color="auto"/>
                          </w:divBdr>
                          <w:divsChild>
                            <w:div w:id="672689498">
                              <w:marLeft w:val="0"/>
                              <w:marRight w:val="0"/>
                              <w:marTop w:val="0"/>
                              <w:marBottom w:val="0"/>
                              <w:divBdr>
                                <w:top w:val="none" w:sz="0" w:space="0" w:color="auto"/>
                                <w:left w:val="none" w:sz="0" w:space="0" w:color="auto"/>
                                <w:bottom w:val="none" w:sz="0" w:space="0" w:color="auto"/>
                                <w:right w:val="none" w:sz="0" w:space="0" w:color="auto"/>
                              </w:divBdr>
                            </w:div>
                          </w:divsChild>
                        </w:div>
                        <w:div w:id="209457697">
                          <w:marLeft w:val="0"/>
                          <w:marRight w:val="0"/>
                          <w:marTop w:val="0"/>
                          <w:marBottom w:val="0"/>
                          <w:divBdr>
                            <w:top w:val="none" w:sz="0" w:space="0" w:color="auto"/>
                            <w:left w:val="none" w:sz="0" w:space="0" w:color="auto"/>
                            <w:bottom w:val="none" w:sz="0" w:space="0" w:color="auto"/>
                            <w:right w:val="none" w:sz="0" w:space="0" w:color="auto"/>
                          </w:divBdr>
                          <w:divsChild>
                            <w:div w:id="221136017">
                              <w:marLeft w:val="0"/>
                              <w:marRight w:val="0"/>
                              <w:marTop w:val="0"/>
                              <w:marBottom w:val="0"/>
                              <w:divBdr>
                                <w:top w:val="none" w:sz="0" w:space="0" w:color="auto"/>
                                <w:left w:val="none" w:sz="0" w:space="0" w:color="auto"/>
                                <w:bottom w:val="none" w:sz="0" w:space="0" w:color="auto"/>
                                <w:right w:val="none" w:sz="0" w:space="0" w:color="auto"/>
                              </w:divBdr>
                            </w:div>
                            <w:div w:id="266083867">
                              <w:marLeft w:val="0"/>
                              <w:marRight w:val="0"/>
                              <w:marTop w:val="0"/>
                              <w:marBottom w:val="0"/>
                              <w:divBdr>
                                <w:top w:val="none" w:sz="0" w:space="0" w:color="auto"/>
                                <w:left w:val="none" w:sz="0" w:space="0" w:color="auto"/>
                                <w:bottom w:val="none" w:sz="0" w:space="0" w:color="auto"/>
                                <w:right w:val="none" w:sz="0" w:space="0" w:color="auto"/>
                              </w:divBdr>
                            </w:div>
                            <w:div w:id="2099011910">
                              <w:marLeft w:val="0"/>
                              <w:marRight w:val="0"/>
                              <w:marTop w:val="0"/>
                              <w:marBottom w:val="0"/>
                              <w:divBdr>
                                <w:top w:val="none" w:sz="0" w:space="0" w:color="auto"/>
                                <w:left w:val="none" w:sz="0" w:space="0" w:color="auto"/>
                                <w:bottom w:val="none" w:sz="0" w:space="0" w:color="auto"/>
                                <w:right w:val="none" w:sz="0" w:space="0" w:color="auto"/>
                              </w:divBdr>
                            </w:div>
                            <w:div w:id="1764912993">
                              <w:marLeft w:val="0"/>
                              <w:marRight w:val="0"/>
                              <w:marTop w:val="0"/>
                              <w:marBottom w:val="0"/>
                              <w:divBdr>
                                <w:top w:val="none" w:sz="0" w:space="0" w:color="auto"/>
                                <w:left w:val="none" w:sz="0" w:space="0" w:color="auto"/>
                                <w:bottom w:val="none" w:sz="0" w:space="0" w:color="auto"/>
                                <w:right w:val="none" w:sz="0" w:space="0" w:color="auto"/>
                              </w:divBdr>
                            </w:div>
                          </w:divsChild>
                        </w:div>
                        <w:div w:id="1145971124">
                          <w:marLeft w:val="0"/>
                          <w:marRight w:val="0"/>
                          <w:marTop w:val="0"/>
                          <w:marBottom w:val="0"/>
                          <w:divBdr>
                            <w:top w:val="none" w:sz="0" w:space="0" w:color="auto"/>
                            <w:left w:val="none" w:sz="0" w:space="0" w:color="auto"/>
                            <w:bottom w:val="none" w:sz="0" w:space="0" w:color="auto"/>
                            <w:right w:val="none" w:sz="0" w:space="0" w:color="auto"/>
                          </w:divBdr>
                          <w:divsChild>
                            <w:div w:id="445201382">
                              <w:marLeft w:val="0"/>
                              <w:marRight w:val="0"/>
                              <w:marTop w:val="0"/>
                              <w:marBottom w:val="0"/>
                              <w:divBdr>
                                <w:top w:val="none" w:sz="0" w:space="0" w:color="auto"/>
                                <w:left w:val="none" w:sz="0" w:space="0" w:color="auto"/>
                                <w:bottom w:val="none" w:sz="0" w:space="0" w:color="auto"/>
                                <w:right w:val="none" w:sz="0" w:space="0" w:color="auto"/>
                              </w:divBdr>
                            </w:div>
                            <w:div w:id="164593067">
                              <w:marLeft w:val="0"/>
                              <w:marRight w:val="0"/>
                              <w:marTop w:val="0"/>
                              <w:marBottom w:val="0"/>
                              <w:divBdr>
                                <w:top w:val="none" w:sz="0" w:space="0" w:color="auto"/>
                                <w:left w:val="none" w:sz="0" w:space="0" w:color="auto"/>
                                <w:bottom w:val="none" w:sz="0" w:space="0" w:color="auto"/>
                                <w:right w:val="none" w:sz="0" w:space="0" w:color="auto"/>
                              </w:divBdr>
                            </w:div>
                            <w:div w:id="1121072416">
                              <w:marLeft w:val="0"/>
                              <w:marRight w:val="0"/>
                              <w:marTop w:val="0"/>
                              <w:marBottom w:val="0"/>
                              <w:divBdr>
                                <w:top w:val="none" w:sz="0" w:space="0" w:color="auto"/>
                                <w:left w:val="none" w:sz="0" w:space="0" w:color="auto"/>
                                <w:bottom w:val="none" w:sz="0" w:space="0" w:color="auto"/>
                                <w:right w:val="none" w:sz="0" w:space="0" w:color="auto"/>
                              </w:divBdr>
                            </w:div>
                            <w:div w:id="851728409">
                              <w:marLeft w:val="0"/>
                              <w:marRight w:val="0"/>
                              <w:marTop w:val="0"/>
                              <w:marBottom w:val="0"/>
                              <w:divBdr>
                                <w:top w:val="none" w:sz="0" w:space="0" w:color="auto"/>
                                <w:left w:val="none" w:sz="0" w:space="0" w:color="auto"/>
                                <w:bottom w:val="none" w:sz="0" w:space="0" w:color="auto"/>
                                <w:right w:val="none" w:sz="0" w:space="0" w:color="auto"/>
                              </w:divBdr>
                            </w:div>
                            <w:div w:id="1574001036">
                              <w:marLeft w:val="0"/>
                              <w:marRight w:val="0"/>
                              <w:marTop w:val="0"/>
                              <w:marBottom w:val="0"/>
                              <w:divBdr>
                                <w:top w:val="none" w:sz="0" w:space="0" w:color="auto"/>
                                <w:left w:val="none" w:sz="0" w:space="0" w:color="auto"/>
                                <w:bottom w:val="none" w:sz="0" w:space="0" w:color="auto"/>
                                <w:right w:val="none" w:sz="0" w:space="0" w:color="auto"/>
                              </w:divBdr>
                            </w:div>
                            <w:div w:id="2073851251">
                              <w:marLeft w:val="0"/>
                              <w:marRight w:val="0"/>
                              <w:marTop w:val="0"/>
                              <w:marBottom w:val="0"/>
                              <w:divBdr>
                                <w:top w:val="none" w:sz="0" w:space="0" w:color="auto"/>
                                <w:left w:val="none" w:sz="0" w:space="0" w:color="auto"/>
                                <w:bottom w:val="none" w:sz="0" w:space="0" w:color="auto"/>
                                <w:right w:val="none" w:sz="0" w:space="0" w:color="auto"/>
                              </w:divBdr>
                            </w:div>
                            <w:div w:id="1631671527">
                              <w:marLeft w:val="0"/>
                              <w:marRight w:val="0"/>
                              <w:marTop w:val="0"/>
                              <w:marBottom w:val="0"/>
                              <w:divBdr>
                                <w:top w:val="none" w:sz="0" w:space="0" w:color="auto"/>
                                <w:left w:val="none" w:sz="0" w:space="0" w:color="auto"/>
                                <w:bottom w:val="none" w:sz="0" w:space="0" w:color="auto"/>
                                <w:right w:val="none" w:sz="0" w:space="0" w:color="auto"/>
                              </w:divBdr>
                            </w:div>
                          </w:divsChild>
                        </w:div>
                        <w:div w:id="1877310960">
                          <w:marLeft w:val="0"/>
                          <w:marRight w:val="0"/>
                          <w:marTop w:val="0"/>
                          <w:marBottom w:val="0"/>
                          <w:divBdr>
                            <w:top w:val="none" w:sz="0" w:space="0" w:color="auto"/>
                            <w:left w:val="none" w:sz="0" w:space="0" w:color="auto"/>
                            <w:bottom w:val="none" w:sz="0" w:space="0" w:color="auto"/>
                            <w:right w:val="none" w:sz="0" w:space="0" w:color="auto"/>
                          </w:divBdr>
                          <w:divsChild>
                            <w:div w:id="308554010">
                              <w:marLeft w:val="0"/>
                              <w:marRight w:val="0"/>
                              <w:marTop w:val="0"/>
                              <w:marBottom w:val="0"/>
                              <w:divBdr>
                                <w:top w:val="none" w:sz="0" w:space="0" w:color="auto"/>
                                <w:left w:val="none" w:sz="0" w:space="0" w:color="auto"/>
                                <w:bottom w:val="none" w:sz="0" w:space="0" w:color="auto"/>
                                <w:right w:val="none" w:sz="0" w:space="0" w:color="auto"/>
                              </w:divBdr>
                            </w:div>
                            <w:div w:id="1685747035">
                              <w:marLeft w:val="0"/>
                              <w:marRight w:val="0"/>
                              <w:marTop w:val="0"/>
                              <w:marBottom w:val="0"/>
                              <w:divBdr>
                                <w:top w:val="none" w:sz="0" w:space="0" w:color="auto"/>
                                <w:left w:val="none" w:sz="0" w:space="0" w:color="auto"/>
                                <w:bottom w:val="none" w:sz="0" w:space="0" w:color="auto"/>
                                <w:right w:val="none" w:sz="0" w:space="0" w:color="auto"/>
                              </w:divBdr>
                            </w:div>
                            <w:div w:id="1177115661">
                              <w:marLeft w:val="0"/>
                              <w:marRight w:val="0"/>
                              <w:marTop w:val="0"/>
                              <w:marBottom w:val="0"/>
                              <w:divBdr>
                                <w:top w:val="none" w:sz="0" w:space="0" w:color="auto"/>
                                <w:left w:val="none" w:sz="0" w:space="0" w:color="auto"/>
                                <w:bottom w:val="none" w:sz="0" w:space="0" w:color="auto"/>
                                <w:right w:val="none" w:sz="0" w:space="0" w:color="auto"/>
                              </w:divBdr>
                            </w:div>
                          </w:divsChild>
                        </w:div>
                        <w:div w:id="1505515744">
                          <w:marLeft w:val="0"/>
                          <w:marRight w:val="0"/>
                          <w:marTop w:val="0"/>
                          <w:marBottom w:val="0"/>
                          <w:divBdr>
                            <w:top w:val="none" w:sz="0" w:space="0" w:color="auto"/>
                            <w:left w:val="none" w:sz="0" w:space="0" w:color="auto"/>
                            <w:bottom w:val="none" w:sz="0" w:space="0" w:color="auto"/>
                            <w:right w:val="none" w:sz="0" w:space="0" w:color="auto"/>
                          </w:divBdr>
                          <w:divsChild>
                            <w:div w:id="537400234">
                              <w:marLeft w:val="0"/>
                              <w:marRight w:val="0"/>
                              <w:marTop w:val="0"/>
                              <w:marBottom w:val="0"/>
                              <w:divBdr>
                                <w:top w:val="none" w:sz="0" w:space="0" w:color="auto"/>
                                <w:left w:val="none" w:sz="0" w:space="0" w:color="auto"/>
                                <w:bottom w:val="none" w:sz="0" w:space="0" w:color="auto"/>
                                <w:right w:val="none" w:sz="0" w:space="0" w:color="auto"/>
                              </w:divBdr>
                            </w:div>
                            <w:div w:id="1766151923">
                              <w:marLeft w:val="0"/>
                              <w:marRight w:val="0"/>
                              <w:marTop w:val="0"/>
                              <w:marBottom w:val="0"/>
                              <w:divBdr>
                                <w:top w:val="none" w:sz="0" w:space="0" w:color="auto"/>
                                <w:left w:val="none" w:sz="0" w:space="0" w:color="auto"/>
                                <w:bottom w:val="none" w:sz="0" w:space="0" w:color="auto"/>
                                <w:right w:val="none" w:sz="0" w:space="0" w:color="auto"/>
                              </w:divBdr>
                            </w:div>
                            <w:div w:id="1251694052">
                              <w:marLeft w:val="0"/>
                              <w:marRight w:val="0"/>
                              <w:marTop w:val="0"/>
                              <w:marBottom w:val="0"/>
                              <w:divBdr>
                                <w:top w:val="none" w:sz="0" w:space="0" w:color="auto"/>
                                <w:left w:val="none" w:sz="0" w:space="0" w:color="auto"/>
                                <w:bottom w:val="none" w:sz="0" w:space="0" w:color="auto"/>
                                <w:right w:val="none" w:sz="0" w:space="0" w:color="auto"/>
                              </w:divBdr>
                            </w:div>
                            <w:div w:id="867832109">
                              <w:marLeft w:val="0"/>
                              <w:marRight w:val="0"/>
                              <w:marTop w:val="0"/>
                              <w:marBottom w:val="0"/>
                              <w:divBdr>
                                <w:top w:val="none" w:sz="0" w:space="0" w:color="auto"/>
                                <w:left w:val="none" w:sz="0" w:space="0" w:color="auto"/>
                                <w:bottom w:val="none" w:sz="0" w:space="0" w:color="auto"/>
                                <w:right w:val="none" w:sz="0" w:space="0" w:color="auto"/>
                              </w:divBdr>
                            </w:div>
                            <w:div w:id="1926257169">
                              <w:marLeft w:val="0"/>
                              <w:marRight w:val="0"/>
                              <w:marTop w:val="0"/>
                              <w:marBottom w:val="0"/>
                              <w:divBdr>
                                <w:top w:val="none" w:sz="0" w:space="0" w:color="auto"/>
                                <w:left w:val="none" w:sz="0" w:space="0" w:color="auto"/>
                                <w:bottom w:val="none" w:sz="0" w:space="0" w:color="auto"/>
                                <w:right w:val="none" w:sz="0" w:space="0" w:color="auto"/>
                              </w:divBdr>
                            </w:div>
                          </w:divsChild>
                        </w:div>
                        <w:div w:id="428239229">
                          <w:marLeft w:val="0"/>
                          <w:marRight w:val="0"/>
                          <w:marTop w:val="0"/>
                          <w:marBottom w:val="0"/>
                          <w:divBdr>
                            <w:top w:val="none" w:sz="0" w:space="0" w:color="auto"/>
                            <w:left w:val="none" w:sz="0" w:space="0" w:color="auto"/>
                            <w:bottom w:val="none" w:sz="0" w:space="0" w:color="auto"/>
                            <w:right w:val="none" w:sz="0" w:space="0" w:color="auto"/>
                          </w:divBdr>
                          <w:divsChild>
                            <w:div w:id="778573427">
                              <w:marLeft w:val="0"/>
                              <w:marRight w:val="0"/>
                              <w:marTop w:val="0"/>
                              <w:marBottom w:val="0"/>
                              <w:divBdr>
                                <w:top w:val="none" w:sz="0" w:space="0" w:color="auto"/>
                                <w:left w:val="none" w:sz="0" w:space="0" w:color="auto"/>
                                <w:bottom w:val="none" w:sz="0" w:space="0" w:color="auto"/>
                                <w:right w:val="none" w:sz="0" w:space="0" w:color="auto"/>
                              </w:divBdr>
                            </w:div>
                            <w:div w:id="1456942715">
                              <w:marLeft w:val="0"/>
                              <w:marRight w:val="0"/>
                              <w:marTop w:val="0"/>
                              <w:marBottom w:val="0"/>
                              <w:divBdr>
                                <w:top w:val="none" w:sz="0" w:space="0" w:color="auto"/>
                                <w:left w:val="none" w:sz="0" w:space="0" w:color="auto"/>
                                <w:bottom w:val="none" w:sz="0" w:space="0" w:color="auto"/>
                                <w:right w:val="none" w:sz="0" w:space="0" w:color="auto"/>
                              </w:divBdr>
                            </w:div>
                            <w:div w:id="847869060">
                              <w:marLeft w:val="0"/>
                              <w:marRight w:val="0"/>
                              <w:marTop w:val="0"/>
                              <w:marBottom w:val="0"/>
                              <w:divBdr>
                                <w:top w:val="none" w:sz="0" w:space="0" w:color="auto"/>
                                <w:left w:val="none" w:sz="0" w:space="0" w:color="auto"/>
                                <w:bottom w:val="none" w:sz="0" w:space="0" w:color="auto"/>
                                <w:right w:val="none" w:sz="0" w:space="0" w:color="auto"/>
                              </w:divBdr>
                            </w:div>
                            <w:div w:id="95027701">
                              <w:marLeft w:val="0"/>
                              <w:marRight w:val="0"/>
                              <w:marTop w:val="0"/>
                              <w:marBottom w:val="0"/>
                              <w:divBdr>
                                <w:top w:val="none" w:sz="0" w:space="0" w:color="auto"/>
                                <w:left w:val="none" w:sz="0" w:space="0" w:color="auto"/>
                                <w:bottom w:val="none" w:sz="0" w:space="0" w:color="auto"/>
                                <w:right w:val="none" w:sz="0" w:space="0" w:color="auto"/>
                              </w:divBdr>
                            </w:div>
                            <w:div w:id="218713789">
                              <w:marLeft w:val="0"/>
                              <w:marRight w:val="0"/>
                              <w:marTop w:val="0"/>
                              <w:marBottom w:val="0"/>
                              <w:divBdr>
                                <w:top w:val="none" w:sz="0" w:space="0" w:color="auto"/>
                                <w:left w:val="none" w:sz="0" w:space="0" w:color="auto"/>
                                <w:bottom w:val="none" w:sz="0" w:space="0" w:color="auto"/>
                                <w:right w:val="none" w:sz="0" w:space="0" w:color="auto"/>
                              </w:divBdr>
                            </w:div>
                            <w:div w:id="928470062">
                              <w:marLeft w:val="0"/>
                              <w:marRight w:val="0"/>
                              <w:marTop w:val="0"/>
                              <w:marBottom w:val="0"/>
                              <w:divBdr>
                                <w:top w:val="none" w:sz="0" w:space="0" w:color="auto"/>
                                <w:left w:val="none" w:sz="0" w:space="0" w:color="auto"/>
                                <w:bottom w:val="none" w:sz="0" w:space="0" w:color="auto"/>
                                <w:right w:val="none" w:sz="0" w:space="0" w:color="auto"/>
                              </w:divBdr>
                            </w:div>
                            <w:div w:id="165677893">
                              <w:marLeft w:val="0"/>
                              <w:marRight w:val="0"/>
                              <w:marTop w:val="0"/>
                              <w:marBottom w:val="0"/>
                              <w:divBdr>
                                <w:top w:val="none" w:sz="0" w:space="0" w:color="auto"/>
                                <w:left w:val="none" w:sz="0" w:space="0" w:color="auto"/>
                                <w:bottom w:val="none" w:sz="0" w:space="0" w:color="auto"/>
                                <w:right w:val="none" w:sz="0" w:space="0" w:color="auto"/>
                              </w:divBdr>
                            </w:div>
                            <w:div w:id="446392484">
                              <w:marLeft w:val="0"/>
                              <w:marRight w:val="0"/>
                              <w:marTop w:val="0"/>
                              <w:marBottom w:val="0"/>
                              <w:divBdr>
                                <w:top w:val="none" w:sz="0" w:space="0" w:color="auto"/>
                                <w:left w:val="none" w:sz="0" w:space="0" w:color="auto"/>
                                <w:bottom w:val="none" w:sz="0" w:space="0" w:color="auto"/>
                                <w:right w:val="none" w:sz="0" w:space="0" w:color="auto"/>
                              </w:divBdr>
                            </w:div>
                            <w:div w:id="3445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3d6679bd-d0c9-4cc5-aeb8-9f5f71e4e64d&amp;path=2017\03\20170306\37489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4142</Words>
  <Characters>24858</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2017-03-06T13:19:00Z</dcterms:created>
  <dcterms:modified xsi:type="dcterms:W3CDTF">2017-03-06T13:20:00Z</dcterms:modified>
</cp:coreProperties>
</file>