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517" w:rsidRPr="00F50517" w:rsidRDefault="00F50517" w:rsidP="00F50517">
      <w:pPr>
        <w:spacing w:after="0" w:line="240" w:lineRule="auto"/>
        <w:rPr>
          <w:rFonts w:ascii="Times New Roman" w:eastAsia="Times New Roman" w:hAnsi="Times New Roman" w:cs="Times New Roman"/>
          <w:sz w:val="24"/>
          <w:szCs w:val="24"/>
          <w:lang w:eastAsia="pl-PL"/>
        </w:rPr>
      </w:pPr>
    </w:p>
    <w:p w:rsidR="00F50517" w:rsidRPr="00F50517" w:rsidRDefault="00F50517" w:rsidP="00F50517">
      <w:pPr>
        <w:spacing w:before="100" w:beforeAutospacing="1" w:after="100" w:afterAutospacing="1"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F50517" w:rsidRPr="00F50517" w:rsidRDefault="00F50517" w:rsidP="00F50517">
      <w:pPr>
        <w:spacing w:after="0" w:line="240" w:lineRule="auto"/>
        <w:rPr>
          <w:rFonts w:ascii="Times New Roman" w:eastAsia="Times New Roman" w:hAnsi="Times New Roman" w:cs="Times New Roman"/>
          <w:sz w:val="24"/>
          <w:szCs w:val="24"/>
          <w:lang w:eastAsia="pl-PL"/>
        </w:rPr>
      </w:pPr>
      <w:hyperlink r:id="rId4" w:tgtFrame="_blank" w:history="1">
        <w:r w:rsidRPr="00F50517">
          <w:rPr>
            <w:rFonts w:ascii="Times New Roman" w:eastAsia="Times New Roman" w:hAnsi="Times New Roman" w:cs="Times New Roman"/>
            <w:color w:val="0000FF"/>
            <w:sz w:val="24"/>
            <w:szCs w:val="24"/>
            <w:u w:val="single"/>
            <w:lang w:eastAsia="pl-PL"/>
          </w:rPr>
          <w:t>http://www.wm.wroc.pl</w:t>
        </w:r>
      </w:hyperlink>
    </w:p>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pict>
          <v:rect id="_x0000_i1025" style="width:0;height:1.5pt" o:hralign="center" o:hrstd="t" o:hr="t" fillcolor="#a0a0a0" stroked="f"/>
        </w:pic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Ogłoszenie nr 76114 - 2017 z dnia 2017-04-28 r. </w:t>
      </w:r>
    </w:p>
    <w:p w:rsidR="00F50517" w:rsidRPr="00F50517" w:rsidRDefault="00F50517" w:rsidP="00F50517">
      <w:pPr>
        <w:spacing w:after="0" w:line="450" w:lineRule="atLeast"/>
        <w:jc w:val="center"/>
        <w:rPr>
          <w:rFonts w:ascii="Times New Roman" w:eastAsia="Times New Roman" w:hAnsi="Times New Roman" w:cs="Times New Roman"/>
          <w:b/>
          <w:bCs/>
          <w:sz w:val="27"/>
          <w:szCs w:val="27"/>
          <w:lang w:eastAsia="pl-PL"/>
        </w:rPr>
      </w:pPr>
      <w:r w:rsidRPr="00F50517">
        <w:rPr>
          <w:rFonts w:ascii="Times New Roman" w:eastAsia="Times New Roman" w:hAnsi="Times New Roman" w:cs="Times New Roman"/>
          <w:b/>
          <w:bCs/>
          <w:sz w:val="27"/>
          <w:szCs w:val="27"/>
          <w:lang w:eastAsia="pl-PL"/>
        </w:rPr>
        <w:t xml:space="preserve">Wrocław: Okresowe kontrole stanu technicznego obiektów budowlanych </w:t>
      </w:r>
      <w:r w:rsidRPr="00F50517">
        <w:rPr>
          <w:rFonts w:ascii="Times New Roman" w:eastAsia="Times New Roman" w:hAnsi="Times New Roman" w:cs="Times New Roman"/>
          <w:b/>
          <w:bCs/>
          <w:sz w:val="27"/>
          <w:szCs w:val="27"/>
          <w:lang w:eastAsia="pl-PL"/>
        </w:rPr>
        <w:br/>
        <w:t xml:space="preserve">OGŁOSZENIE O ZAMÓWIENIU - Usługi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Zamieszczanie ogłoszenia:</w:t>
      </w:r>
      <w:r w:rsidRPr="00F50517">
        <w:rPr>
          <w:rFonts w:ascii="Times New Roman" w:eastAsia="Times New Roman" w:hAnsi="Times New Roman" w:cs="Times New Roman"/>
          <w:sz w:val="24"/>
          <w:szCs w:val="24"/>
          <w:lang w:eastAsia="pl-PL"/>
        </w:rPr>
        <w:t xml:space="preserve"> obowiązkowe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Ogłoszenie dotyczy:</w:t>
      </w:r>
      <w:r w:rsidRPr="00F50517">
        <w:rPr>
          <w:rFonts w:ascii="Times New Roman" w:eastAsia="Times New Roman" w:hAnsi="Times New Roman" w:cs="Times New Roman"/>
          <w:sz w:val="24"/>
          <w:szCs w:val="24"/>
          <w:lang w:eastAsia="pl-PL"/>
        </w:rPr>
        <w:t xml:space="preserve"> zamówienia publicznego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nie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Nazwa projektu lub programu</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nie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50517">
        <w:rPr>
          <w:rFonts w:ascii="Times New Roman" w:eastAsia="Times New Roman" w:hAnsi="Times New Roman" w:cs="Times New Roman"/>
          <w:sz w:val="24"/>
          <w:szCs w:val="24"/>
          <w:lang w:eastAsia="pl-PL"/>
        </w:rPr>
        <w:t>Pzp</w:t>
      </w:r>
      <w:proofErr w:type="spellEnd"/>
      <w:r w:rsidRPr="00F5051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F50517" w:rsidRPr="00F50517" w:rsidRDefault="00F50517" w:rsidP="00F50517">
      <w:pPr>
        <w:spacing w:after="0" w:line="450" w:lineRule="atLeast"/>
        <w:rPr>
          <w:rFonts w:ascii="Times New Roman" w:eastAsia="Times New Roman" w:hAnsi="Times New Roman" w:cs="Times New Roman"/>
          <w:b/>
          <w:bCs/>
          <w:sz w:val="27"/>
          <w:szCs w:val="27"/>
          <w:lang w:eastAsia="pl-PL"/>
        </w:rPr>
      </w:pPr>
      <w:r w:rsidRPr="00F50517">
        <w:rPr>
          <w:rFonts w:ascii="Times New Roman" w:eastAsia="Times New Roman" w:hAnsi="Times New Roman" w:cs="Times New Roman"/>
          <w:b/>
          <w:bCs/>
          <w:sz w:val="27"/>
          <w:szCs w:val="27"/>
          <w:u w:val="single"/>
          <w:lang w:eastAsia="pl-PL"/>
        </w:rPr>
        <w:t>SEKCJA I: ZAMAWIAJĄCY</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Postępowanie przeprowadza centralny zamawiający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nie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tak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lastRenderedPageBreak/>
        <w:t xml:space="preserve">Informacje na temat podmiotu któremu zamawiający powierzył/powierzyli prowadzenie </w:t>
      </w:r>
      <w:proofErr w:type="spellStart"/>
      <w:r w:rsidRPr="00F50517">
        <w:rPr>
          <w:rFonts w:ascii="Times New Roman" w:eastAsia="Times New Roman" w:hAnsi="Times New Roman" w:cs="Times New Roman"/>
          <w:b/>
          <w:bCs/>
          <w:sz w:val="24"/>
          <w:szCs w:val="24"/>
          <w:lang w:eastAsia="pl-PL"/>
        </w:rPr>
        <w:t>postępowania:</w:t>
      </w:r>
      <w:r w:rsidRPr="00F50517">
        <w:rPr>
          <w:rFonts w:ascii="Times New Roman" w:eastAsia="Times New Roman" w:hAnsi="Times New Roman" w:cs="Times New Roman"/>
          <w:sz w:val="24"/>
          <w:szCs w:val="24"/>
          <w:lang w:eastAsia="pl-PL"/>
        </w:rPr>
        <w:t>Spółka</w:t>
      </w:r>
      <w:proofErr w:type="spellEnd"/>
      <w:r w:rsidRPr="00F50517">
        <w:rPr>
          <w:rFonts w:ascii="Times New Roman" w:eastAsia="Times New Roman" w:hAnsi="Times New Roman" w:cs="Times New Roman"/>
          <w:sz w:val="24"/>
          <w:szCs w:val="24"/>
          <w:lang w:eastAsia="pl-PL"/>
        </w:rPr>
        <w:t xml:space="preserve"> Wrocławskie Mieszkania Sp. z o.o. z siedzibą przy ul. Mikołaja Reja 53-55, 50-343 Wrocław, tel. 71 323 57 00, adres strony internetowej: www.wm.wroc.pl reprezentująca na podstawie pełnomocnictwa Prezydenta Wrocławia Nr 1/IV/Z/15 r. z dnia 5.01.2015r. Gminę Wrocław, Plac Nowy Targ 1-8, 50-141 Wrocław</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Postępowanie jest przeprowadzane wspólnie przez zamawiających</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nie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nie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Informacje dodatkowe:</w:t>
      </w:r>
    </w:p>
    <w:p w:rsidR="00F50517" w:rsidRPr="00F50517" w:rsidRDefault="00F50517" w:rsidP="00F50517">
      <w:pPr>
        <w:spacing w:after="24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I. 1) NAZWA I ADRES: </w:t>
      </w:r>
      <w:r w:rsidRPr="00F50517">
        <w:rPr>
          <w:rFonts w:ascii="Times New Roman" w:eastAsia="Times New Roman" w:hAnsi="Times New Roman" w:cs="Times New Roman"/>
          <w:sz w:val="24"/>
          <w:szCs w:val="24"/>
          <w:lang w:eastAsia="pl-PL"/>
        </w:rPr>
        <w:t xml:space="preserve">Wrocławskie Mieszkania Sp. z o.o., krajowy numer identyfikacyjny 2061050400000, ul. ul. Mikołaja Reja  , 50343   Wrocław, woj. dolnośląskie, państwo Polska, tel. 713 235 700, e-mail zamowienia@wm.wroc.pl, faks 713 235 750. </w:t>
      </w:r>
      <w:r w:rsidRPr="00F50517">
        <w:rPr>
          <w:rFonts w:ascii="Times New Roman" w:eastAsia="Times New Roman" w:hAnsi="Times New Roman" w:cs="Times New Roman"/>
          <w:sz w:val="24"/>
          <w:szCs w:val="24"/>
          <w:lang w:eastAsia="pl-PL"/>
        </w:rPr>
        <w:br/>
        <w:t>Adres strony internetowej (URL): www.wm.wroc.pl</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I. 2) RODZAJ ZAMAWIAJĄCEGO: </w:t>
      </w:r>
      <w:r w:rsidRPr="00F50517">
        <w:rPr>
          <w:rFonts w:ascii="Times New Roman" w:eastAsia="Times New Roman" w:hAnsi="Times New Roman" w:cs="Times New Roman"/>
          <w:sz w:val="24"/>
          <w:szCs w:val="24"/>
          <w:lang w:eastAsia="pl-PL"/>
        </w:rPr>
        <w:t xml:space="preserve">Podmiot prawa publicznego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I.3) WSPÓLNE UDZIELANIE ZAMÓWIENIA </w:t>
      </w:r>
      <w:r w:rsidRPr="00F50517">
        <w:rPr>
          <w:rFonts w:ascii="Times New Roman" w:eastAsia="Times New Roman" w:hAnsi="Times New Roman" w:cs="Times New Roman"/>
          <w:b/>
          <w:bCs/>
          <w:i/>
          <w:iCs/>
          <w:sz w:val="24"/>
          <w:szCs w:val="24"/>
          <w:lang w:eastAsia="pl-PL"/>
        </w:rPr>
        <w:t>(jeżeli dotyczy)</w:t>
      </w:r>
      <w:r w:rsidRPr="00F50517">
        <w:rPr>
          <w:rFonts w:ascii="Times New Roman" w:eastAsia="Times New Roman" w:hAnsi="Times New Roman" w:cs="Times New Roman"/>
          <w:b/>
          <w:bCs/>
          <w:sz w:val="24"/>
          <w:szCs w:val="24"/>
          <w:lang w:eastAsia="pl-PL"/>
        </w:rPr>
        <w:t xml:space="preserve">: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F50517">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I.4) KOMUNIKACJA: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tak </w:t>
      </w:r>
      <w:r w:rsidRPr="00F50517">
        <w:rPr>
          <w:rFonts w:ascii="Times New Roman" w:eastAsia="Times New Roman" w:hAnsi="Times New Roman" w:cs="Times New Roman"/>
          <w:sz w:val="24"/>
          <w:szCs w:val="24"/>
          <w:lang w:eastAsia="pl-PL"/>
        </w:rPr>
        <w:br/>
        <w:t>www.wm.wroc.pl</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tak </w:t>
      </w:r>
      <w:r w:rsidRPr="00F50517">
        <w:rPr>
          <w:rFonts w:ascii="Times New Roman" w:eastAsia="Times New Roman" w:hAnsi="Times New Roman" w:cs="Times New Roman"/>
          <w:sz w:val="24"/>
          <w:szCs w:val="24"/>
          <w:lang w:eastAsia="pl-PL"/>
        </w:rPr>
        <w:br/>
        <w:t>www.wm.wroc.pl</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nie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Oferty lub wnioski o dopuszczenie do udziału w postępowaniu należy przesyłać:</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Elektronicznie</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nie </w:t>
      </w:r>
      <w:r w:rsidRPr="00F50517">
        <w:rPr>
          <w:rFonts w:ascii="Times New Roman" w:eastAsia="Times New Roman" w:hAnsi="Times New Roman" w:cs="Times New Roman"/>
          <w:sz w:val="24"/>
          <w:szCs w:val="24"/>
          <w:lang w:eastAsia="pl-PL"/>
        </w:rPr>
        <w:br/>
        <w:t xml:space="preserve">adres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50517">
        <w:rPr>
          <w:rFonts w:ascii="Times New Roman" w:eastAsia="Times New Roman" w:hAnsi="Times New Roman" w:cs="Times New Roman"/>
          <w:sz w:val="24"/>
          <w:szCs w:val="24"/>
          <w:lang w:eastAsia="pl-PL"/>
        </w:rPr>
        <w:br/>
        <w:t xml:space="preserve">nie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50517">
        <w:rPr>
          <w:rFonts w:ascii="Times New Roman" w:eastAsia="Times New Roman" w:hAnsi="Times New Roman" w:cs="Times New Roman"/>
          <w:sz w:val="24"/>
          <w:szCs w:val="24"/>
          <w:lang w:eastAsia="pl-PL"/>
        </w:rPr>
        <w:br/>
        <w:t xml:space="preserve">tak </w:t>
      </w:r>
      <w:r w:rsidRPr="00F50517">
        <w:rPr>
          <w:rFonts w:ascii="Times New Roman" w:eastAsia="Times New Roman" w:hAnsi="Times New Roman" w:cs="Times New Roman"/>
          <w:sz w:val="24"/>
          <w:szCs w:val="24"/>
          <w:lang w:eastAsia="pl-PL"/>
        </w:rPr>
        <w:br/>
        <w:t xml:space="preserve">Inny sposób: </w:t>
      </w:r>
      <w:r w:rsidRPr="00F50517">
        <w:rPr>
          <w:rFonts w:ascii="Times New Roman" w:eastAsia="Times New Roman" w:hAnsi="Times New Roman" w:cs="Times New Roman"/>
          <w:sz w:val="24"/>
          <w:szCs w:val="24"/>
          <w:lang w:eastAsia="pl-PL"/>
        </w:rPr>
        <w:br/>
        <w:t xml:space="preserve">w formie pisemnej </w:t>
      </w:r>
      <w:r w:rsidRPr="00F50517">
        <w:rPr>
          <w:rFonts w:ascii="Times New Roman" w:eastAsia="Times New Roman" w:hAnsi="Times New Roman" w:cs="Times New Roman"/>
          <w:sz w:val="24"/>
          <w:szCs w:val="24"/>
          <w:lang w:eastAsia="pl-PL"/>
        </w:rPr>
        <w:br/>
        <w:t xml:space="preserve">Adres: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sz w:val="24"/>
          <w:szCs w:val="24"/>
          <w:lang w:eastAsia="pl-PL"/>
        </w:rPr>
        <w:lastRenderedPageBreak/>
        <w:t>Wrocławskie Mieszkania Sp. z o.o. z siedzibą przy ul. Mikołaja Reja 53-55, 50-343 Wrocław (Kancelaria)</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nie </w:t>
      </w:r>
      <w:r w:rsidRPr="00F5051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F50517" w:rsidRPr="00F50517" w:rsidRDefault="00F50517" w:rsidP="00F50517">
      <w:pPr>
        <w:spacing w:after="0" w:line="450" w:lineRule="atLeast"/>
        <w:rPr>
          <w:rFonts w:ascii="Times New Roman" w:eastAsia="Times New Roman" w:hAnsi="Times New Roman" w:cs="Times New Roman"/>
          <w:b/>
          <w:bCs/>
          <w:sz w:val="27"/>
          <w:szCs w:val="27"/>
          <w:lang w:eastAsia="pl-PL"/>
        </w:rPr>
      </w:pPr>
      <w:r w:rsidRPr="00F50517">
        <w:rPr>
          <w:rFonts w:ascii="Times New Roman" w:eastAsia="Times New Roman" w:hAnsi="Times New Roman" w:cs="Times New Roman"/>
          <w:b/>
          <w:bCs/>
          <w:sz w:val="27"/>
          <w:szCs w:val="27"/>
          <w:u w:val="single"/>
          <w:lang w:eastAsia="pl-PL"/>
        </w:rPr>
        <w:t xml:space="preserve">SEKCJA II: PRZEDMIOT ZAMÓWIENIA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II.1) Nazwa nadana zamówieniu przez zamawiającego: </w:t>
      </w:r>
      <w:r w:rsidRPr="00F50517">
        <w:rPr>
          <w:rFonts w:ascii="Times New Roman" w:eastAsia="Times New Roman" w:hAnsi="Times New Roman" w:cs="Times New Roman"/>
          <w:sz w:val="24"/>
          <w:szCs w:val="24"/>
          <w:lang w:eastAsia="pl-PL"/>
        </w:rPr>
        <w:t xml:space="preserve">Okresowe kontrole stanu technicznego obiektów budowlanych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Numer referencyjny: </w:t>
      </w:r>
      <w:r w:rsidRPr="00F50517">
        <w:rPr>
          <w:rFonts w:ascii="Times New Roman" w:eastAsia="Times New Roman" w:hAnsi="Times New Roman" w:cs="Times New Roman"/>
          <w:sz w:val="24"/>
          <w:szCs w:val="24"/>
          <w:lang w:eastAsia="pl-PL"/>
        </w:rPr>
        <w:t>WM/SZP/PN/21/2017/G</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50517" w:rsidRPr="00F50517" w:rsidRDefault="00F50517" w:rsidP="00F50517">
      <w:pPr>
        <w:spacing w:after="0" w:line="450" w:lineRule="atLeast"/>
        <w:jc w:val="both"/>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nie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II.2) Rodzaj zamówienia: </w:t>
      </w:r>
      <w:r w:rsidRPr="00F50517">
        <w:rPr>
          <w:rFonts w:ascii="Times New Roman" w:eastAsia="Times New Roman" w:hAnsi="Times New Roman" w:cs="Times New Roman"/>
          <w:sz w:val="24"/>
          <w:szCs w:val="24"/>
          <w:lang w:eastAsia="pl-PL"/>
        </w:rPr>
        <w:t xml:space="preserve">usługi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II.3) Informacja o możliwości składania ofert częściowych</w:t>
      </w:r>
      <w:r w:rsidRPr="00F50517">
        <w:rPr>
          <w:rFonts w:ascii="Times New Roman" w:eastAsia="Times New Roman" w:hAnsi="Times New Roman" w:cs="Times New Roman"/>
          <w:sz w:val="24"/>
          <w:szCs w:val="24"/>
          <w:lang w:eastAsia="pl-PL"/>
        </w:rPr>
        <w:br/>
        <w:t xml:space="preserve">Zamówienie podzielone jest na części: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Tak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Oferty lub wnioski o dopuszczenie do udziału w postępowaniu można składać w odniesieniu do:</w:t>
      </w:r>
      <w:r w:rsidRPr="00F50517">
        <w:rPr>
          <w:rFonts w:ascii="Times New Roman" w:eastAsia="Times New Roman" w:hAnsi="Times New Roman" w:cs="Times New Roman"/>
          <w:sz w:val="24"/>
          <w:szCs w:val="24"/>
          <w:lang w:eastAsia="pl-PL"/>
        </w:rPr>
        <w:br/>
        <w:t xml:space="preserve">wszystkich części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II.4) Krótki opis przedmiotu zamówienia </w:t>
      </w:r>
      <w:r w:rsidRPr="00F5051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5051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50517">
        <w:rPr>
          <w:rFonts w:ascii="Times New Roman" w:eastAsia="Times New Roman" w:hAnsi="Times New Roman" w:cs="Times New Roman"/>
          <w:sz w:val="24"/>
          <w:szCs w:val="24"/>
          <w:lang w:eastAsia="pl-PL"/>
        </w:rPr>
        <w:t xml:space="preserve">1. Rodzaj zamówienia: usługa. 2. Przedmiotem zamówienia jest wykonywanie okresowych kontroli obiektów budowlanych stanowiących własność </w:t>
      </w:r>
      <w:r w:rsidRPr="00F50517">
        <w:rPr>
          <w:rFonts w:ascii="Times New Roman" w:eastAsia="Times New Roman" w:hAnsi="Times New Roman" w:cs="Times New Roman"/>
          <w:sz w:val="24"/>
          <w:szCs w:val="24"/>
          <w:lang w:eastAsia="pl-PL"/>
        </w:rPr>
        <w:lastRenderedPageBreak/>
        <w:t xml:space="preserve">Gminy Wrocław w następującym zakresie: 1) przeprowadzenie okresowej rocznej kontroli obiektów budowlanych zgodnie z art. 62 ust. 1 pkt 1) lit. a) i b) ustawy z dnia 7 lipca 1994 r. Prawo budowlane (Dz.U. z 2016 r. poz. 290 z </w:t>
      </w:r>
      <w:proofErr w:type="spellStart"/>
      <w:r w:rsidRPr="00F50517">
        <w:rPr>
          <w:rFonts w:ascii="Times New Roman" w:eastAsia="Times New Roman" w:hAnsi="Times New Roman" w:cs="Times New Roman"/>
          <w:sz w:val="24"/>
          <w:szCs w:val="24"/>
          <w:lang w:eastAsia="pl-PL"/>
        </w:rPr>
        <w:t>późn</w:t>
      </w:r>
      <w:proofErr w:type="spellEnd"/>
      <w:r w:rsidRPr="00F50517">
        <w:rPr>
          <w:rFonts w:ascii="Times New Roman" w:eastAsia="Times New Roman" w:hAnsi="Times New Roman" w:cs="Times New Roman"/>
          <w:sz w:val="24"/>
          <w:szCs w:val="24"/>
          <w:lang w:eastAsia="pl-PL"/>
        </w:rPr>
        <w:t xml:space="preserve">. zm.), zwanej dalej „ustawą Prawo budowlane”, polegającej na sprawdzeniu stanu technicznego elementów budynku, budowli i instalacji narażonych na szkodliwe wpływy atmosferyczne i niszczące działania czynników występujących podczas użytkowania obiektu oraz instalacji i urządzeń służące ochronie środowiska, 2) przeprowadzenie okresowej rocznej kontroli obiektów budowlanych zgodnie z art. 62 ust. 1 pkt 1) lit. a) ustawy Prawo budowlane, polegającej na sprawdzeniu stanu technicznego placów zabaw i elementów malej architektury, 3) przeprowadzenie okresowej rocznej kontroli obiektów budowlanych zgodnie z art. 62 ust. 1 pkt 1) lit. c) ustawy Prawo budowlane, polegającej na sprawdzeniu instalacji gazowych, 4) przeprowadzenie okresowej rocznej kontroli obiektów budowlanych zgodnie z art. 62 ust. 1 pkt 1) lit. c) ustawy Prawo budowlane, polegającej na sprawdzeniu przewodów kominowych (dymowych, spalinowych i wentylacyjnych), 5) przeprowadzeniu okresowej pięcioletniej kontroli obiektów budowlanych zgodnie z art. 62 ust. 1 pkt 2) ustawy Prawo budowlane, polegającej na sprawdzeniu stanu technicznego i przydatności do użytkowania obiektu budowlanego, estetyki obiektu budowlanego oraz jego otoczenia - w branży ogólnobudowlanej, 6) przeprowadzeniu okresowej pięcioletniej kontroli obiektów budowlanych zgodnie z art. 62 ust. 1 pkt 2) ustawy Prawo budowlane, polegającej na sprawdzeniu stanu technicznego i przydatności do użytkowania obiektu budowlanego, estetyki obiektu budowlanego oraz jego otoczenia - w branży elektrycznej. Kontrolą należy objąć badanie instalacji elektrycznej i piorunochronnej z zakresie sprawności połączeń, osprzętu, zabezpieczeń i środków ochrony od porażeń, oporności izolacji przewodów oraz uziemień instalacji i aparatów – dotyczy wyłącznie zadania nr 2 i 4. 3. CPV: 71.63.00.00-3 Usługi kontroli i nadzoru technicznego. 4. Opis przedmiotu zamówienia oraz obowiązki stron określają: Specyfikacja Technicznej Wykonania i Odbioru Robót wraz z załącznikami, zwana dalej </w:t>
      </w:r>
      <w:proofErr w:type="spellStart"/>
      <w:r w:rsidRPr="00F50517">
        <w:rPr>
          <w:rFonts w:ascii="Times New Roman" w:eastAsia="Times New Roman" w:hAnsi="Times New Roman" w:cs="Times New Roman"/>
          <w:sz w:val="24"/>
          <w:szCs w:val="24"/>
          <w:lang w:eastAsia="pl-PL"/>
        </w:rPr>
        <w:t>STWiOR</w:t>
      </w:r>
      <w:proofErr w:type="spellEnd"/>
      <w:r w:rsidRPr="00F50517">
        <w:rPr>
          <w:rFonts w:ascii="Times New Roman" w:eastAsia="Times New Roman" w:hAnsi="Times New Roman" w:cs="Times New Roman"/>
          <w:sz w:val="24"/>
          <w:szCs w:val="24"/>
          <w:lang w:eastAsia="pl-PL"/>
        </w:rPr>
        <w:t xml:space="preserve"> (zał. nr 7 do SIWZ) oraz projekt umowy (zał. nr 6 do SIWZ).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II.5) Główny kod CPV: </w:t>
      </w:r>
      <w:r w:rsidRPr="00F50517">
        <w:rPr>
          <w:rFonts w:ascii="Times New Roman" w:eastAsia="Times New Roman" w:hAnsi="Times New Roman" w:cs="Times New Roman"/>
          <w:sz w:val="24"/>
          <w:szCs w:val="24"/>
          <w:lang w:eastAsia="pl-PL"/>
        </w:rPr>
        <w:t>71630000-3</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II.6) Całkowita wartość zamówienia </w:t>
      </w:r>
      <w:r w:rsidRPr="00F50517">
        <w:rPr>
          <w:rFonts w:ascii="Times New Roman" w:eastAsia="Times New Roman" w:hAnsi="Times New Roman" w:cs="Times New Roman"/>
          <w:i/>
          <w:iCs/>
          <w:sz w:val="24"/>
          <w:szCs w:val="24"/>
          <w:lang w:eastAsia="pl-PL"/>
        </w:rPr>
        <w:t xml:space="preserve">(jeżeli zamawiający podaje informacje o wartości </w:t>
      </w:r>
      <w:r w:rsidRPr="00F50517">
        <w:rPr>
          <w:rFonts w:ascii="Times New Roman" w:eastAsia="Times New Roman" w:hAnsi="Times New Roman" w:cs="Times New Roman"/>
          <w:i/>
          <w:iCs/>
          <w:sz w:val="24"/>
          <w:szCs w:val="24"/>
          <w:lang w:eastAsia="pl-PL"/>
        </w:rPr>
        <w:lastRenderedPageBreak/>
        <w:t>zamówienia)</w:t>
      </w:r>
      <w:r w:rsidRPr="00F50517">
        <w:rPr>
          <w:rFonts w:ascii="Times New Roman" w:eastAsia="Times New Roman" w:hAnsi="Times New Roman" w:cs="Times New Roman"/>
          <w:sz w:val="24"/>
          <w:szCs w:val="24"/>
          <w:lang w:eastAsia="pl-PL"/>
        </w:rPr>
        <w:t xml:space="preserve">: </w:t>
      </w:r>
      <w:r w:rsidRPr="00F50517">
        <w:rPr>
          <w:rFonts w:ascii="Times New Roman" w:eastAsia="Times New Roman" w:hAnsi="Times New Roman" w:cs="Times New Roman"/>
          <w:sz w:val="24"/>
          <w:szCs w:val="24"/>
          <w:lang w:eastAsia="pl-PL"/>
        </w:rPr>
        <w:br/>
        <w:t xml:space="preserve">Wartość bez VAT: </w:t>
      </w:r>
      <w:r w:rsidRPr="00F50517">
        <w:rPr>
          <w:rFonts w:ascii="Times New Roman" w:eastAsia="Times New Roman" w:hAnsi="Times New Roman" w:cs="Times New Roman"/>
          <w:sz w:val="24"/>
          <w:szCs w:val="24"/>
          <w:lang w:eastAsia="pl-PL"/>
        </w:rPr>
        <w:br/>
        <w:t xml:space="preserve">Waluta: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50517">
        <w:rPr>
          <w:rFonts w:ascii="Times New Roman" w:eastAsia="Times New Roman" w:hAnsi="Times New Roman" w:cs="Times New Roman"/>
          <w:b/>
          <w:bCs/>
          <w:sz w:val="24"/>
          <w:szCs w:val="24"/>
          <w:lang w:eastAsia="pl-PL"/>
        </w:rPr>
        <w:t>Pzp</w:t>
      </w:r>
      <w:proofErr w:type="spellEnd"/>
      <w:r w:rsidRPr="00F50517">
        <w:rPr>
          <w:rFonts w:ascii="Times New Roman" w:eastAsia="Times New Roman" w:hAnsi="Times New Roman" w:cs="Times New Roman"/>
          <w:b/>
          <w:bCs/>
          <w:sz w:val="24"/>
          <w:szCs w:val="24"/>
          <w:lang w:eastAsia="pl-PL"/>
        </w:rPr>
        <w:t xml:space="preserve">: </w:t>
      </w:r>
      <w:r w:rsidRPr="00F50517">
        <w:rPr>
          <w:rFonts w:ascii="Times New Roman" w:eastAsia="Times New Roman" w:hAnsi="Times New Roman" w:cs="Times New Roman"/>
          <w:sz w:val="24"/>
          <w:szCs w:val="24"/>
          <w:lang w:eastAsia="pl-PL"/>
        </w:rPr>
        <w:t xml:space="preserve">nie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Okres w dniach: 150</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II.9) Informacje dodatkowe: </w:t>
      </w:r>
    </w:p>
    <w:p w:rsidR="00F50517" w:rsidRPr="00F50517" w:rsidRDefault="00F50517" w:rsidP="00F50517">
      <w:pPr>
        <w:spacing w:after="0" w:line="450" w:lineRule="atLeast"/>
        <w:rPr>
          <w:rFonts w:ascii="Times New Roman" w:eastAsia="Times New Roman" w:hAnsi="Times New Roman" w:cs="Times New Roman"/>
          <w:b/>
          <w:bCs/>
          <w:sz w:val="27"/>
          <w:szCs w:val="27"/>
          <w:lang w:eastAsia="pl-PL"/>
        </w:rPr>
      </w:pPr>
      <w:r w:rsidRPr="00F50517">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III.1) WARUNKI UDZIAŁU W POSTĘPOWANIU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50517">
        <w:rPr>
          <w:rFonts w:ascii="Times New Roman" w:eastAsia="Times New Roman" w:hAnsi="Times New Roman" w:cs="Times New Roman"/>
          <w:sz w:val="24"/>
          <w:szCs w:val="24"/>
          <w:lang w:eastAsia="pl-PL"/>
        </w:rPr>
        <w:br/>
        <w:t>Określenie warunków: Zamawiający nie stawia warunku w tym zakresie.</w:t>
      </w:r>
      <w:r w:rsidRPr="00F50517">
        <w:rPr>
          <w:rFonts w:ascii="Times New Roman" w:eastAsia="Times New Roman" w:hAnsi="Times New Roman" w:cs="Times New Roman"/>
          <w:sz w:val="24"/>
          <w:szCs w:val="24"/>
          <w:lang w:eastAsia="pl-PL"/>
        </w:rPr>
        <w:br/>
        <w:t xml:space="preserve">Informacje dodatkowe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III.1.2) Sytuacja finansowa lub ekonomiczna </w:t>
      </w:r>
      <w:r w:rsidRPr="00F50517">
        <w:rPr>
          <w:rFonts w:ascii="Times New Roman" w:eastAsia="Times New Roman" w:hAnsi="Times New Roman" w:cs="Times New Roman"/>
          <w:sz w:val="24"/>
          <w:szCs w:val="24"/>
          <w:lang w:eastAsia="pl-PL"/>
        </w:rPr>
        <w:br/>
        <w:t>Określenie warunków: Zamawiający nie stawia warunku w tym zakresie.</w:t>
      </w:r>
      <w:r w:rsidRPr="00F50517">
        <w:rPr>
          <w:rFonts w:ascii="Times New Roman" w:eastAsia="Times New Roman" w:hAnsi="Times New Roman" w:cs="Times New Roman"/>
          <w:sz w:val="24"/>
          <w:szCs w:val="24"/>
          <w:lang w:eastAsia="pl-PL"/>
        </w:rPr>
        <w:br/>
        <w:t xml:space="preserve">Informacje dodatkowe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III.1.3) Zdolność techniczna lub zawodowa </w:t>
      </w:r>
      <w:r w:rsidRPr="00F50517">
        <w:rPr>
          <w:rFonts w:ascii="Times New Roman" w:eastAsia="Times New Roman" w:hAnsi="Times New Roman" w:cs="Times New Roman"/>
          <w:sz w:val="24"/>
          <w:szCs w:val="24"/>
          <w:lang w:eastAsia="pl-PL"/>
        </w:rPr>
        <w:br/>
        <w:t xml:space="preserve">Określenie warunków: Zamawiający uzna, że warunek udziału w postępowaniu został spełniony, jeżeli Wykonawca wykaże, że dysponuje: - co najmniej jedną osobą, która będzie uczestniczyć w wykonywaniu zamówienia, posiadającą uprawnienia budowlane specjalności konstrukcyjno-budowlanej. - co najmniej jedną osobą, która będzie uczestniczyć w </w:t>
      </w:r>
      <w:r w:rsidRPr="00F50517">
        <w:rPr>
          <w:rFonts w:ascii="Times New Roman" w:eastAsia="Times New Roman" w:hAnsi="Times New Roman" w:cs="Times New Roman"/>
          <w:sz w:val="24"/>
          <w:szCs w:val="24"/>
          <w:lang w:eastAsia="pl-PL"/>
        </w:rPr>
        <w:lastRenderedPageBreak/>
        <w:t xml:space="preserve">wykonywaniu zamówienia, posiadającą kwalifikacje mistrza w rzemiośle kominiarskim w przypadku wykonywania przedmiotu umowy w zakresie określonym w § 1 umowy ust. 1 pkt 4 (fakultatywnie). W przypadku wykonywania przedmiotu umowy w zakresie określonym w § 1 umowy ust. 1 pkt 4 dopuszcza się kwalifikacje mistrza w rzemiośle kominiarskim; - co najmniej jedną osobą, która będzie uczestniczyć w wykonywaniu zamówienia, posiadającą uprawnienia budowlane specjalności instalacyjnej w zakresie sieci, instalacji i urządzeń cieplnych, wentylacyjnych, wodociągowych i kanalizacyjnych, - co najmniej jedną osobą, która będzie uczestniczyć w wykonywaniu zamówienia, posiadającą uprawnienia budowlane - kwalifikacje wymagane przy wykonywaniu dozoru nad eksploatacją urządzeń, instalacji oraz sieci gazowych, a ponadto w zadaniu nr 2 i 4: - co najmniej jedną osobą, która będzie uczestniczyć w wykonywaniu zamówienia, posiadającą uprawnienia budowlane specjalności instalacyjnej elektrycznej - kwalifikacje wymagane przy wykonywaniu dozoru nad eksploatacją urządzeń, instalacji oraz sieci energetycznych. W każdym z wyżej wymienionych przypadków wymaga się co najmniej rocznego doświadczenie zawodowego. Przez uprawnienia należy rozumieć: uprawnienia budowlane, o których mowa w ustawie z dnia 7 lipca 1994 r. Prawo budowlane (Dz.U. z 2016r. poz. 290 z późn.zm.)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(Dz.U. z 2016 r. poz. 65) do pełnienia samodzielnej funkcji w budownictwie. UWAGA! W przypadku składania przez Wykonawcę oferty na więcej niż jedną część (zadanie) te same osoby mogą być potwierdzeniem spełniania warunku w każdej części zamówienia, na którą Wykonawca składa ofertę. </w:t>
      </w:r>
      <w:r w:rsidRPr="00F5051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50517">
        <w:rPr>
          <w:rFonts w:ascii="Times New Roman" w:eastAsia="Times New Roman" w:hAnsi="Times New Roman" w:cs="Times New Roman"/>
          <w:sz w:val="24"/>
          <w:szCs w:val="24"/>
          <w:lang w:eastAsia="pl-PL"/>
        </w:rPr>
        <w:br/>
        <w:t xml:space="preserve">Informacje dodatkowe: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III.2) PODSTAWY WYKLUCZENIA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F50517">
        <w:rPr>
          <w:rFonts w:ascii="Times New Roman" w:eastAsia="Times New Roman" w:hAnsi="Times New Roman" w:cs="Times New Roman"/>
          <w:b/>
          <w:bCs/>
          <w:sz w:val="24"/>
          <w:szCs w:val="24"/>
          <w:lang w:eastAsia="pl-PL"/>
        </w:rPr>
        <w:t>Pzp</w:t>
      </w:r>
      <w:proofErr w:type="spellEnd"/>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50517">
        <w:rPr>
          <w:rFonts w:ascii="Times New Roman" w:eastAsia="Times New Roman" w:hAnsi="Times New Roman" w:cs="Times New Roman"/>
          <w:b/>
          <w:bCs/>
          <w:sz w:val="24"/>
          <w:szCs w:val="24"/>
          <w:lang w:eastAsia="pl-PL"/>
        </w:rPr>
        <w:t>Pzp</w:t>
      </w:r>
      <w:proofErr w:type="spellEnd"/>
      <w:r w:rsidRPr="00F50517">
        <w:rPr>
          <w:rFonts w:ascii="Times New Roman" w:eastAsia="Times New Roman" w:hAnsi="Times New Roman" w:cs="Times New Roman"/>
          <w:sz w:val="24"/>
          <w:szCs w:val="24"/>
          <w:lang w:eastAsia="pl-PL"/>
        </w:rPr>
        <w:t xml:space="preserve"> tak </w:t>
      </w:r>
      <w:r w:rsidRPr="00F50517">
        <w:rPr>
          <w:rFonts w:ascii="Times New Roman" w:eastAsia="Times New Roman" w:hAnsi="Times New Roman" w:cs="Times New Roman"/>
          <w:sz w:val="24"/>
          <w:szCs w:val="24"/>
          <w:lang w:eastAsia="pl-PL"/>
        </w:rPr>
        <w:br/>
        <w:t xml:space="preserve">Zamawiający przewiduje następujące fakultatywne podstawy wykluczenia: </w:t>
      </w:r>
      <w:r w:rsidRPr="00F50517">
        <w:rPr>
          <w:rFonts w:ascii="Times New Roman" w:eastAsia="Times New Roman" w:hAnsi="Times New Roman" w:cs="Times New Roman"/>
          <w:sz w:val="24"/>
          <w:szCs w:val="24"/>
          <w:lang w:eastAsia="pl-PL"/>
        </w:rPr>
        <w:br/>
        <w:t xml:space="preserve">(podstawa wykluczenia określona w art. 24 ust. 5 pkt 1 ustawy </w:t>
      </w:r>
      <w:proofErr w:type="spellStart"/>
      <w:r w:rsidRPr="00F50517">
        <w:rPr>
          <w:rFonts w:ascii="Times New Roman" w:eastAsia="Times New Roman" w:hAnsi="Times New Roman" w:cs="Times New Roman"/>
          <w:sz w:val="24"/>
          <w:szCs w:val="24"/>
          <w:lang w:eastAsia="pl-PL"/>
        </w:rPr>
        <w:t>Pzp</w:t>
      </w:r>
      <w:proofErr w:type="spellEnd"/>
      <w:r w:rsidRPr="00F50517">
        <w:rPr>
          <w:rFonts w:ascii="Times New Roman" w:eastAsia="Times New Roman" w:hAnsi="Times New Roman" w:cs="Times New Roman"/>
          <w:sz w:val="24"/>
          <w:szCs w:val="24"/>
          <w:lang w:eastAsia="pl-PL"/>
        </w:rPr>
        <w:t xml:space="preserve">) </w:t>
      </w:r>
      <w:r w:rsidRPr="00F50517">
        <w:rPr>
          <w:rFonts w:ascii="Times New Roman" w:eastAsia="Times New Roman" w:hAnsi="Times New Roman" w:cs="Times New Roman"/>
          <w:sz w:val="24"/>
          <w:szCs w:val="24"/>
          <w:lang w:eastAsia="pl-PL"/>
        </w:rPr>
        <w:br/>
        <w:t xml:space="preserve">(podstawa wykluczenia określona w art. 24 ust. 5 pkt 8 ustawy </w:t>
      </w:r>
      <w:proofErr w:type="spellStart"/>
      <w:r w:rsidRPr="00F50517">
        <w:rPr>
          <w:rFonts w:ascii="Times New Roman" w:eastAsia="Times New Roman" w:hAnsi="Times New Roman" w:cs="Times New Roman"/>
          <w:sz w:val="24"/>
          <w:szCs w:val="24"/>
          <w:lang w:eastAsia="pl-PL"/>
        </w:rPr>
        <w:t>Pzp</w:t>
      </w:r>
      <w:proofErr w:type="spellEnd"/>
      <w:r w:rsidRPr="00F50517">
        <w:rPr>
          <w:rFonts w:ascii="Times New Roman" w:eastAsia="Times New Roman" w:hAnsi="Times New Roman" w:cs="Times New Roman"/>
          <w:sz w:val="24"/>
          <w:szCs w:val="24"/>
          <w:lang w:eastAsia="pl-PL"/>
        </w:rPr>
        <w:t xml:space="preserve">)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50517">
        <w:rPr>
          <w:rFonts w:ascii="Times New Roman" w:eastAsia="Times New Roman" w:hAnsi="Times New Roman" w:cs="Times New Roman"/>
          <w:sz w:val="24"/>
          <w:szCs w:val="24"/>
          <w:lang w:eastAsia="pl-PL"/>
        </w:rPr>
        <w:br/>
        <w:t xml:space="preserve">tak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Oświadczenie o spełnianiu kryteriów selekcji </w:t>
      </w:r>
      <w:r w:rsidRPr="00F50517">
        <w:rPr>
          <w:rFonts w:ascii="Times New Roman" w:eastAsia="Times New Roman" w:hAnsi="Times New Roman" w:cs="Times New Roman"/>
          <w:sz w:val="24"/>
          <w:szCs w:val="24"/>
          <w:lang w:eastAsia="pl-PL"/>
        </w:rPr>
        <w:br/>
        <w:t xml:space="preserve">nie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III.5.1) W ZAKRESIE SPEŁNIANIA WARUNKÓW UDZIAŁU W POSTĘPOWANIU:</w:t>
      </w:r>
      <w:r w:rsidRPr="00F50517">
        <w:rPr>
          <w:rFonts w:ascii="Times New Roman" w:eastAsia="Times New Roman" w:hAnsi="Times New Roman" w:cs="Times New Roman"/>
          <w:sz w:val="24"/>
          <w:szCs w:val="24"/>
          <w:lang w:eastAsia="pl-PL"/>
        </w:rPr>
        <w:br/>
        <w:t xml:space="preserve">Wykaz osób, o których mowa w rozdz. VII pkt 1 </w:t>
      </w:r>
      <w:proofErr w:type="spellStart"/>
      <w:r w:rsidRPr="00F50517">
        <w:rPr>
          <w:rFonts w:ascii="Times New Roman" w:eastAsia="Times New Roman" w:hAnsi="Times New Roman" w:cs="Times New Roman"/>
          <w:sz w:val="24"/>
          <w:szCs w:val="24"/>
          <w:lang w:eastAsia="pl-PL"/>
        </w:rPr>
        <w:t>ppkt</w:t>
      </w:r>
      <w:proofErr w:type="spellEnd"/>
      <w:r w:rsidRPr="00F50517">
        <w:rPr>
          <w:rFonts w:ascii="Times New Roman" w:eastAsia="Times New Roman" w:hAnsi="Times New Roman" w:cs="Times New Roman"/>
          <w:sz w:val="24"/>
          <w:szCs w:val="24"/>
          <w:lang w:eastAsia="pl-PL"/>
        </w:rPr>
        <w:t xml:space="preserve"> 2) SIWZ,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w:t>
      </w:r>
      <w:r w:rsidRPr="00F50517">
        <w:rPr>
          <w:rFonts w:ascii="Times New Roman" w:eastAsia="Times New Roman" w:hAnsi="Times New Roman" w:cs="Times New Roman"/>
          <w:sz w:val="24"/>
          <w:szCs w:val="24"/>
          <w:lang w:eastAsia="pl-PL"/>
        </w:rPr>
        <w:lastRenderedPageBreak/>
        <w:t>osobami (zał. nr 4 do SIWZ).</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III.5.2) W ZAKRESIE KRYTERIÓW SELEKCJI:</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III.7) INNE DOKUMENTY NIE WYMIENIONE W pkt III.3) - III.6)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W przypadku wspólnego ubiegania się o zamówienie przez Wykonawców (m.in. konsorcjum, spółka cywilna) oświadczenie z art. 25a ust. 1 ustawy </w:t>
      </w:r>
      <w:proofErr w:type="spellStart"/>
      <w:r w:rsidRPr="00F50517">
        <w:rPr>
          <w:rFonts w:ascii="Times New Roman" w:eastAsia="Times New Roman" w:hAnsi="Times New Roman" w:cs="Times New Roman"/>
          <w:sz w:val="24"/>
          <w:szCs w:val="24"/>
          <w:lang w:eastAsia="pl-PL"/>
        </w:rPr>
        <w:t>Pzp</w:t>
      </w:r>
      <w:proofErr w:type="spellEnd"/>
      <w:r w:rsidRPr="00F50517">
        <w:rPr>
          <w:rFonts w:ascii="Times New Roman" w:eastAsia="Times New Roman" w:hAnsi="Times New Roman" w:cs="Times New Roman"/>
          <w:sz w:val="24"/>
          <w:szCs w:val="24"/>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F50517">
        <w:rPr>
          <w:rFonts w:ascii="Times New Roman" w:eastAsia="Times New Roman" w:hAnsi="Times New Roman" w:cs="Times New Roman"/>
          <w:sz w:val="24"/>
          <w:szCs w:val="24"/>
          <w:lang w:eastAsia="pl-PL"/>
        </w:rPr>
        <w:t>Pzp.Wykonawca</w:t>
      </w:r>
      <w:proofErr w:type="spellEnd"/>
      <w:r w:rsidRPr="00F50517">
        <w:rPr>
          <w:rFonts w:ascii="Times New Roman" w:eastAsia="Times New Roman" w:hAnsi="Times New Roman" w:cs="Times New Roman"/>
          <w:sz w:val="24"/>
          <w:szCs w:val="24"/>
          <w:lang w:eastAsia="pl-PL"/>
        </w:rPr>
        <w:t xml:space="preserve">, który powołuje się na zasoby innych podmiotów, w celu wykazania braku istnienia wobec nich podstaw wykluczenia oraz spełniania, w zakresie, w jakim powołuje się na ich zasoby, warunków udziału w postępowaniu zamieszcza informacje o tych podmiotach w oświadczeniu z art. 25a ust. 1 ustawy </w:t>
      </w:r>
      <w:proofErr w:type="spellStart"/>
      <w:r w:rsidRPr="00F50517">
        <w:rPr>
          <w:rFonts w:ascii="Times New Roman" w:eastAsia="Times New Roman" w:hAnsi="Times New Roman" w:cs="Times New Roman"/>
          <w:sz w:val="24"/>
          <w:szCs w:val="24"/>
          <w:lang w:eastAsia="pl-PL"/>
        </w:rPr>
        <w:t>Pzp.Wykonawca</w:t>
      </w:r>
      <w:proofErr w:type="spellEnd"/>
      <w:r w:rsidRPr="00F50517">
        <w:rPr>
          <w:rFonts w:ascii="Times New Roman" w:eastAsia="Times New Roman" w:hAnsi="Times New Roman" w:cs="Times New Roman"/>
          <w:sz w:val="24"/>
          <w:szCs w:val="24"/>
          <w:lang w:eastAsia="pl-PL"/>
        </w:rPr>
        <w:t xml:space="preserve">,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5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Wykonawca, w </w:t>
      </w:r>
      <w:r w:rsidRPr="00F50517">
        <w:rPr>
          <w:rFonts w:ascii="Times New Roman" w:eastAsia="Times New Roman" w:hAnsi="Times New Roman" w:cs="Times New Roman"/>
          <w:sz w:val="24"/>
          <w:szCs w:val="24"/>
          <w:lang w:eastAsia="pl-PL"/>
        </w:rPr>
        <w:lastRenderedPageBreak/>
        <w:t xml:space="preserve">terminie 3 dni od dnia zamieszczenia na stronie internetowej informacji, o której mowa w pkt 6 rozdz. XIII SIWZ, przekaże zamawiającemu w formie pisemnej (oryginał) oświadczenie o przynależności lub braku przynależności do tej samej grupy kapitałowej, o której mowa w art. 24 ust. 1 pkt 23 ustawy </w:t>
      </w:r>
      <w:proofErr w:type="spellStart"/>
      <w:r w:rsidRPr="00F50517">
        <w:rPr>
          <w:rFonts w:ascii="Times New Roman" w:eastAsia="Times New Roman" w:hAnsi="Times New Roman" w:cs="Times New Roman"/>
          <w:sz w:val="24"/>
          <w:szCs w:val="24"/>
          <w:lang w:eastAsia="pl-PL"/>
        </w:rPr>
        <w:t>Pzp</w:t>
      </w:r>
      <w:proofErr w:type="spellEnd"/>
      <w:r w:rsidRPr="00F50517">
        <w:rPr>
          <w:rFonts w:ascii="Times New Roman" w:eastAsia="Times New Roman" w:hAnsi="Times New Roman" w:cs="Times New Roman"/>
          <w:sz w:val="24"/>
          <w:szCs w:val="24"/>
          <w:lang w:eastAsia="pl-PL"/>
        </w:rPr>
        <w:t xml:space="preserve"> (wzór zał. nr 3 do SIWZ). W przypadku wspólnego ubiegania się o zamówienie przez Wykonawców niniejsze oświadczenie, składa każdy z wykonawców wspólnie ubiegających się o zamówienie. Wraz ze złożeniem oświadczenia, wykonawca może przedstawić dowody, że powiązania z innym wykonawcą nie prowadzą do zakłócenia konkurencji w postępowaniu o udzielenie zamówienia. Oświadczenie powinno być dostarczone na adres: Wrocławskie Mieszkania Sp. z o.o., ul. Mikołaja Reja 53-55, 50-343 Wrocław (kancelaria). Opakowanie zawierające oświadczenie powinno zawierać adnotację „GRUPA KAPITAŁOWA dot. przetargu nieograniczonego na okresowe kontrole stanu technicznego obiektów budowlanych, znak postępowania: WM/SZP/PN/21/2017/G”. </w:t>
      </w:r>
    </w:p>
    <w:p w:rsidR="00F50517" w:rsidRPr="00F50517" w:rsidRDefault="00F50517" w:rsidP="00F50517">
      <w:pPr>
        <w:spacing w:after="0" w:line="450" w:lineRule="atLeast"/>
        <w:rPr>
          <w:rFonts w:ascii="Times New Roman" w:eastAsia="Times New Roman" w:hAnsi="Times New Roman" w:cs="Times New Roman"/>
          <w:b/>
          <w:bCs/>
          <w:sz w:val="27"/>
          <w:szCs w:val="27"/>
          <w:lang w:eastAsia="pl-PL"/>
        </w:rPr>
      </w:pPr>
      <w:r w:rsidRPr="00F50517">
        <w:rPr>
          <w:rFonts w:ascii="Times New Roman" w:eastAsia="Times New Roman" w:hAnsi="Times New Roman" w:cs="Times New Roman"/>
          <w:b/>
          <w:bCs/>
          <w:sz w:val="27"/>
          <w:szCs w:val="27"/>
          <w:u w:val="single"/>
          <w:lang w:eastAsia="pl-PL"/>
        </w:rPr>
        <w:t xml:space="preserve">SEKCJA IV: PROCEDURA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IV.1) OPIS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IV.1.1) Tryb udzielenia zamówienia: </w:t>
      </w:r>
      <w:r w:rsidRPr="00F50517">
        <w:rPr>
          <w:rFonts w:ascii="Times New Roman" w:eastAsia="Times New Roman" w:hAnsi="Times New Roman" w:cs="Times New Roman"/>
          <w:sz w:val="24"/>
          <w:szCs w:val="24"/>
          <w:lang w:eastAsia="pl-PL"/>
        </w:rPr>
        <w:t xml:space="preserve">przetarg nieograniczony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IV.1.2) Zamawiający żąda wniesienia wadium:</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tak, </w:t>
      </w:r>
      <w:r w:rsidRPr="00F50517">
        <w:rPr>
          <w:rFonts w:ascii="Times New Roman" w:eastAsia="Times New Roman" w:hAnsi="Times New Roman" w:cs="Times New Roman"/>
          <w:sz w:val="24"/>
          <w:szCs w:val="24"/>
          <w:lang w:eastAsia="pl-PL"/>
        </w:rPr>
        <w:br/>
        <w:t xml:space="preserve">Informacja na temat wadium </w:t>
      </w:r>
      <w:r w:rsidRPr="00F50517">
        <w:rPr>
          <w:rFonts w:ascii="Times New Roman" w:eastAsia="Times New Roman" w:hAnsi="Times New Roman" w:cs="Times New Roman"/>
          <w:sz w:val="24"/>
          <w:szCs w:val="24"/>
          <w:lang w:eastAsia="pl-PL"/>
        </w:rPr>
        <w:br/>
        <w:t xml:space="preserve">1. Oferta musi być zabezpieczona wadium w wysokości: 1) Zadanie nr 1: 800,00 zł (słownie: osiemset złotych i 00/100) 2) Zadanie nr 2: 1 350,00zł (słownie: jeden tysiąc trzysta pięćdziesiąt złotych i 00/100) 3) Zadanie nr 3: 4 900,00 zł (słownie: cztery tysiące dziewięćset złotych i 00/100) 4) Zadanie nr 4: 1 150,00 zł (słownie: jeden tysiąc sto pięćdziesiąt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(Dz. U. z 2014 r. poz.1804 ). 3. Wadium wnoszone w pieniądzu należy wpłacić przelewem na rachunek bankowy Zamawiającego – Gminy Wrocław nr 41 1020 5226 0000 6102 0417 7663 tak, aby kwota wadium znalazła się na wskazanym koncie nie później niż w dniu i godzinie </w:t>
      </w:r>
      <w:r w:rsidRPr="00F50517">
        <w:rPr>
          <w:rFonts w:ascii="Times New Roman" w:eastAsia="Times New Roman" w:hAnsi="Times New Roman" w:cs="Times New Roman"/>
          <w:sz w:val="24"/>
          <w:szCs w:val="24"/>
          <w:lang w:eastAsia="pl-PL"/>
        </w:rPr>
        <w:lastRenderedPageBreak/>
        <w:t xml:space="preserve">przewidzianej na ostateczne składanie ofert – podając /w tytule/ na dowodzie wpłaty nazwę lub numer postępowania i numer zadania.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dołączona do oferty.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F50517">
        <w:rPr>
          <w:rFonts w:ascii="Times New Roman" w:eastAsia="Times New Roman" w:hAnsi="Times New Roman" w:cs="Times New Roman"/>
          <w:sz w:val="24"/>
          <w:szCs w:val="24"/>
          <w:lang w:eastAsia="pl-PL"/>
        </w:rPr>
        <w:t>Pzp</w:t>
      </w:r>
      <w:proofErr w:type="spellEnd"/>
      <w:r w:rsidRPr="00F50517">
        <w:rPr>
          <w:rFonts w:ascii="Times New Roman" w:eastAsia="Times New Roman" w:hAnsi="Times New Roman" w:cs="Times New Roman"/>
          <w:sz w:val="24"/>
          <w:szCs w:val="24"/>
          <w:lang w:eastAsia="pl-PL"/>
        </w:rPr>
        <w:t xml:space="preserve">. 9. Zamawiający zatrzyma wadium wraz z odsetkami, jeżeli wykonawca w odpowiedzi na wezwanie, o którym mowa w art. 26 ust. 3 i 3a ustawy </w:t>
      </w:r>
      <w:proofErr w:type="spellStart"/>
      <w:r w:rsidRPr="00F50517">
        <w:rPr>
          <w:rFonts w:ascii="Times New Roman" w:eastAsia="Times New Roman" w:hAnsi="Times New Roman" w:cs="Times New Roman"/>
          <w:sz w:val="24"/>
          <w:szCs w:val="24"/>
          <w:lang w:eastAsia="pl-PL"/>
        </w:rPr>
        <w:t>Pzp</w:t>
      </w:r>
      <w:proofErr w:type="spellEnd"/>
      <w:r w:rsidRPr="00F50517">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F50517">
        <w:rPr>
          <w:rFonts w:ascii="Times New Roman" w:eastAsia="Times New Roman" w:hAnsi="Times New Roman" w:cs="Times New Roman"/>
          <w:sz w:val="24"/>
          <w:szCs w:val="24"/>
          <w:lang w:eastAsia="pl-PL"/>
        </w:rPr>
        <w:t>Pzp</w:t>
      </w:r>
      <w:proofErr w:type="spellEnd"/>
      <w:r w:rsidRPr="00F50517">
        <w:rPr>
          <w:rFonts w:ascii="Times New Roman" w:eastAsia="Times New Roman" w:hAnsi="Times New Roman" w:cs="Times New Roman"/>
          <w:sz w:val="24"/>
          <w:szCs w:val="24"/>
          <w:lang w:eastAsia="pl-PL"/>
        </w:rPr>
        <w:t xml:space="preserve">, oświadczenia, o którym mowa w art. 25a ust. 1 ustawy </w:t>
      </w:r>
      <w:proofErr w:type="spellStart"/>
      <w:r w:rsidRPr="00F50517">
        <w:rPr>
          <w:rFonts w:ascii="Times New Roman" w:eastAsia="Times New Roman" w:hAnsi="Times New Roman" w:cs="Times New Roman"/>
          <w:sz w:val="24"/>
          <w:szCs w:val="24"/>
          <w:lang w:eastAsia="pl-PL"/>
        </w:rPr>
        <w:t>Pzp</w:t>
      </w:r>
      <w:proofErr w:type="spellEnd"/>
      <w:r w:rsidRPr="00F50517">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F50517">
        <w:rPr>
          <w:rFonts w:ascii="Times New Roman" w:eastAsia="Times New Roman" w:hAnsi="Times New Roman" w:cs="Times New Roman"/>
          <w:sz w:val="24"/>
          <w:szCs w:val="24"/>
          <w:lang w:eastAsia="pl-PL"/>
        </w:rPr>
        <w:t>Pzp</w:t>
      </w:r>
      <w:proofErr w:type="spellEnd"/>
      <w:r w:rsidRPr="00F50517">
        <w:rPr>
          <w:rFonts w:ascii="Times New Roman" w:eastAsia="Times New Roman" w:hAnsi="Times New Roman" w:cs="Times New Roman"/>
          <w:sz w:val="24"/>
          <w:szCs w:val="24"/>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t>
      </w:r>
      <w:r w:rsidRPr="00F50517">
        <w:rPr>
          <w:rFonts w:ascii="Times New Roman" w:eastAsia="Times New Roman" w:hAnsi="Times New Roman" w:cs="Times New Roman"/>
          <w:sz w:val="24"/>
          <w:szCs w:val="24"/>
          <w:lang w:eastAsia="pl-PL"/>
        </w:rPr>
        <w:lastRenderedPageBreak/>
        <w:t xml:space="preserve">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IV.1.3) Przewiduje się udzielenie zaliczek na poczet wykonania zamówienia:</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nie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nie </w:t>
      </w:r>
      <w:r w:rsidRPr="00F5051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50517">
        <w:rPr>
          <w:rFonts w:ascii="Times New Roman" w:eastAsia="Times New Roman" w:hAnsi="Times New Roman" w:cs="Times New Roman"/>
          <w:sz w:val="24"/>
          <w:szCs w:val="24"/>
          <w:lang w:eastAsia="pl-PL"/>
        </w:rPr>
        <w:br/>
        <w:t xml:space="preserve">nie </w:t>
      </w:r>
      <w:r w:rsidRPr="00F50517">
        <w:rPr>
          <w:rFonts w:ascii="Times New Roman" w:eastAsia="Times New Roman" w:hAnsi="Times New Roman" w:cs="Times New Roman"/>
          <w:sz w:val="24"/>
          <w:szCs w:val="24"/>
          <w:lang w:eastAsia="pl-PL"/>
        </w:rPr>
        <w:br/>
        <w:t xml:space="preserve">Informacje dodatkowe: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IV.1.5.) Wymaga się złożenia oferty wariantowej: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nie </w:t>
      </w:r>
      <w:r w:rsidRPr="00F50517">
        <w:rPr>
          <w:rFonts w:ascii="Times New Roman" w:eastAsia="Times New Roman" w:hAnsi="Times New Roman" w:cs="Times New Roman"/>
          <w:sz w:val="24"/>
          <w:szCs w:val="24"/>
          <w:lang w:eastAsia="pl-PL"/>
        </w:rPr>
        <w:br/>
        <w:t xml:space="preserve">Dopuszcza się złożenie oferty wariantowej </w:t>
      </w:r>
      <w:r w:rsidRPr="00F50517">
        <w:rPr>
          <w:rFonts w:ascii="Times New Roman" w:eastAsia="Times New Roman" w:hAnsi="Times New Roman" w:cs="Times New Roman"/>
          <w:sz w:val="24"/>
          <w:szCs w:val="24"/>
          <w:lang w:eastAsia="pl-PL"/>
        </w:rPr>
        <w:br/>
        <w:t xml:space="preserve">nie </w:t>
      </w:r>
      <w:r w:rsidRPr="00F5051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50517">
        <w:rPr>
          <w:rFonts w:ascii="Times New Roman" w:eastAsia="Times New Roman" w:hAnsi="Times New Roman" w:cs="Times New Roman"/>
          <w:sz w:val="24"/>
          <w:szCs w:val="24"/>
          <w:lang w:eastAsia="pl-PL"/>
        </w:rPr>
        <w:br/>
        <w:t xml:space="preserve">nie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lastRenderedPageBreak/>
        <w:t>Liczba wykonawców  </w:t>
      </w:r>
      <w:r w:rsidRPr="00F50517">
        <w:rPr>
          <w:rFonts w:ascii="Times New Roman" w:eastAsia="Times New Roman" w:hAnsi="Times New Roman" w:cs="Times New Roman"/>
          <w:sz w:val="24"/>
          <w:szCs w:val="24"/>
          <w:lang w:eastAsia="pl-PL"/>
        </w:rPr>
        <w:br/>
        <w:t xml:space="preserve">Przewidywana minimalna liczba wykonawców </w:t>
      </w:r>
      <w:r w:rsidRPr="00F50517">
        <w:rPr>
          <w:rFonts w:ascii="Times New Roman" w:eastAsia="Times New Roman" w:hAnsi="Times New Roman" w:cs="Times New Roman"/>
          <w:sz w:val="24"/>
          <w:szCs w:val="24"/>
          <w:lang w:eastAsia="pl-PL"/>
        </w:rPr>
        <w:br/>
        <w:t>Maksymalna liczba wykonawców  </w:t>
      </w:r>
      <w:r w:rsidRPr="00F50517">
        <w:rPr>
          <w:rFonts w:ascii="Times New Roman" w:eastAsia="Times New Roman" w:hAnsi="Times New Roman" w:cs="Times New Roman"/>
          <w:sz w:val="24"/>
          <w:szCs w:val="24"/>
          <w:lang w:eastAsia="pl-PL"/>
        </w:rPr>
        <w:br/>
        <w:t xml:space="preserve">Kryteria selekcji wykonawców: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IV.1.7) Informacje na temat umowy ramowej lub dynamicznego systemu zakupów: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Umowa ramowa będzie zawarta: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sz w:val="24"/>
          <w:szCs w:val="24"/>
          <w:lang w:eastAsia="pl-PL"/>
        </w:rPr>
        <w:br/>
        <w:t xml:space="preserve">Czy przewiduje się ograniczenie liczby uczestników umowy ramowej: </w:t>
      </w:r>
      <w:r w:rsidRPr="00F50517">
        <w:rPr>
          <w:rFonts w:ascii="Times New Roman" w:eastAsia="Times New Roman" w:hAnsi="Times New Roman" w:cs="Times New Roman"/>
          <w:sz w:val="24"/>
          <w:szCs w:val="24"/>
          <w:lang w:eastAsia="pl-PL"/>
        </w:rPr>
        <w:br/>
        <w:t xml:space="preserve">nie </w:t>
      </w:r>
      <w:r w:rsidRPr="00F50517">
        <w:rPr>
          <w:rFonts w:ascii="Times New Roman" w:eastAsia="Times New Roman" w:hAnsi="Times New Roman" w:cs="Times New Roman"/>
          <w:sz w:val="24"/>
          <w:szCs w:val="24"/>
          <w:lang w:eastAsia="pl-PL"/>
        </w:rPr>
        <w:br/>
        <w:t xml:space="preserve">Informacje dodatkowe: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sz w:val="24"/>
          <w:szCs w:val="24"/>
          <w:lang w:eastAsia="pl-PL"/>
        </w:rPr>
        <w:br/>
        <w:t xml:space="preserve">Zamówienie obejmuje ustanowienie dynamicznego systemu zakupów: </w:t>
      </w:r>
      <w:r w:rsidRPr="00F50517">
        <w:rPr>
          <w:rFonts w:ascii="Times New Roman" w:eastAsia="Times New Roman" w:hAnsi="Times New Roman" w:cs="Times New Roman"/>
          <w:sz w:val="24"/>
          <w:szCs w:val="24"/>
          <w:lang w:eastAsia="pl-PL"/>
        </w:rPr>
        <w:br/>
        <w:t xml:space="preserve">nie </w:t>
      </w:r>
      <w:r w:rsidRPr="00F50517">
        <w:rPr>
          <w:rFonts w:ascii="Times New Roman" w:eastAsia="Times New Roman" w:hAnsi="Times New Roman" w:cs="Times New Roman"/>
          <w:sz w:val="24"/>
          <w:szCs w:val="24"/>
          <w:lang w:eastAsia="pl-PL"/>
        </w:rPr>
        <w:br/>
        <w:t xml:space="preserve">Informacje dodatkowe: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50517">
        <w:rPr>
          <w:rFonts w:ascii="Times New Roman" w:eastAsia="Times New Roman" w:hAnsi="Times New Roman" w:cs="Times New Roman"/>
          <w:sz w:val="24"/>
          <w:szCs w:val="24"/>
          <w:lang w:eastAsia="pl-PL"/>
        </w:rPr>
        <w:br/>
        <w:t xml:space="preserve">nie </w:t>
      </w:r>
      <w:r w:rsidRPr="00F5051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50517">
        <w:rPr>
          <w:rFonts w:ascii="Times New Roman" w:eastAsia="Times New Roman" w:hAnsi="Times New Roman" w:cs="Times New Roman"/>
          <w:sz w:val="24"/>
          <w:szCs w:val="24"/>
          <w:lang w:eastAsia="pl-PL"/>
        </w:rPr>
        <w:br/>
        <w:t xml:space="preserve">nie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IV.1.8) Aukcja elektroniczna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Przewidziane jest przeprowadzenie aukcji elektronicznej </w:t>
      </w:r>
      <w:r w:rsidRPr="00F50517">
        <w:rPr>
          <w:rFonts w:ascii="Times New Roman" w:eastAsia="Times New Roman" w:hAnsi="Times New Roman" w:cs="Times New Roman"/>
          <w:i/>
          <w:iCs/>
          <w:sz w:val="24"/>
          <w:szCs w:val="24"/>
          <w:lang w:eastAsia="pl-PL"/>
        </w:rPr>
        <w:t xml:space="preserve">(przetarg nieograniczony, przetarg ograniczony, negocjacje z ogłoszeniem) </w:t>
      </w:r>
      <w:r w:rsidRPr="00F50517">
        <w:rPr>
          <w:rFonts w:ascii="Times New Roman" w:eastAsia="Times New Roman" w:hAnsi="Times New Roman" w:cs="Times New Roman"/>
          <w:sz w:val="24"/>
          <w:szCs w:val="24"/>
          <w:lang w:eastAsia="pl-PL"/>
        </w:rPr>
        <w:t xml:space="preserve">nie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50517">
        <w:rPr>
          <w:rFonts w:ascii="Times New Roman" w:eastAsia="Times New Roman" w:hAnsi="Times New Roman" w:cs="Times New Roman"/>
          <w:sz w:val="24"/>
          <w:szCs w:val="24"/>
          <w:lang w:eastAsia="pl-PL"/>
        </w:rPr>
        <w:br/>
        <w:t xml:space="preserve">nie </w:t>
      </w:r>
      <w:r w:rsidRPr="00F50517">
        <w:rPr>
          <w:rFonts w:ascii="Times New Roman" w:eastAsia="Times New Roman" w:hAnsi="Times New Roman" w:cs="Times New Roman"/>
          <w:sz w:val="24"/>
          <w:szCs w:val="24"/>
          <w:lang w:eastAsia="pl-PL"/>
        </w:rPr>
        <w:br/>
        <w:t xml:space="preserve">Należy podać, które informacje zostaną udostępnione wykonawcom w trakcie aukcji </w:t>
      </w:r>
      <w:r w:rsidRPr="00F50517">
        <w:rPr>
          <w:rFonts w:ascii="Times New Roman" w:eastAsia="Times New Roman" w:hAnsi="Times New Roman" w:cs="Times New Roman"/>
          <w:sz w:val="24"/>
          <w:szCs w:val="24"/>
          <w:lang w:eastAsia="pl-PL"/>
        </w:rPr>
        <w:lastRenderedPageBreak/>
        <w:t xml:space="preserve">elektronicznej oraz jaki będzie termin ich udostępnienia: </w:t>
      </w:r>
      <w:r w:rsidRPr="00F50517">
        <w:rPr>
          <w:rFonts w:ascii="Times New Roman" w:eastAsia="Times New Roman" w:hAnsi="Times New Roman" w:cs="Times New Roman"/>
          <w:sz w:val="24"/>
          <w:szCs w:val="24"/>
          <w:lang w:eastAsia="pl-PL"/>
        </w:rPr>
        <w:br/>
        <w:t xml:space="preserve">Informacje dotyczące przebiegu aukcji elektronicznej: </w:t>
      </w:r>
      <w:r w:rsidRPr="00F5051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5051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50517">
        <w:rPr>
          <w:rFonts w:ascii="Times New Roman" w:eastAsia="Times New Roman" w:hAnsi="Times New Roman" w:cs="Times New Roman"/>
          <w:sz w:val="24"/>
          <w:szCs w:val="24"/>
          <w:lang w:eastAsia="pl-PL"/>
        </w:rPr>
        <w:br/>
        <w:t xml:space="preserve">Wymagania dotyczące rejestracji i identyfikacji wykonawców w aukcji elektronicznej: </w:t>
      </w:r>
      <w:r w:rsidRPr="00F50517">
        <w:rPr>
          <w:rFonts w:ascii="Times New Roman" w:eastAsia="Times New Roman" w:hAnsi="Times New Roman" w:cs="Times New Roman"/>
          <w:sz w:val="24"/>
          <w:szCs w:val="24"/>
          <w:lang w:eastAsia="pl-PL"/>
        </w:rPr>
        <w:br/>
        <w:t xml:space="preserve">Informacje o liczbie etapów aukcji elektronicznej i czasie ich trwania: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50517" w:rsidRPr="00F50517" w:rsidTr="00F50517">
        <w:trPr>
          <w:tblCellSpacing w:w="15" w:type="dxa"/>
        </w:trPr>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etap nr</w:t>
            </w:r>
          </w:p>
        </w:tc>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czas trwania etapu</w:t>
            </w:r>
          </w:p>
        </w:tc>
      </w:tr>
      <w:tr w:rsidR="00F50517" w:rsidRPr="00F50517" w:rsidTr="00F50517">
        <w:trPr>
          <w:tblCellSpacing w:w="15" w:type="dxa"/>
        </w:trPr>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0"/>
                <w:szCs w:val="20"/>
                <w:lang w:eastAsia="pl-PL"/>
              </w:rPr>
            </w:pPr>
          </w:p>
        </w:tc>
      </w:tr>
    </w:tbl>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50517">
        <w:rPr>
          <w:rFonts w:ascii="Times New Roman" w:eastAsia="Times New Roman" w:hAnsi="Times New Roman" w:cs="Times New Roman"/>
          <w:sz w:val="24"/>
          <w:szCs w:val="24"/>
          <w:lang w:eastAsia="pl-PL"/>
        </w:rPr>
        <w:br/>
        <w:t xml:space="preserve">Warunki zamknięcia aukcji elektronicznej: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IV.2) KRYTERIA OCENY OFERT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IV.2.1) Kryteria oceny ofert: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4"/>
        <w:gridCol w:w="1049"/>
      </w:tblGrid>
      <w:tr w:rsidR="00F50517" w:rsidRPr="00F50517" w:rsidTr="00F50517">
        <w:trPr>
          <w:tblCellSpacing w:w="15" w:type="dxa"/>
        </w:trPr>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i/>
                <w:iCs/>
                <w:sz w:val="24"/>
                <w:szCs w:val="24"/>
                <w:lang w:eastAsia="pl-PL"/>
              </w:rPr>
              <w:t>Kryteria</w:t>
            </w:r>
          </w:p>
        </w:tc>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i/>
                <w:iCs/>
                <w:sz w:val="24"/>
                <w:szCs w:val="24"/>
                <w:lang w:eastAsia="pl-PL"/>
              </w:rPr>
              <w:t>Znaczenie</w:t>
            </w:r>
          </w:p>
        </w:tc>
      </w:tr>
      <w:tr w:rsidR="00F50517" w:rsidRPr="00F50517" w:rsidTr="00F50517">
        <w:trPr>
          <w:tblCellSpacing w:w="15" w:type="dxa"/>
        </w:trPr>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cena oferty </w:t>
            </w:r>
          </w:p>
        </w:tc>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60</w:t>
            </w:r>
          </w:p>
        </w:tc>
      </w:tr>
      <w:tr w:rsidR="00F50517" w:rsidRPr="00F50517" w:rsidTr="00F50517">
        <w:trPr>
          <w:tblCellSpacing w:w="15" w:type="dxa"/>
        </w:trPr>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skrócenie terminu wykonania zamówienia</w:t>
            </w:r>
          </w:p>
        </w:tc>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40</w:t>
            </w:r>
          </w:p>
        </w:tc>
      </w:tr>
    </w:tbl>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50517">
        <w:rPr>
          <w:rFonts w:ascii="Times New Roman" w:eastAsia="Times New Roman" w:hAnsi="Times New Roman" w:cs="Times New Roman"/>
          <w:b/>
          <w:bCs/>
          <w:sz w:val="24"/>
          <w:szCs w:val="24"/>
          <w:lang w:eastAsia="pl-PL"/>
        </w:rPr>
        <w:t>Pzp</w:t>
      </w:r>
      <w:proofErr w:type="spellEnd"/>
      <w:r w:rsidRPr="00F50517">
        <w:rPr>
          <w:rFonts w:ascii="Times New Roman" w:eastAsia="Times New Roman" w:hAnsi="Times New Roman" w:cs="Times New Roman"/>
          <w:b/>
          <w:bCs/>
          <w:sz w:val="24"/>
          <w:szCs w:val="24"/>
          <w:lang w:eastAsia="pl-PL"/>
        </w:rPr>
        <w:t xml:space="preserve"> </w:t>
      </w:r>
      <w:r w:rsidRPr="00F50517">
        <w:rPr>
          <w:rFonts w:ascii="Times New Roman" w:eastAsia="Times New Roman" w:hAnsi="Times New Roman" w:cs="Times New Roman"/>
          <w:sz w:val="24"/>
          <w:szCs w:val="24"/>
          <w:lang w:eastAsia="pl-PL"/>
        </w:rPr>
        <w:t xml:space="preserve">(przetarg nieograniczony) </w:t>
      </w:r>
      <w:r w:rsidRPr="00F50517">
        <w:rPr>
          <w:rFonts w:ascii="Times New Roman" w:eastAsia="Times New Roman" w:hAnsi="Times New Roman" w:cs="Times New Roman"/>
          <w:sz w:val="24"/>
          <w:szCs w:val="24"/>
          <w:lang w:eastAsia="pl-PL"/>
        </w:rPr>
        <w:br/>
        <w:t xml:space="preserve">tak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IV.3) Negocjacje z ogłoszeniem, dialog konkurencyjny, partnerstwo innowacyjne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IV.3.1) Informacje na temat negocjacji z ogłoszeniem</w:t>
      </w:r>
      <w:r w:rsidRPr="00F50517">
        <w:rPr>
          <w:rFonts w:ascii="Times New Roman" w:eastAsia="Times New Roman" w:hAnsi="Times New Roman" w:cs="Times New Roman"/>
          <w:sz w:val="24"/>
          <w:szCs w:val="24"/>
          <w:lang w:eastAsia="pl-PL"/>
        </w:rPr>
        <w:br/>
        <w:t xml:space="preserve">Minimalne wymagania, które muszą spełniać wszystkie oferty: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sz w:val="24"/>
          <w:szCs w:val="24"/>
          <w:lang w:eastAsia="pl-PL"/>
        </w:rPr>
        <w:lastRenderedPageBreak/>
        <w:t xml:space="preserve">Przewidziany jest podział negocjacji na etapy w celu ograniczenia liczby ofert: nie </w:t>
      </w:r>
      <w:r w:rsidRPr="00F50517">
        <w:rPr>
          <w:rFonts w:ascii="Times New Roman" w:eastAsia="Times New Roman" w:hAnsi="Times New Roman" w:cs="Times New Roman"/>
          <w:sz w:val="24"/>
          <w:szCs w:val="24"/>
          <w:lang w:eastAsia="pl-PL"/>
        </w:rPr>
        <w:br/>
        <w:t xml:space="preserve">Należy podać informacje na temat etapów negocjacji (w tym liczbę etapów):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sz w:val="24"/>
          <w:szCs w:val="24"/>
          <w:lang w:eastAsia="pl-PL"/>
        </w:rPr>
        <w:br/>
        <w:t xml:space="preserve">Informacje dodatkowe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IV.3.2) Informacje na temat dialogu konkurencyjnego</w:t>
      </w:r>
      <w:r w:rsidRPr="00F5051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sz w:val="24"/>
          <w:szCs w:val="24"/>
          <w:lang w:eastAsia="pl-PL"/>
        </w:rPr>
        <w:br/>
        <w:t xml:space="preserve">Wstępny harmonogram postępowania: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sz w:val="24"/>
          <w:szCs w:val="24"/>
          <w:lang w:eastAsia="pl-PL"/>
        </w:rPr>
        <w:br/>
        <w:t xml:space="preserve">Podział dialogu na etapy w celu ograniczenia liczby rozwiązań: nie </w:t>
      </w:r>
      <w:r w:rsidRPr="00F50517">
        <w:rPr>
          <w:rFonts w:ascii="Times New Roman" w:eastAsia="Times New Roman" w:hAnsi="Times New Roman" w:cs="Times New Roman"/>
          <w:sz w:val="24"/>
          <w:szCs w:val="24"/>
          <w:lang w:eastAsia="pl-PL"/>
        </w:rPr>
        <w:br/>
        <w:t xml:space="preserve">Należy podać informacje na temat etapów dialogu: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sz w:val="24"/>
          <w:szCs w:val="24"/>
          <w:lang w:eastAsia="pl-PL"/>
        </w:rPr>
        <w:br/>
        <w:t xml:space="preserve">Informacje dodatkowe: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IV.3.3) Informacje na temat partnerstwa innowacyjnego</w:t>
      </w:r>
      <w:r w:rsidRPr="00F5051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50517">
        <w:rPr>
          <w:rFonts w:ascii="Times New Roman" w:eastAsia="Times New Roman" w:hAnsi="Times New Roman" w:cs="Times New Roman"/>
          <w:sz w:val="24"/>
          <w:szCs w:val="24"/>
          <w:lang w:eastAsia="pl-PL"/>
        </w:rPr>
        <w:br/>
        <w:t xml:space="preserve">nie </w:t>
      </w:r>
      <w:r w:rsidRPr="00F50517">
        <w:rPr>
          <w:rFonts w:ascii="Times New Roman" w:eastAsia="Times New Roman" w:hAnsi="Times New Roman" w:cs="Times New Roman"/>
          <w:sz w:val="24"/>
          <w:szCs w:val="24"/>
          <w:lang w:eastAsia="pl-PL"/>
        </w:rPr>
        <w:br/>
        <w:t xml:space="preserve">Informacje dodatkowe: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lastRenderedPageBreak/>
        <w:t xml:space="preserve">IV.4) Licytacja elektroniczna </w:t>
      </w:r>
      <w:r w:rsidRPr="00F50517">
        <w:rPr>
          <w:rFonts w:ascii="Times New Roman" w:eastAsia="Times New Roman" w:hAnsi="Times New Roman" w:cs="Times New Roman"/>
          <w:sz w:val="24"/>
          <w:szCs w:val="24"/>
          <w:lang w:eastAsia="pl-PL"/>
        </w:rPr>
        <w:br/>
        <w:t xml:space="preserve">Adres strony internetowej, na której będzie prowadzona licytacja elektroniczna: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Informacje o liczbie etapów licytacji elektronicznej i czasie ich trwania: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50517" w:rsidRPr="00F50517" w:rsidTr="00F50517">
        <w:trPr>
          <w:tblCellSpacing w:w="15" w:type="dxa"/>
        </w:trPr>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etap nr</w:t>
            </w:r>
          </w:p>
        </w:tc>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czas trwania etapu</w:t>
            </w:r>
          </w:p>
        </w:tc>
      </w:tr>
      <w:tr w:rsidR="00F50517" w:rsidRPr="00F50517" w:rsidTr="00F50517">
        <w:trPr>
          <w:tblCellSpacing w:w="15" w:type="dxa"/>
        </w:trPr>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0"/>
                <w:szCs w:val="20"/>
                <w:lang w:eastAsia="pl-PL"/>
              </w:rPr>
            </w:pPr>
          </w:p>
        </w:tc>
      </w:tr>
    </w:tbl>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Termin otwarcia licytacji elektronicznej: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 xml:space="preserve">Termin i warunki zamknięcia licytacji elektronicznej: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t xml:space="preserve">Wymagania dotyczące zabezpieczenia należytego wykonania umowy: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t xml:space="preserve">Informacje dodatkowe: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IV.5) ZMIANA UMOWY</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50517">
        <w:rPr>
          <w:rFonts w:ascii="Times New Roman" w:eastAsia="Times New Roman" w:hAnsi="Times New Roman" w:cs="Times New Roman"/>
          <w:sz w:val="24"/>
          <w:szCs w:val="24"/>
          <w:lang w:eastAsia="pl-PL"/>
        </w:rPr>
        <w:t xml:space="preserve"> tak </w:t>
      </w:r>
      <w:r w:rsidRPr="00F50517">
        <w:rPr>
          <w:rFonts w:ascii="Times New Roman" w:eastAsia="Times New Roman" w:hAnsi="Times New Roman" w:cs="Times New Roman"/>
          <w:sz w:val="24"/>
          <w:szCs w:val="24"/>
          <w:lang w:eastAsia="pl-PL"/>
        </w:rPr>
        <w:br/>
        <w:t xml:space="preserve">Należy wskazać zakres, charakter zmian oraz warunki wprowadzenia zmian: </w:t>
      </w:r>
      <w:r w:rsidRPr="00F50517">
        <w:rPr>
          <w:rFonts w:ascii="Times New Roman" w:eastAsia="Times New Roman" w:hAnsi="Times New Roman" w:cs="Times New Roman"/>
          <w:sz w:val="24"/>
          <w:szCs w:val="24"/>
          <w:lang w:eastAsia="pl-PL"/>
        </w:rPr>
        <w:br/>
        <w:t xml:space="preserve">Strony mogą zmienić termin realizacji umowy w przypadku wystąpienia okoliczności niezależnych od Wykonawcy – w szczególności w razie niezawinionych przez Wykonawcę trudności w wejściu do lokalu, stanowiących przeszkodę do terminowego wykonania umowy. Zamawiający może odmówić zmiany terminu wykonania umowy, jeżeli uzna, że wystąpienie </w:t>
      </w:r>
      <w:r w:rsidRPr="00F50517">
        <w:rPr>
          <w:rFonts w:ascii="Times New Roman" w:eastAsia="Times New Roman" w:hAnsi="Times New Roman" w:cs="Times New Roman"/>
          <w:sz w:val="24"/>
          <w:szCs w:val="24"/>
          <w:lang w:eastAsia="pl-PL"/>
        </w:rPr>
        <w:lastRenderedPageBreak/>
        <w:t xml:space="preserve">okoliczności nie mogło mieć wpływu na termin realizacji usługi. Zamawiający dopuszcza możliwość zmiany cen wskutek zmiany stawki podatku VAT. Zmiana ustawowej wysokości podatku VAT powoduje odpowiednią zmianę łącznego wynagrodzenia od daty wprowadzenia zmiany. Naliczenie podatku VAT w nowej wysokości dopuszcza się tylko od wynagrodzenia za tę część umowy realizowaną po dniu wejścia w życie przepisów ustalających zmiany stawki VAT. Zamawiający zastrzega, że wykazy adresów w danym Zadaniu, w których będą wykonywane kontrole, mogą ulec zmianie w trakcie realizacji umowy jednakże zmiana ta nie może spowodować: zwiększenia łącznej ilości obiektów budowlanych wskazanych w ofercie Wykonawcy, zwiększenia łącznej powierzchni użytkowej m2 obiektów budowlanych wskazanych w ofercie Wykonawcy, Zamówienie określa maksymalne potrzeby Zamawiającego. Zamawiający zastrzega sobie prawo do niezrealizowania zamówienia w całości, tj. wyłączenia kontroli poszczególnych obiektów budowlanych, na co Wykonawca wyraża zgodę i oświadcza, iż zrzeka się wobec Zamawiającego wszelkich roszczeń z tytułu niezrealizowanej części umowy. Strony ustalają, iż Wykonawca otrzyma wynagrodzenie tylko za faktycznie wykonane usługi. Łączna wartość zmian polegających na zmniejszeniu zakresu umowy, o których mowa w ust. 5 paragrafu 1 umowy nie może być większa niż 20% łącznej wartości zamówienia określonej w § 4 umowy. Wykonawca oświadcza, że nie będzie w takim przypadku zgłaszał żadnych roszczeń z tytułu zmniejszenia wysokości wynagrodzenia. Zamawiający, zgodnie z art. 144 ust. 1 pkt 6 ustawy </w:t>
      </w:r>
      <w:proofErr w:type="spellStart"/>
      <w:r w:rsidRPr="00F50517">
        <w:rPr>
          <w:rFonts w:ascii="Times New Roman" w:eastAsia="Times New Roman" w:hAnsi="Times New Roman" w:cs="Times New Roman"/>
          <w:sz w:val="24"/>
          <w:szCs w:val="24"/>
          <w:lang w:eastAsia="pl-PL"/>
        </w:rPr>
        <w:t>Pzp</w:t>
      </w:r>
      <w:proofErr w:type="spellEnd"/>
      <w:r w:rsidRPr="00F50517">
        <w:rPr>
          <w:rFonts w:ascii="Times New Roman" w:eastAsia="Times New Roman" w:hAnsi="Times New Roman" w:cs="Times New Roman"/>
          <w:sz w:val="24"/>
          <w:szCs w:val="24"/>
          <w:lang w:eastAsia="pl-PL"/>
        </w:rPr>
        <w:t xml:space="preserve">, dopuszcza w drodze aneksu do niniejszej umowy możliwość zwiększenia czynności usługi kontroli obiektów budowlanych objętej przedmiotem niniejszej umowy w trakcie jej obowiązywania (m. in. w następstwie przyjęcia nieruchomości do wykonywania czynności zarządzania) pod warunkiem, że wartość zmian jest mniejsza niż kwoty określone w przepisach wydanych na podstawie art. 11 ust. 8 ustawy </w:t>
      </w:r>
      <w:proofErr w:type="spellStart"/>
      <w:r w:rsidRPr="00F50517">
        <w:rPr>
          <w:rFonts w:ascii="Times New Roman" w:eastAsia="Times New Roman" w:hAnsi="Times New Roman" w:cs="Times New Roman"/>
          <w:sz w:val="24"/>
          <w:szCs w:val="24"/>
          <w:lang w:eastAsia="pl-PL"/>
        </w:rPr>
        <w:t>Pzp</w:t>
      </w:r>
      <w:proofErr w:type="spellEnd"/>
      <w:r w:rsidRPr="00F50517">
        <w:rPr>
          <w:rFonts w:ascii="Times New Roman" w:eastAsia="Times New Roman" w:hAnsi="Times New Roman" w:cs="Times New Roman"/>
          <w:sz w:val="24"/>
          <w:szCs w:val="24"/>
          <w:lang w:eastAsia="pl-PL"/>
        </w:rPr>
        <w:t xml:space="preserve"> i jest mniejsza od 10% łącznej wartości zamówienia określonej w § 4 ust. 1 niniejszej umowy. Strony ustalają, iż Wykonawca otrzyma wynagrodzenia za faktycznie wykonane usługi. Wszelkie zmiany do umowy, poza zmianą adresów Wykonawcy lub Zamawiającego, zmianą adresów określoną w § 1 ust. 5–7 umowy, zmianą osób wskazanych w § 7 ust. 1, 2, 3 umowy oraz zmianą podatku VAT określoną w § 10 ust. 3 umowy, wymagają pod rygorem nieważności zachowania formy pisemnej w formie aneksu.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IV.6) INFORMACJE ADMINISTRACYJNE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sz w:val="24"/>
          <w:szCs w:val="24"/>
          <w:lang w:eastAsia="pl-PL"/>
        </w:rPr>
        <w:lastRenderedPageBreak/>
        <w:br/>
      </w:r>
      <w:r w:rsidRPr="00F50517">
        <w:rPr>
          <w:rFonts w:ascii="Times New Roman" w:eastAsia="Times New Roman" w:hAnsi="Times New Roman" w:cs="Times New Roman"/>
          <w:b/>
          <w:bCs/>
          <w:sz w:val="24"/>
          <w:szCs w:val="24"/>
          <w:lang w:eastAsia="pl-PL"/>
        </w:rPr>
        <w:t xml:space="preserve">IV.6.1) Sposób udostępniania informacji o charakterze poufnym </w:t>
      </w:r>
      <w:r w:rsidRPr="00F50517">
        <w:rPr>
          <w:rFonts w:ascii="Times New Roman" w:eastAsia="Times New Roman" w:hAnsi="Times New Roman" w:cs="Times New Roman"/>
          <w:i/>
          <w:iCs/>
          <w:sz w:val="24"/>
          <w:szCs w:val="24"/>
          <w:lang w:eastAsia="pl-PL"/>
        </w:rPr>
        <w:t xml:space="preserve">(jeżeli dotyczy):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Środki służące ochronie informacji o charakterze poufnym</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50517">
        <w:rPr>
          <w:rFonts w:ascii="Times New Roman" w:eastAsia="Times New Roman" w:hAnsi="Times New Roman" w:cs="Times New Roman"/>
          <w:sz w:val="24"/>
          <w:szCs w:val="24"/>
          <w:lang w:eastAsia="pl-PL"/>
        </w:rPr>
        <w:br/>
        <w:t xml:space="preserve">Data: 12/05/2017, godzina: 9:00, </w:t>
      </w:r>
      <w:r w:rsidRPr="00F5051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50517">
        <w:rPr>
          <w:rFonts w:ascii="Times New Roman" w:eastAsia="Times New Roman" w:hAnsi="Times New Roman" w:cs="Times New Roman"/>
          <w:sz w:val="24"/>
          <w:szCs w:val="24"/>
          <w:lang w:eastAsia="pl-PL"/>
        </w:rPr>
        <w:br/>
        <w:t xml:space="preserve">nie </w:t>
      </w:r>
      <w:r w:rsidRPr="00F50517">
        <w:rPr>
          <w:rFonts w:ascii="Times New Roman" w:eastAsia="Times New Roman" w:hAnsi="Times New Roman" w:cs="Times New Roman"/>
          <w:sz w:val="24"/>
          <w:szCs w:val="24"/>
          <w:lang w:eastAsia="pl-PL"/>
        </w:rPr>
        <w:br/>
        <w:t xml:space="preserve">Wskazać powody: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50517">
        <w:rPr>
          <w:rFonts w:ascii="Times New Roman" w:eastAsia="Times New Roman" w:hAnsi="Times New Roman" w:cs="Times New Roman"/>
          <w:sz w:val="24"/>
          <w:szCs w:val="24"/>
          <w:lang w:eastAsia="pl-PL"/>
        </w:rPr>
        <w:br/>
        <w:t>&gt; Polski</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IV.6.3) Termin związania ofertą: </w:t>
      </w:r>
      <w:r w:rsidRPr="00F50517">
        <w:rPr>
          <w:rFonts w:ascii="Times New Roman" w:eastAsia="Times New Roman" w:hAnsi="Times New Roman" w:cs="Times New Roman"/>
          <w:sz w:val="24"/>
          <w:szCs w:val="24"/>
          <w:lang w:eastAsia="pl-PL"/>
        </w:rPr>
        <w:t xml:space="preserve">okres w dniach: 30 (od ostatecznego terminu składania ofert)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50517">
        <w:rPr>
          <w:rFonts w:ascii="Times New Roman" w:eastAsia="Times New Roman" w:hAnsi="Times New Roman" w:cs="Times New Roman"/>
          <w:sz w:val="24"/>
          <w:szCs w:val="24"/>
          <w:lang w:eastAsia="pl-PL"/>
        </w:rPr>
        <w:t xml:space="preserve"> nie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50517">
        <w:rPr>
          <w:rFonts w:ascii="Times New Roman" w:eastAsia="Times New Roman" w:hAnsi="Times New Roman" w:cs="Times New Roman"/>
          <w:sz w:val="24"/>
          <w:szCs w:val="24"/>
          <w:lang w:eastAsia="pl-PL"/>
        </w:rPr>
        <w:t xml:space="preserve"> nie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IV.6.6) Informacje dodatkowe:</w:t>
      </w:r>
      <w:r w:rsidRPr="00F50517">
        <w:rPr>
          <w:rFonts w:ascii="Times New Roman" w:eastAsia="Times New Roman" w:hAnsi="Times New Roman" w:cs="Times New Roman"/>
          <w:sz w:val="24"/>
          <w:szCs w:val="24"/>
          <w:lang w:eastAsia="pl-PL"/>
        </w:rPr>
        <w:br/>
        <w:t xml:space="preserve">Oferta musi zawierać: 1) formularz oferty (wzór zał. nr 1 SIWZ), 2) dowód wpłaty wadium, 3) oświadczenie z art. 25a ust. 1 ustawy </w:t>
      </w:r>
      <w:proofErr w:type="spellStart"/>
      <w:r w:rsidRPr="00F50517">
        <w:rPr>
          <w:rFonts w:ascii="Times New Roman" w:eastAsia="Times New Roman" w:hAnsi="Times New Roman" w:cs="Times New Roman"/>
          <w:sz w:val="24"/>
          <w:szCs w:val="24"/>
          <w:lang w:eastAsia="pl-PL"/>
        </w:rPr>
        <w:t>Pzp</w:t>
      </w:r>
      <w:proofErr w:type="spellEnd"/>
      <w:r w:rsidRPr="00F50517">
        <w:rPr>
          <w:rFonts w:ascii="Times New Roman" w:eastAsia="Times New Roman" w:hAnsi="Times New Roman" w:cs="Times New Roman"/>
          <w:sz w:val="24"/>
          <w:szCs w:val="24"/>
          <w:lang w:eastAsia="pl-PL"/>
        </w:rPr>
        <w:t xml:space="preserve"> stanowiące wstępne potwierdzenie, ze wykonawca nie podlega wykluczeniu z postępowania i spełnia warunki udziału w </w:t>
      </w:r>
      <w:r w:rsidRPr="00F50517">
        <w:rPr>
          <w:rFonts w:ascii="Times New Roman" w:eastAsia="Times New Roman" w:hAnsi="Times New Roman" w:cs="Times New Roman"/>
          <w:sz w:val="24"/>
          <w:szCs w:val="24"/>
          <w:lang w:eastAsia="pl-PL"/>
        </w:rPr>
        <w:lastRenderedPageBreak/>
        <w:t xml:space="preserve">postępowaniu (wzór zał. nr 2a, b do SIWZ), 4) pełnomocnictwo - jeżeli dotyczy, 5) zobowiązanie podmiotu do oddania Wykonawcy do dyspozycji niezbędnych zasobów na potrzeby realizacji przedmiotowego zamówienia zgodnie z art. 22a ust. 2 ustawy </w:t>
      </w:r>
      <w:proofErr w:type="spellStart"/>
      <w:r w:rsidRPr="00F50517">
        <w:rPr>
          <w:rFonts w:ascii="Times New Roman" w:eastAsia="Times New Roman" w:hAnsi="Times New Roman" w:cs="Times New Roman"/>
          <w:sz w:val="24"/>
          <w:szCs w:val="24"/>
          <w:lang w:eastAsia="pl-PL"/>
        </w:rPr>
        <w:t>Pzp</w:t>
      </w:r>
      <w:proofErr w:type="spellEnd"/>
      <w:r w:rsidRPr="00F50517">
        <w:rPr>
          <w:rFonts w:ascii="Times New Roman" w:eastAsia="Times New Roman" w:hAnsi="Times New Roman" w:cs="Times New Roman"/>
          <w:sz w:val="24"/>
          <w:szCs w:val="24"/>
          <w:lang w:eastAsia="pl-PL"/>
        </w:rPr>
        <w:t xml:space="preserve"> (wzór zał. nr 5 do SIWZ), lub inny stosowny w tym zakresie dokument, jeżeli Wykonawca polega na zdolnościach lub sytuacji innych podmiotów. </w:t>
      </w:r>
    </w:p>
    <w:p w:rsidR="00F50517" w:rsidRPr="00F50517" w:rsidRDefault="00F50517" w:rsidP="00F50517">
      <w:pPr>
        <w:spacing w:after="0" w:line="450" w:lineRule="atLeast"/>
        <w:jc w:val="center"/>
        <w:rPr>
          <w:rFonts w:ascii="Times New Roman" w:eastAsia="Times New Roman" w:hAnsi="Times New Roman" w:cs="Times New Roman"/>
          <w:b/>
          <w:bCs/>
          <w:sz w:val="27"/>
          <w:szCs w:val="27"/>
          <w:lang w:eastAsia="pl-PL"/>
        </w:rPr>
      </w:pPr>
      <w:r w:rsidRPr="00F50517">
        <w:rPr>
          <w:rFonts w:ascii="Times New Roman" w:eastAsia="Times New Roman" w:hAnsi="Times New Roman" w:cs="Times New Roman"/>
          <w:b/>
          <w:bCs/>
          <w:sz w:val="27"/>
          <w:szCs w:val="27"/>
          <w:u w:val="single"/>
          <w:lang w:eastAsia="pl-PL"/>
        </w:rPr>
        <w:t xml:space="preserve">ZAŁĄCZNIK I - INFORMACJE DOTYCZĄCE OFERT CZĘŚCIOWYCH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Część nr: </w:t>
      </w:r>
      <w:r w:rsidRPr="00F50517">
        <w:rPr>
          <w:rFonts w:ascii="Times New Roman" w:eastAsia="Times New Roman" w:hAnsi="Times New Roman" w:cs="Times New Roman"/>
          <w:sz w:val="24"/>
          <w:szCs w:val="24"/>
          <w:lang w:eastAsia="pl-PL"/>
        </w:rPr>
        <w:t xml:space="preserve">1    </w:t>
      </w:r>
      <w:r w:rsidRPr="00F50517">
        <w:rPr>
          <w:rFonts w:ascii="Times New Roman" w:eastAsia="Times New Roman" w:hAnsi="Times New Roman" w:cs="Times New Roman"/>
          <w:b/>
          <w:bCs/>
          <w:sz w:val="24"/>
          <w:szCs w:val="24"/>
          <w:lang w:eastAsia="pl-PL"/>
        </w:rPr>
        <w:t xml:space="preserve">Nazwa: </w:t>
      </w:r>
      <w:r w:rsidRPr="00F50517">
        <w:rPr>
          <w:rFonts w:ascii="Times New Roman" w:eastAsia="Times New Roman" w:hAnsi="Times New Roman" w:cs="Times New Roman"/>
          <w:sz w:val="24"/>
          <w:szCs w:val="24"/>
          <w:lang w:eastAsia="pl-PL"/>
        </w:rPr>
        <w:t>wykonywanie okresowych kontroli obiektów budowlanych stanowiących własność Gminy Wrocław</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1) Krótki opis przedmiotu zamówienia </w:t>
      </w:r>
      <w:r w:rsidRPr="00F5051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5051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50517">
        <w:rPr>
          <w:rFonts w:ascii="Times New Roman" w:eastAsia="Times New Roman" w:hAnsi="Times New Roman" w:cs="Times New Roman"/>
          <w:b/>
          <w:bCs/>
          <w:sz w:val="24"/>
          <w:szCs w:val="24"/>
          <w:lang w:eastAsia="pl-PL"/>
        </w:rPr>
        <w:t>budowlane:</w:t>
      </w:r>
      <w:r w:rsidRPr="00F50517">
        <w:rPr>
          <w:rFonts w:ascii="Times New Roman" w:eastAsia="Times New Roman" w:hAnsi="Times New Roman" w:cs="Times New Roman"/>
          <w:sz w:val="24"/>
          <w:szCs w:val="24"/>
          <w:lang w:eastAsia="pl-PL"/>
        </w:rPr>
        <w:t>Zadanie</w:t>
      </w:r>
      <w:proofErr w:type="spellEnd"/>
      <w:r w:rsidRPr="00F50517">
        <w:rPr>
          <w:rFonts w:ascii="Times New Roman" w:eastAsia="Times New Roman" w:hAnsi="Times New Roman" w:cs="Times New Roman"/>
          <w:sz w:val="24"/>
          <w:szCs w:val="24"/>
          <w:lang w:eastAsia="pl-PL"/>
        </w:rPr>
        <w:t xml:space="preserve"> nr 1 obejmujące rejon D, E (Biuro Obsługi Klienta nr 4) a) roczna kontrola obiektów budowlanych: budynki – 87, o pow. 56.341,57 m2; garaże – 211 (56 lokalizacji), o pow. 3.385,49 m2 b) roczna kontrola obiektów budowlanych – kontrola placów zabaw: ilość placów zabaw – 26, w tym: 24 małe, 2 średnie, 0 – dużych, c) roczna kontrola obiektów budowlanych – (sprawdzenie) instalacji gazowych: budynki– 68, ilość lokali w nich – 1.040, d) roczna kontrola obiektów budowlanych – sprawdzenie przewodów kominowych: budynki – 83, ilość kominów – 2.471 e) pięcioletnia kontrola obiektów budowlanych – w branży ogólnobudowlanej: budynki – 3, o pow. 730,66 m2.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2) Wspólny Słownik Zamówień (CPV): </w:t>
      </w:r>
      <w:r w:rsidRPr="00F50517">
        <w:rPr>
          <w:rFonts w:ascii="Times New Roman" w:eastAsia="Times New Roman" w:hAnsi="Times New Roman" w:cs="Times New Roman"/>
          <w:sz w:val="24"/>
          <w:szCs w:val="24"/>
          <w:lang w:eastAsia="pl-PL"/>
        </w:rPr>
        <w:t>71630000-3</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3) Wartość części zamówienia (jeżeli zamawiający podaje informacje o wartości zamówienia):</w:t>
      </w:r>
      <w:r w:rsidRPr="00F50517">
        <w:rPr>
          <w:rFonts w:ascii="Times New Roman" w:eastAsia="Times New Roman" w:hAnsi="Times New Roman" w:cs="Times New Roman"/>
          <w:sz w:val="24"/>
          <w:szCs w:val="24"/>
          <w:lang w:eastAsia="pl-PL"/>
        </w:rPr>
        <w:br/>
        <w:t xml:space="preserve">Wartość bez VAT: </w:t>
      </w:r>
      <w:r w:rsidRPr="00F50517">
        <w:rPr>
          <w:rFonts w:ascii="Times New Roman" w:eastAsia="Times New Roman" w:hAnsi="Times New Roman" w:cs="Times New Roman"/>
          <w:sz w:val="24"/>
          <w:szCs w:val="24"/>
          <w:lang w:eastAsia="pl-PL"/>
        </w:rPr>
        <w:br/>
        <w:t xml:space="preserve">Waluta: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4) Czas trwania lub termin wykonania: </w:t>
      </w:r>
      <w:r w:rsidRPr="00F50517">
        <w:rPr>
          <w:rFonts w:ascii="Times New Roman" w:eastAsia="Times New Roman" w:hAnsi="Times New Roman" w:cs="Times New Roman"/>
          <w:sz w:val="24"/>
          <w:szCs w:val="24"/>
          <w:lang w:eastAsia="pl-PL"/>
        </w:rPr>
        <w:t>okres w dniach: 150</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846"/>
        <w:gridCol w:w="1334"/>
      </w:tblGrid>
      <w:tr w:rsidR="00F50517" w:rsidRPr="00F50517" w:rsidTr="00F50517">
        <w:trPr>
          <w:tblCellSpacing w:w="15" w:type="dxa"/>
        </w:trPr>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i/>
                <w:iCs/>
                <w:sz w:val="24"/>
                <w:szCs w:val="24"/>
                <w:lang w:eastAsia="pl-PL"/>
              </w:rPr>
              <w:t>Kryteria</w:t>
            </w:r>
          </w:p>
        </w:tc>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i/>
                <w:iCs/>
                <w:sz w:val="24"/>
                <w:szCs w:val="24"/>
                <w:lang w:eastAsia="pl-PL"/>
              </w:rPr>
              <w:t>Znaczenie</w:t>
            </w:r>
          </w:p>
        </w:tc>
      </w:tr>
      <w:tr w:rsidR="00F50517" w:rsidRPr="00F50517" w:rsidTr="00F50517">
        <w:trPr>
          <w:tblCellSpacing w:w="15" w:type="dxa"/>
        </w:trPr>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cena oferty</w:t>
            </w:r>
          </w:p>
        </w:tc>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60</w:t>
            </w:r>
          </w:p>
        </w:tc>
      </w:tr>
      <w:tr w:rsidR="00F50517" w:rsidRPr="00F50517" w:rsidTr="00F50517">
        <w:trPr>
          <w:tblCellSpacing w:w="15" w:type="dxa"/>
        </w:trPr>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skrócenie terminu wykonania usługi</w:t>
            </w:r>
          </w:p>
        </w:tc>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40</w:t>
            </w:r>
          </w:p>
        </w:tc>
      </w:tr>
    </w:tbl>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6) INFORMACJE DODATKOWE: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Część nr: </w:t>
      </w:r>
      <w:r w:rsidRPr="00F50517">
        <w:rPr>
          <w:rFonts w:ascii="Times New Roman" w:eastAsia="Times New Roman" w:hAnsi="Times New Roman" w:cs="Times New Roman"/>
          <w:sz w:val="24"/>
          <w:szCs w:val="24"/>
          <w:lang w:eastAsia="pl-PL"/>
        </w:rPr>
        <w:t xml:space="preserve">2    </w:t>
      </w:r>
      <w:r w:rsidRPr="00F50517">
        <w:rPr>
          <w:rFonts w:ascii="Times New Roman" w:eastAsia="Times New Roman" w:hAnsi="Times New Roman" w:cs="Times New Roman"/>
          <w:b/>
          <w:bCs/>
          <w:sz w:val="24"/>
          <w:szCs w:val="24"/>
          <w:lang w:eastAsia="pl-PL"/>
        </w:rPr>
        <w:t xml:space="preserve">Nazwa: </w:t>
      </w:r>
      <w:r w:rsidRPr="00F50517">
        <w:rPr>
          <w:rFonts w:ascii="Times New Roman" w:eastAsia="Times New Roman" w:hAnsi="Times New Roman" w:cs="Times New Roman"/>
          <w:sz w:val="24"/>
          <w:szCs w:val="24"/>
          <w:lang w:eastAsia="pl-PL"/>
        </w:rPr>
        <w:t>wykonywanie okresowych kontroli obiektów budowlanych stanowiących własność Gminy Wrocław</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1) Krótki opis przedmiotu zamówienia </w:t>
      </w:r>
      <w:r w:rsidRPr="00F5051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5051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50517">
        <w:rPr>
          <w:rFonts w:ascii="Times New Roman" w:eastAsia="Times New Roman" w:hAnsi="Times New Roman" w:cs="Times New Roman"/>
          <w:b/>
          <w:bCs/>
          <w:sz w:val="24"/>
          <w:szCs w:val="24"/>
          <w:lang w:eastAsia="pl-PL"/>
        </w:rPr>
        <w:t>budowlane:</w:t>
      </w:r>
      <w:r w:rsidRPr="00F50517">
        <w:rPr>
          <w:rFonts w:ascii="Times New Roman" w:eastAsia="Times New Roman" w:hAnsi="Times New Roman" w:cs="Times New Roman"/>
          <w:sz w:val="24"/>
          <w:szCs w:val="24"/>
          <w:lang w:eastAsia="pl-PL"/>
        </w:rPr>
        <w:t>Zadanie</w:t>
      </w:r>
      <w:proofErr w:type="spellEnd"/>
      <w:r w:rsidRPr="00F50517">
        <w:rPr>
          <w:rFonts w:ascii="Times New Roman" w:eastAsia="Times New Roman" w:hAnsi="Times New Roman" w:cs="Times New Roman"/>
          <w:sz w:val="24"/>
          <w:szCs w:val="24"/>
          <w:lang w:eastAsia="pl-PL"/>
        </w:rPr>
        <w:t xml:space="preserve"> nr 2 obejmujące rejon M, N (Biuro Obsługi Klienta nr 6) a) roczna kontrola obiektów budowlanych budynki – 82, o pow. 38.858,99 m2; garaże – 103 (29 lokalizacji), o pow. 2.077,27 m2 b) roczna kontrola obiektów budowlanych – kontrola placów zabaw, ilość placów zabaw – 23, w tym: 17 małych, 4 średnie, 2 – duże, c) roczna kontrola obiektów budowlanych – sprawdzenie instalacji gazowych, budynki – 78, ilość lokali w nich – 833, d) roczna kontrola obiektów budowlanych – sprawdzenie przewodów kominowych, budynki – 80, ilość kominów – 1.504, e) pięcioletnia kontrola obiektów budowlanych – w branży ogólnobudowlanej, budynki – 36, o pow. 16.135,66 m2; f) pięcioletnia kontrola obiektów budowlanych – w branży elektrycznej, budynki – 24, ilość lokali w nich – 262.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2) Wspólny Słownik Zamówień (CPV): </w:t>
      </w:r>
      <w:r w:rsidRPr="00F50517">
        <w:rPr>
          <w:rFonts w:ascii="Times New Roman" w:eastAsia="Times New Roman" w:hAnsi="Times New Roman" w:cs="Times New Roman"/>
          <w:sz w:val="24"/>
          <w:szCs w:val="24"/>
          <w:lang w:eastAsia="pl-PL"/>
        </w:rPr>
        <w:t>71630000-3</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3) Wartość części zamówienia (jeżeli zamawiający podaje informacje o wartości zamówienia):</w:t>
      </w:r>
      <w:r w:rsidRPr="00F50517">
        <w:rPr>
          <w:rFonts w:ascii="Times New Roman" w:eastAsia="Times New Roman" w:hAnsi="Times New Roman" w:cs="Times New Roman"/>
          <w:sz w:val="24"/>
          <w:szCs w:val="24"/>
          <w:lang w:eastAsia="pl-PL"/>
        </w:rPr>
        <w:br/>
        <w:t xml:space="preserve">Wartość bez VAT: </w:t>
      </w:r>
      <w:r w:rsidRPr="00F50517">
        <w:rPr>
          <w:rFonts w:ascii="Times New Roman" w:eastAsia="Times New Roman" w:hAnsi="Times New Roman" w:cs="Times New Roman"/>
          <w:sz w:val="24"/>
          <w:szCs w:val="24"/>
          <w:lang w:eastAsia="pl-PL"/>
        </w:rPr>
        <w:br/>
        <w:t xml:space="preserve">Waluta: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4) Czas trwania lub termin wykonania: </w:t>
      </w:r>
      <w:r w:rsidRPr="00F50517">
        <w:rPr>
          <w:rFonts w:ascii="Times New Roman" w:eastAsia="Times New Roman" w:hAnsi="Times New Roman" w:cs="Times New Roman"/>
          <w:sz w:val="24"/>
          <w:szCs w:val="24"/>
          <w:lang w:eastAsia="pl-PL"/>
        </w:rPr>
        <w:t>okres w dniach: 150</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846"/>
        <w:gridCol w:w="1334"/>
      </w:tblGrid>
      <w:tr w:rsidR="00F50517" w:rsidRPr="00F50517" w:rsidTr="00F50517">
        <w:trPr>
          <w:tblCellSpacing w:w="15" w:type="dxa"/>
        </w:trPr>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i/>
                <w:iCs/>
                <w:sz w:val="24"/>
                <w:szCs w:val="24"/>
                <w:lang w:eastAsia="pl-PL"/>
              </w:rPr>
              <w:t>Kryteria</w:t>
            </w:r>
          </w:p>
        </w:tc>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i/>
                <w:iCs/>
                <w:sz w:val="24"/>
                <w:szCs w:val="24"/>
                <w:lang w:eastAsia="pl-PL"/>
              </w:rPr>
              <w:t>Znaczenie</w:t>
            </w:r>
          </w:p>
        </w:tc>
      </w:tr>
      <w:tr w:rsidR="00F50517" w:rsidRPr="00F50517" w:rsidTr="00F50517">
        <w:trPr>
          <w:tblCellSpacing w:w="15" w:type="dxa"/>
        </w:trPr>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cena oferty</w:t>
            </w:r>
          </w:p>
        </w:tc>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60</w:t>
            </w:r>
          </w:p>
        </w:tc>
      </w:tr>
      <w:tr w:rsidR="00F50517" w:rsidRPr="00F50517" w:rsidTr="00F50517">
        <w:trPr>
          <w:tblCellSpacing w:w="15" w:type="dxa"/>
        </w:trPr>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skrócenie terminu wykonania usługi</w:t>
            </w:r>
          </w:p>
        </w:tc>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40</w:t>
            </w:r>
          </w:p>
        </w:tc>
      </w:tr>
    </w:tbl>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6) INFORMACJE DODATKOWE: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Część nr: </w:t>
      </w:r>
      <w:r w:rsidRPr="00F50517">
        <w:rPr>
          <w:rFonts w:ascii="Times New Roman" w:eastAsia="Times New Roman" w:hAnsi="Times New Roman" w:cs="Times New Roman"/>
          <w:sz w:val="24"/>
          <w:szCs w:val="24"/>
          <w:lang w:eastAsia="pl-PL"/>
        </w:rPr>
        <w:t xml:space="preserve">3    </w:t>
      </w:r>
      <w:r w:rsidRPr="00F50517">
        <w:rPr>
          <w:rFonts w:ascii="Times New Roman" w:eastAsia="Times New Roman" w:hAnsi="Times New Roman" w:cs="Times New Roman"/>
          <w:b/>
          <w:bCs/>
          <w:sz w:val="24"/>
          <w:szCs w:val="24"/>
          <w:lang w:eastAsia="pl-PL"/>
        </w:rPr>
        <w:t xml:space="preserve">Nazwa: </w:t>
      </w:r>
      <w:r w:rsidRPr="00F50517">
        <w:rPr>
          <w:rFonts w:ascii="Times New Roman" w:eastAsia="Times New Roman" w:hAnsi="Times New Roman" w:cs="Times New Roman"/>
          <w:sz w:val="24"/>
          <w:szCs w:val="24"/>
          <w:lang w:eastAsia="pl-PL"/>
        </w:rPr>
        <w:t>wykonywanie okresowych kontroli obiektów budowlanych stanowiących własność Gminy Wrocław</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lastRenderedPageBreak/>
        <w:t xml:space="preserve">1) Krótki opis przedmiotu zamówienia </w:t>
      </w:r>
      <w:r w:rsidRPr="00F5051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5051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50517">
        <w:rPr>
          <w:rFonts w:ascii="Times New Roman" w:eastAsia="Times New Roman" w:hAnsi="Times New Roman" w:cs="Times New Roman"/>
          <w:b/>
          <w:bCs/>
          <w:sz w:val="24"/>
          <w:szCs w:val="24"/>
          <w:lang w:eastAsia="pl-PL"/>
        </w:rPr>
        <w:t>budowlane:</w:t>
      </w:r>
      <w:r w:rsidRPr="00F50517">
        <w:rPr>
          <w:rFonts w:ascii="Times New Roman" w:eastAsia="Times New Roman" w:hAnsi="Times New Roman" w:cs="Times New Roman"/>
          <w:sz w:val="24"/>
          <w:szCs w:val="24"/>
          <w:lang w:eastAsia="pl-PL"/>
        </w:rPr>
        <w:t>Zadanie</w:t>
      </w:r>
      <w:proofErr w:type="spellEnd"/>
      <w:r w:rsidRPr="00F50517">
        <w:rPr>
          <w:rFonts w:ascii="Times New Roman" w:eastAsia="Times New Roman" w:hAnsi="Times New Roman" w:cs="Times New Roman"/>
          <w:sz w:val="24"/>
          <w:szCs w:val="24"/>
          <w:lang w:eastAsia="pl-PL"/>
        </w:rPr>
        <w:t xml:space="preserve"> nr 3 obejmujące rejon J, K (Biuro Obsługi Klienta nr 8) a) roczna kontrola obiektów budowlanych, budynki – 313, o pow. 100.899,17 m2; garaże – 133, (54 lokalizacji) o pow. 2.193,94 m2, b) roczna kontrola obiektów budowlanych – kontrola placów zabaw, ilość placów zabaw – 19, w tym: 3 małe, 13 średnich, 3 – duże, c) roczna kontrola obiektów budowlanych – sprawdzenie instalacji gazowych, budynki – 182, ilość lokali w nich – 1.286, d) roczna kontrola obiektów budowlanych – sprawdzenie przewodów kominowych, budynki – 286, ilość kominów – 3.675, e) pięcioletnia kontrola obiektów budowlanych – w branży ogólnobudowlanej, budynki – 283, o pow. 92.312,13 m2.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2) Wspólny Słownik Zamówień (CPV): </w:t>
      </w:r>
      <w:r w:rsidRPr="00F50517">
        <w:rPr>
          <w:rFonts w:ascii="Times New Roman" w:eastAsia="Times New Roman" w:hAnsi="Times New Roman" w:cs="Times New Roman"/>
          <w:sz w:val="24"/>
          <w:szCs w:val="24"/>
          <w:lang w:eastAsia="pl-PL"/>
        </w:rPr>
        <w:t>71630000-3</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3) Wartość części zamówienia (jeżeli zamawiający podaje informacje o wartości zamówienia):</w:t>
      </w:r>
      <w:r w:rsidRPr="00F50517">
        <w:rPr>
          <w:rFonts w:ascii="Times New Roman" w:eastAsia="Times New Roman" w:hAnsi="Times New Roman" w:cs="Times New Roman"/>
          <w:sz w:val="24"/>
          <w:szCs w:val="24"/>
          <w:lang w:eastAsia="pl-PL"/>
        </w:rPr>
        <w:br/>
        <w:t xml:space="preserve">Wartość bez VAT: </w:t>
      </w:r>
      <w:r w:rsidRPr="00F50517">
        <w:rPr>
          <w:rFonts w:ascii="Times New Roman" w:eastAsia="Times New Roman" w:hAnsi="Times New Roman" w:cs="Times New Roman"/>
          <w:sz w:val="24"/>
          <w:szCs w:val="24"/>
          <w:lang w:eastAsia="pl-PL"/>
        </w:rPr>
        <w:br/>
        <w:t xml:space="preserve">Waluta: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4) Czas trwania lub termin wykonania: </w:t>
      </w:r>
      <w:r w:rsidRPr="00F50517">
        <w:rPr>
          <w:rFonts w:ascii="Times New Roman" w:eastAsia="Times New Roman" w:hAnsi="Times New Roman" w:cs="Times New Roman"/>
          <w:sz w:val="24"/>
          <w:szCs w:val="24"/>
          <w:lang w:eastAsia="pl-PL"/>
        </w:rPr>
        <w:t>okres w dniach: 150</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846"/>
        <w:gridCol w:w="1334"/>
      </w:tblGrid>
      <w:tr w:rsidR="00F50517" w:rsidRPr="00F50517" w:rsidTr="00F50517">
        <w:trPr>
          <w:tblCellSpacing w:w="15" w:type="dxa"/>
        </w:trPr>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i/>
                <w:iCs/>
                <w:sz w:val="24"/>
                <w:szCs w:val="24"/>
                <w:lang w:eastAsia="pl-PL"/>
              </w:rPr>
              <w:t>Kryteria</w:t>
            </w:r>
          </w:p>
        </w:tc>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i/>
                <w:iCs/>
                <w:sz w:val="24"/>
                <w:szCs w:val="24"/>
                <w:lang w:eastAsia="pl-PL"/>
              </w:rPr>
              <w:t>Znaczenie</w:t>
            </w:r>
          </w:p>
        </w:tc>
      </w:tr>
      <w:tr w:rsidR="00F50517" w:rsidRPr="00F50517" w:rsidTr="00F50517">
        <w:trPr>
          <w:tblCellSpacing w:w="15" w:type="dxa"/>
        </w:trPr>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cena oferty</w:t>
            </w:r>
          </w:p>
        </w:tc>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60</w:t>
            </w:r>
          </w:p>
        </w:tc>
      </w:tr>
      <w:tr w:rsidR="00F50517" w:rsidRPr="00F50517" w:rsidTr="00F50517">
        <w:trPr>
          <w:tblCellSpacing w:w="15" w:type="dxa"/>
        </w:trPr>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skrócenie terminu wykonania usługi</w:t>
            </w:r>
          </w:p>
        </w:tc>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40</w:t>
            </w:r>
          </w:p>
        </w:tc>
      </w:tr>
    </w:tbl>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6) INFORMACJE DODATKOWE: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Część nr: </w:t>
      </w:r>
      <w:r w:rsidRPr="00F50517">
        <w:rPr>
          <w:rFonts w:ascii="Times New Roman" w:eastAsia="Times New Roman" w:hAnsi="Times New Roman" w:cs="Times New Roman"/>
          <w:sz w:val="24"/>
          <w:szCs w:val="24"/>
          <w:lang w:eastAsia="pl-PL"/>
        </w:rPr>
        <w:t xml:space="preserve">4    </w:t>
      </w:r>
      <w:r w:rsidRPr="00F50517">
        <w:rPr>
          <w:rFonts w:ascii="Times New Roman" w:eastAsia="Times New Roman" w:hAnsi="Times New Roman" w:cs="Times New Roman"/>
          <w:b/>
          <w:bCs/>
          <w:sz w:val="24"/>
          <w:szCs w:val="24"/>
          <w:lang w:eastAsia="pl-PL"/>
        </w:rPr>
        <w:t xml:space="preserve">Nazwa: </w:t>
      </w:r>
      <w:r w:rsidRPr="00F50517">
        <w:rPr>
          <w:rFonts w:ascii="Times New Roman" w:eastAsia="Times New Roman" w:hAnsi="Times New Roman" w:cs="Times New Roman"/>
          <w:sz w:val="24"/>
          <w:szCs w:val="24"/>
          <w:lang w:eastAsia="pl-PL"/>
        </w:rPr>
        <w:t>wykonywanie okresowych kontroli obiektów budowlanych stanowiących własność Gminy Wrocław</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1) Krótki opis przedmiotu zamówienia </w:t>
      </w:r>
      <w:r w:rsidRPr="00F5051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5051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50517">
        <w:rPr>
          <w:rFonts w:ascii="Times New Roman" w:eastAsia="Times New Roman" w:hAnsi="Times New Roman" w:cs="Times New Roman"/>
          <w:b/>
          <w:bCs/>
          <w:sz w:val="24"/>
          <w:szCs w:val="24"/>
          <w:lang w:eastAsia="pl-PL"/>
        </w:rPr>
        <w:t>budowlane:</w:t>
      </w:r>
      <w:r w:rsidRPr="00F50517">
        <w:rPr>
          <w:rFonts w:ascii="Times New Roman" w:eastAsia="Times New Roman" w:hAnsi="Times New Roman" w:cs="Times New Roman"/>
          <w:sz w:val="24"/>
          <w:szCs w:val="24"/>
          <w:lang w:eastAsia="pl-PL"/>
        </w:rPr>
        <w:t>Zadanie</w:t>
      </w:r>
      <w:proofErr w:type="spellEnd"/>
      <w:r w:rsidRPr="00F50517">
        <w:rPr>
          <w:rFonts w:ascii="Times New Roman" w:eastAsia="Times New Roman" w:hAnsi="Times New Roman" w:cs="Times New Roman"/>
          <w:sz w:val="24"/>
          <w:szCs w:val="24"/>
          <w:lang w:eastAsia="pl-PL"/>
        </w:rPr>
        <w:t xml:space="preserve"> nr 4 obejmujące rejon C, L (Biuro Obsługi Klienta nr 11) a) roczna kontrola obiektów budowlanych budynki – 148, o pow. 76.759,33 m2; garaże – 263 (104 </w:t>
      </w:r>
      <w:r w:rsidRPr="00F50517">
        <w:rPr>
          <w:rFonts w:ascii="Times New Roman" w:eastAsia="Times New Roman" w:hAnsi="Times New Roman" w:cs="Times New Roman"/>
          <w:sz w:val="24"/>
          <w:szCs w:val="24"/>
          <w:lang w:eastAsia="pl-PL"/>
        </w:rPr>
        <w:lastRenderedPageBreak/>
        <w:t xml:space="preserve">lokalizacji), o pow. 4.723,37 m2, b) roczna kontrola obiektów budowlanych – kontrola placów zabaw, ilość placów zabaw – 13, w tym: 12 małych, 1 średni, 0 – dużych, c) roczna kontrola obiektów budowlanych – sprawdzenie instalacji gazowych, budynki – 105, ilość lokali w nich – 1.139, d) roczna kontrola obiektów budowlanych – sprawdzenie przewodów kominowych, budynki – 124, ilość kominów – 2.896, e) pięcioletnia kontrola obiektów budowlanych – w branży ogólnobudowlanej, budynki – 7, o pow. 2.472,75 m2; f) pięcioletnia kontrola obiektów budowlanych – w branży elektrycznej, budynki – 1, ilość lokali w nich – 2. </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2) Wspólny Słownik Zamówień (CPV): </w:t>
      </w:r>
      <w:r w:rsidRPr="00F50517">
        <w:rPr>
          <w:rFonts w:ascii="Times New Roman" w:eastAsia="Times New Roman" w:hAnsi="Times New Roman" w:cs="Times New Roman"/>
          <w:sz w:val="24"/>
          <w:szCs w:val="24"/>
          <w:lang w:eastAsia="pl-PL"/>
        </w:rPr>
        <w:t>71630000-3</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3) Wartość części zamówienia (jeżeli zamawiający podaje informacje o wartości zamówienia):</w:t>
      </w:r>
      <w:r w:rsidRPr="00F50517">
        <w:rPr>
          <w:rFonts w:ascii="Times New Roman" w:eastAsia="Times New Roman" w:hAnsi="Times New Roman" w:cs="Times New Roman"/>
          <w:sz w:val="24"/>
          <w:szCs w:val="24"/>
          <w:lang w:eastAsia="pl-PL"/>
        </w:rPr>
        <w:br/>
        <w:t xml:space="preserve">Wartość bez VAT: </w:t>
      </w:r>
      <w:r w:rsidRPr="00F50517">
        <w:rPr>
          <w:rFonts w:ascii="Times New Roman" w:eastAsia="Times New Roman" w:hAnsi="Times New Roman" w:cs="Times New Roman"/>
          <w:sz w:val="24"/>
          <w:szCs w:val="24"/>
          <w:lang w:eastAsia="pl-PL"/>
        </w:rPr>
        <w:br/>
        <w:t xml:space="preserve">Waluta: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4) Czas trwania lub termin wykonania: </w:t>
      </w:r>
      <w:r w:rsidRPr="00F50517">
        <w:rPr>
          <w:rFonts w:ascii="Times New Roman" w:eastAsia="Times New Roman" w:hAnsi="Times New Roman" w:cs="Times New Roman"/>
          <w:sz w:val="24"/>
          <w:szCs w:val="24"/>
          <w:lang w:eastAsia="pl-PL"/>
        </w:rPr>
        <w:t>okres w dniach: 150</w:t>
      </w:r>
      <w:r w:rsidRPr="00F50517">
        <w:rPr>
          <w:rFonts w:ascii="Times New Roman" w:eastAsia="Times New Roman" w:hAnsi="Times New Roman" w:cs="Times New Roman"/>
          <w:sz w:val="24"/>
          <w:szCs w:val="24"/>
          <w:lang w:eastAsia="pl-PL"/>
        </w:rPr>
        <w:br/>
      </w:r>
      <w:r w:rsidRPr="00F50517">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846"/>
        <w:gridCol w:w="1334"/>
      </w:tblGrid>
      <w:tr w:rsidR="00F50517" w:rsidRPr="00F50517" w:rsidTr="00F50517">
        <w:trPr>
          <w:tblCellSpacing w:w="15" w:type="dxa"/>
        </w:trPr>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i/>
                <w:iCs/>
                <w:sz w:val="24"/>
                <w:szCs w:val="24"/>
                <w:lang w:eastAsia="pl-PL"/>
              </w:rPr>
              <w:t>Kryteria</w:t>
            </w:r>
          </w:p>
        </w:tc>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i/>
                <w:iCs/>
                <w:sz w:val="24"/>
                <w:szCs w:val="24"/>
                <w:lang w:eastAsia="pl-PL"/>
              </w:rPr>
              <w:t>Znaczenie</w:t>
            </w:r>
          </w:p>
        </w:tc>
      </w:tr>
      <w:tr w:rsidR="00F50517" w:rsidRPr="00F50517" w:rsidTr="00F50517">
        <w:trPr>
          <w:tblCellSpacing w:w="15" w:type="dxa"/>
        </w:trPr>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cena oferty</w:t>
            </w:r>
          </w:p>
        </w:tc>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60</w:t>
            </w:r>
          </w:p>
        </w:tc>
      </w:tr>
      <w:tr w:rsidR="00F50517" w:rsidRPr="00F50517" w:rsidTr="00F50517">
        <w:trPr>
          <w:tblCellSpacing w:w="15" w:type="dxa"/>
        </w:trPr>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skrócenie terminu wykonania usługi</w:t>
            </w:r>
          </w:p>
        </w:tc>
        <w:tc>
          <w:tcPr>
            <w:tcW w:w="0" w:type="auto"/>
            <w:vAlign w:val="center"/>
            <w:hideMark/>
          </w:tcPr>
          <w:p w:rsidR="00F50517" w:rsidRPr="00F50517" w:rsidRDefault="00F50517" w:rsidP="00F50517">
            <w:pPr>
              <w:spacing w:after="0" w:line="240" w:lineRule="auto"/>
              <w:rPr>
                <w:rFonts w:ascii="Times New Roman" w:eastAsia="Times New Roman" w:hAnsi="Times New Roman" w:cs="Times New Roman"/>
                <w:sz w:val="24"/>
                <w:szCs w:val="24"/>
                <w:lang w:eastAsia="pl-PL"/>
              </w:rPr>
            </w:pPr>
            <w:r w:rsidRPr="00F50517">
              <w:rPr>
                <w:rFonts w:ascii="Times New Roman" w:eastAsia="Times New Roman" w:hAnsi="Times New Roman" w:cs="Times New Roman"/>
                <w:sz w:val="24"/>
                <w:szCs w:val="24"/>
                <w:lang w:eastAsia="pl-PL"/>
              </w:rPr>
              <w:t>40</w:t>
            </w:r>
          </w:p>
        </w:tc>
      </w:tr>
    </w:tbl>
    <w:p w:rsidR="00F50517" w:rsidRPr="00F50517" w:rsidRDefault="00F50517" w:rsidP="00F50517">
      <w:pPr>
        <w:spacing w:after="0" w:line="450" w:lineRule="atLeast"/>
        <w:rPr>
          <w:rFonts w:ascii="Times New Roman" w:eastAsia="Times New Roman" w:hAnsi="Times New Roman" w:cs="Times New Roman"/>
          <w:sz w:val="24"/>
          <w:szCs w:val="24"/>
          <w:lang w:eastAsia="pl-PL"/>
        </w:rPr>
      </w:pPr>
      <w:r w:rsidRPr="00F50517">
        <w:rPr>
          <w:rFonts w:ascii="Times New Roman" w:eastAsia="Times New Roman" w:hAnsi="Times New Roman" w:cs="Times New Roman"/>
          <w:b/>
          <w:bCs/>
          <w:sz w:val="24"/>
          <w:szCs w:val="24"/>
          <w:lang w:eastAsia="pl-PL"/>
        </w:rPr>
        <w:t xml:space="preserve">6) INFORMACJE DODATKOWE: </w:t>
      </w:r>
    </w:p>
    <w:p w:rsidR="00F50517" w:rsidRPr="00F50517" w:rsidRDefault="00F50517" w:rsidP="00F50517">
      <w:pPr>
        <w:spacing w:after="0" w:line="450" w:lineRule="atLeast"/>
        <w:rPr>
          <w:rFonts w:ascii="Times New Roman" w:eastAsia="Times New Roman" w:hAnsi="Times New Roman" w:cs="Times New Roman"/>
          <w:sz w:val="24"/>
          <w:szCs w:val="24"/>
          <w:lang w:eastAsia="pl-PL"/>
        </w:rPr>
      </w:pPr>
    </w:p>
    <w:p w:rsidR="005475E6" w:rsidRDefault="00F50517">
      <w:bookmarkStart w:id="0" w:name="_GoBack"/>
      <w:bookmarkEnd w:id="0"/>
    </w:p>
    <w:sectPr w:rsidR="0054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17"/>
    <w:rsid w:val="0083746B"/>
    <w:rsid w:val="00C74B41"/>
    <w:rsid w:val="00F50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223E9-B303-4B4C-A7DA-7E655151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69404">
      <w:bodyDiv w:val="1"/>
      <w:marLeft w:val="0"/>
      <w:marRight w:val="0"/>
      <w:marTop w:val="0"/>
      <w:marBottom w:val="0"/>
      <w:divBdr>
        <w:top w:val="none" w:sz="0" w:space="0" w:color="auto"/>
        <w:left w:val="none" w:sz="0" w:space="0" w:color="auto"/>
        <w:bottom w:val="none" w:sz="0" w:space="0" w:color="auto"/>
        <w:right w:val="none" w:sz="0" w:space="0" w:color="auto"/>
      </w:divBdr>
      <w:divsChild>
        <w:div w:id="32729656">
          <w:marLeft w:val="0"/>
          <w:marRight w:val="0"/>
          <w:marTop w:val="0"/>
          <w:marBottom w:val="0"/>
          <w:divBdr>
            <w:top w:val="none" w:sz="0" w:space="0" w:color="auto"/>
            <w:left w:val="none" w:sz="0" w:space="0" w:color="auto"/>
            <w:bottom w:val="none" w:sz="0" w:space="0" w:color="auto"/>
            <w:right w:val="none" w:sz="0" w:space="0" w:color="auto"/>
          </w:divBdr>
          <w:divsChild>
            <w:div w:id="117266696">
              <w:marLeft w:val="0"/>
              <w:marRight w:val="0"/>
              <w:marTop w:val="0"/>
              <w:marBottom w:val="0"/>
              <w:divBdr>
                <w:top w:val="none" w:sz="0" w:space="0" w:color="auto"/>
                <w:left w:val="none" w:sz="0" w:space="0" w:color="auto"/>
                <w:bottom w:val="none" w:sz="0" w:space="0" w:color="auto"/>
                <w:right w:val="none" w:sz="0" w:space="0" w:color="auto"/>
              </w:divBdr>
            </w:div>
            <w:div w:id="572275064">
              <w:marLeft w:val="0"/>
              <w:marRight w:val="0"/>
              <w:marTop w:val="0"/>
              <w:marBottom w:val="0"/>
              <w:divBdr>
                <w:top w:val="none" w:sz="0" w:space="0" w:color="auto"/>
                <w:left w:val="none" w:sz="0" w:space="0" w:color="auto"/>
                <w:bottom w:val="none" w:sz="0" w:space="0" w:color="auto"/>
                <w:right w:val="none" w:sz="0" w:space="0" w:color="auto"/>
              </w:divBdr>
            </w:div>
            <w:div w:id="1161579636">
              <w:marLeft w:val="0"/>
              <w:marRight w:val="0"/>
              <w:marTop w:val="0"/>
              <w:marBottom w:val="0"/>
              <w:divBdr>
                <w:top w:val="none" w:sz="0" w:space="0" w:color="auto"/>
                <w:left w:val="none" w:sz="0" w:space="0" w:color="auto"/>
                <w:bottom w:val="none" w:sz="0" w:space="0" w:color="auto"/>
                <w:right w:val="none" w:sz="0" w:space="0" w:color="auto"/>
              </w:divBdr>
            </w:div>
            <w:div w:id="1217159842">
              <w:marLeft w:val="0"/>
              <w:marRight w:val="0"/>
              <w:marTop w:val="0"/>
              <w:marBottom w:val="0"/>
              <w:divBdr>
                <w:top w:val="none" w:sz="0" w:space="0" w:color="auto"/>
                <w:left w:val="none" w:sz="0" w:space="0" w:color="auto"/>
                <w:bottom w:val="none" w:sz="0" w:space="0" w:color="auto"/>
                <w:right w:val="none" w:sz="0" w:space="0" w:color="auto"/>
              </w:divBdr>
              <w:divsChild>
                <w:div w:id="206571092">
                  <w:marLeft w:val="0"/>
                  <w:marRight w:val="0"/>
                  <w:marTop w:val="0"/>
                  <w:marBottom w:val="0"/>
                  <w:divBdr>
                    <w:top w:val="none" w:sz="0" w:space="0" w:color="auto"/>
                    <w:left w:val="none" w:sz="0" w:space="0" w:color="auto"/>
                    <w:bottom w:val="none" w:sz="0" w:space="0" w:color="auto"/>
                    <w:right w:val="none" w:sz="0" w:space="0" w:color="auto"/>
                  </w:divBdr>
                </w:div>
              </w:divsChild>
            </w:div>
            <w:div w:id="309215617">
              <w:marLeft w:val="0"/>
              <w:marRight w:val="0"/>
              <w:marTop w:val="0"/>
              <w:marBottom w:val="0"/>
              <w:divBdr>
                <w:top w:val="none" w:sz="0" w:space="0" w:color="auto"/>
                <w:left w:val="none" w:sz="0" w:space="0" w:color="auto"/>
                <w:bottom w:val="none" w:sz="0" w:space="0" w:color="auto"/>
                <w:right w:val="none" w:sz="0" w:space="0" w:color="auto"/>
              </w:divBdr>
              <w:divsChild>
                <w:div w:id="2079328841">
                  <w:marLeft w:val="0"/>
                  <w:marRight w:val="0"/>
                  <w:marTop w:val="0"/>
                  <w:marBottom w:val="0"/>
                  <w:divBdr>
                    <w:top w:val="none" w:sz="0" w:space="0" w:color="auto"/>
                    <w:left w:val="none" w:sz="0" w:space="0" w:color="auto"/>
                    <w:bottom w:val="none" w:sz="0" w:space="0" w:color="auto"/>
                    <w:right w:val="none" w:sz="0" w:space="0" w:color="auto"/>
                  </w:divBdr>
                </w:div>
              </w:divsChild>
            </w:div>
            <w:div w:id="1484154178">
              <w:marLeft w:val="0"/>
              <w:marRight w:val="0"/>
              <w:marTop w:val="0"/>
              <w:marBottom w:val="0"/>
              <w:divBdr>
                <w:top w:val="none" w:sz="0" w:space="0" w:color="auto"/>
                <w:left w:val="none" w:sz="0" w:space="0" w:color="auto"/>
                <w:bottom w:val="none" w:sz="0" w:space="0" w:color="auto"/>
                <w:right w:val="none" w:sz="0" w:space="0" w:color="auto"/>
              </w:divBdr>
              <w:divsChild>
                <w:div w:id="452482286">
                  <w:marLeft w:val="0"/>
                  <w:marRight w:val="0"/>
                  <w:marTop w:val="0"/>
                  <w:marBottom w:val="0"/>
                  <w:divBdr>
                    <w:top w:val="none" w:sz="0" w:space="0" w:color="auto"/>
                    <w:left w:val="none" w:sz="0" w:space="0" w:color="auto"/>
                    <w:bottom w:val="none" w:sz="0" w:space="0" w:color="auto"/>
                    <w:right w:val="none" w:sz="0" w:space="0" w:color="auto"/>
                  </w:divBdr>
                </w:div>
                <w:div w:id="1163550919">
                  <w:marLeft w:val="0"/>
                  <w:marRight w:val="0"/>
                  <w:marTop w:val="0"/>
                  <w:marBottom w:val="0"/>
                  <w:divBdr>
                    <w:top w:val="none" w:sz="0" w:space="0" w:color="auto"/>
                    <w:left w:val="none" w:sz="0" w:space="0" w:color="auto"/>
                    <w:bottom w:val="none" w:sz="0" w:space="0" w:color="auto"/>
                    <w:right w:val="none" w:sz="0" w:space="0" w:color="auto"/>
                  </w:divBdr>
                </w:div>
                <w:div w:id="1154033034">
                  <w:marLeft w:val="0"/>
                  <w:marRight w:val="0"/>
                  <w:marTop w:val="0"/>
                  <w:marBottom w:val="0"/>
                  <w:divBdr>
                    <w:top w:val="none" w:sz="0" w:space="0" w:color="auto"/>
                    <w:left w:val="none" w:sz="0" w:space="0" w:color="auto"/>
                    <w:bottom w:val="none" w:sz="0" w:space="0" w:color="auto"/>
                    <w:right w:val="none" w:sz="0" w:space="0" w:color="auto"/>
                  </w:divBdr>
                </w:div>
                <w:div w:id="990913100">
                  <w:marLeft w:val="0"/>
                  <w:marRight w:val="0"/>
                  <w:marTop w:val="0"/>
                  <w:marBottom w:val="0"/>
                  <w:divBdr>
                    <w:top w:val="none" w:sz="0" w:space="0" w:color="auto"/>
                    <w:left w:val="none" w:sz="0" w:space="0" w:color="auto"/>
                    <w:bottom w:val="none" w:sz="0" w:space="0" w:color="auto"/>
                    <w:right w:val="none" w:sz="0" w:space="0" w:color="auto"/>
                  </w:divBdr>
                </w:div>
              </w:divsChild>
            </w:div>
            <w:div w:id="1847403631">
              <w:marLeft w:val="0"/>
              <w:marRight w:val="0"/>
              <w:marTop w:val="0"/>
              <w:marBottom w:val="0"/>
              <w:divBdr>
                <w:top w:val="none" w:sz="0" w:space="0" w:color="auto"/>
                <w:left w:val="none" w:sz="0" w:space="0" w:color="auto"/>
                <w:bottom w:val="none" w:sz="0" w:space="0" w:color="auto"/>
                <w:right w:val="none" w:sz="0" w:space="0" w:color="auto"/>
              </w:divBdr>
              <w:divsChild>
                <w:div w:id="676158770">
                  <w:marLeft w:val="0"/>
                  <w:marRight w:val="0"/>
                  <w:marTop w:val="0"/>
                  <w:marBottom w:val="0"/>
                  <w:divBdr>
                    <w:top w:val="none" w:sz="0" w:space="0" w:color="auto"/>
                    <w:left w:val="none" w:sz="0" w:space="0" w:color="auto"/>
                    <w:bottom w:val="none" w:sz="0" w:space="0" w:color="auto"/>
                    <w:right w:val="none" w:sz="0" w:space="0" w:color="auto"/>
                  </w:divBdr>
                </w:div>
                <w:div w:id="1624799533">
                  <w:marLeft w:val="0"/>
                  <w:marRight w:val="0"/>
                  <w:marTop w:val="0"/>
                  <w:marBottom w:val="0"/>
                  <w:divBdr>
                    <w:top w:val="none" w:sz="0" w:space="0" w:color="auto"/>
                    <w:left w:val="none" w:sz="0" w:space="0" w:color="auto"/>
                    <w:bottom w:val="none" w:sz="0" w:space="0" w:color="auto"/>
                    <w:right w:val="none" w:sz="0" w:space="0" w:color="auto"/>
                  </w:divBdr>
                </w:div>
                <w:div w:id="1484471779">
                  <w:marLeft w:val="0"/>
                  <w:marRight w:val="0"/>
                  <w:marTop w:val="0"/>
                  <w:marBottom w:val="0"/>
                  <w:divBdr>
                    <w:top w:val="none" w:sz="0" w:space="0" w:color="auto"/>
                    <w:left w:val="none" w:sz="0" w:space="0" w:color="auto"/>
                    <w:bottom w:val="none" w:sz="0" w:space="0" w:color="auto"/>
                    <w:right w:val="none" w:sz="0" w:space="0" w:color="auto"/>
                  </w:divBdr>
                </w:div>
                <w:div w:id="1289242626">
                  <w:marLeft w:val="0"/>
                  <w:marRight w:val="0"/>
                  <w:marTop w:val="0"/>
                  <w:marBottom w:val="0"/>
                  <w:divBdr>
                    <w:top w:val="none" w:sz="0" w:space="0" w:color="auto"/>
                    <w:left w:val="none" w:sz="0" w:space="0" w:color="auto"/>
                    <w:bottom w:val="none" w:sz="0" w:space="0" w:color="auto"/>
                    <w:right w:val="none" w:sz="0" w:space="0" w:color="auto"/>
                  </w:divBdr>
                </w:div>
                <w:div w:id="305622310">
                  <w:marLeft w:val="0"/>
                  <w:marRight w:val="0"/>
                  <w:marTop w:val="0"/>
                  <w:marBottom w:val="0"/>
                  <w:divBdr>
                    <w:top w:val="none" w:sz="0" w:space="0" w:color="auto"/>
                    <w:left w:val="none" w:sz="0" w:space="0" w:color="auto"/>
                    <w:bottom w:val="none" w:sz="0" w:space="0" w:color="auto"/>
                    <w:right w:val="none" w:sz="0" w:space="0" w:color="auto"/>
                  </w:divBdr>
                </w:div>
                <w:div w:id="1716272432">
                  <w:marLeft w:val="0"/>
                  <w:marRight w:val="0"/>
                  <w:marTop w:val="0"/>
                  <w:marBottom w:val="0"/>
                  <w:divBdr>
                    <w:top w:val="none" w:sz="0" w:space="0" w:color="auto"/>
                    <w:left w:val="none" w:sz="0" w:space="0" w:color="auto"/>
                    <w:bottom w:val="none" w:sz="0" w:space="0" w:color="auto"/>
                    <w:right w:val="none" w:sz="0" w:space="0" w:color="auto"/>
                  </w:divBdr>
                </w:div>
                <w:div w:id="1982491725">
                  <w:marLeft w:val="0"/>
                  <w:marRight w:val="0"/>
                  <w:marTop w:val="0"/>
                  <w:marBottom w:val="0"/>
                  <w:divBdr>
                    <w:top w:val="none" w:sz="0" w:space="0" w:color="auto"/>
                    <w:left w:val="none" w:sz="0" w:space="0" w:color="auto"/>
                    <w:bottom w:val="none" w:sz="0" w:space="0" w:color="auto"/>
                    <w:right w:val="none" w:sz="0" w:space="0" w:color="auto"/>
                  </w:divBdr>
                </w:div>
              </w:divsChild>
            </w:div>
            <w:div w:id="330642764">
              <w:marLeft w:val="0"/>
              <w:marRight w:val="0"/>
              <w:marTop w:val="0"/>
              <w:marBottom w:val="0"/>
              <w:divBdr>
                <w:top w:val="none" w:sz="0" w:space="0" w:color="auto"/>
                <w:left w:val="none" w:sz="0" w:space="0" w:color="auto"/>
                <w:bottom w:val="none" w:sz="0" w:space="0" w:color="auto"/>
                <w:right w:val="none" w:sz="0" w:space="0" w:color="auto"/>
              </w:divBdr>
              <w:divsChild>
                <w:div w:id="1304234372">
                  <w:marLeft w:val="0"/>
                  <w:marRight w:val="0"/>
                  <w:marTop w:val="0"/>
                  <w:marBottom w:val="0"/>
                  <w:divBdr>
                    <w:top w:val="none" w:sz="0" w:space="0" w:color="auto"/>
                    <w:left w:val="none" w:sz="0" w:space="0" w:color="auto"/>
                    <w:bottom w:val="none" w:sz="0" w:space="0" w:color="auto"/>
                    <w:right w:val="none" w:sz="0" w:space="0" w:color="auto"/>
                  </w:divBdr>
                </w:div>
                <w:div w:id="477190203">
                  <w:marLeft w:val="0"/>
                  <w:marRight w:val="0"/>
                  <w:marTop w:val="0"/>
                  <w:marBottom w:val="0"/>
                  <w:divBdr>
                    <w:top w:val="none" w:sz="0" w:space="0" w:color="auto"/>
                    <w:left w:val="none" w:sz="0" w:space="0" w:color="auto"/>
                    <w:bottom w:val="none" w:sz="0" w:space="0" w:color="auto"/>
                    <w:right w:val="none" w:sz="0" w:space="0" w:color="auto"/>
                  </w:divBdr>
                </w:div>
                <w:div w:id="2123306129">
                  <w:marLeft w:val="0"/>
                  <w:marRight w:val="0"/>
                  <w:marTop w:val="0"/>
                  <w:marBottom w:val="0"/>
                  <w:divBdr>
                    <w:top w:val="none" w:sz="0" w:space="0" w:color="auto"/>
                    <w:left w:val="none" w:sz="0" w:space="0" w:color="auto"/>
                    <w:bottom w:val="none" w:sz="0" w:space="0" w:color="auto"/>
                    <w:right w:val="none" w:sz="0" w:space="0" w:color="auto"/>
                  </w:divBdr>
                </w:div>
              </w:divsChild>
            </w:div>
            <w:div w:id="1280725069">
              <w:marLeft w:val="0"/>
              <w:marRight w:val="0"/>
              <w:marTop w:val="0"/>
              <w:marBottom w:val="0"/>
              <w:divBdr>
                <w:top w:val="none" w:sz="0" w:space="0" w:color="auto"/>
                <w:left w:val="none" w:sz="0" w:space="0" w:color="auto"/>
                <w:bottom w:val="none" w:sz="0" w:space="0" w:color="auto"/>
                <w:right w:val="none" w:sz="0" w:space="0" w:color="auto"/>
              </w:divBdr>
              <w:divsChild>
                <w:div w:id="742869486">
                  <w:marLeft w:val="0"/>
                  <w:marRight w:val="0"/>
                  <w:marTop w:val="0"/>
                  <w:marBottom w:val="0"/>
                  <w:divBdr>
                    <w:top w:val="none" w:sz="0" w:space="0" w:color="auto"/>
                    <w:left w:val="none" w:sz="0" w:space="0" w:color="auto"/>
                    <w:bottom w:val="none" w:sz="0" w:space="0" w:color="auto"/>
                    <w:right w:val="none" w:sz="0" w:space="0" w:color="auto"/>
                  </w:divBdr>
                </w:div>
                <w:div w:id="1296985437">
                  <w:marLeft w:val="0"/>
                  <w:marRight w:val="0"/>
                  <w:marTop w:val="0"/>
                  <w:marBottom w:val="0"/>
                  <w:divBdr>
                    <w:top w:val="none" w:sz="0" w:space="0" w:color="auto"/>
                    <w:left w:val="none" w:sz="0" w:space="0" w:color="auto"/>
                    <w:bottom w:val="none" w:sz="0" w:space="0" w:color="auto"/>
                    <w:right w:val="none" w:sz="0" w:space="0" w:color="auto"/>
                  </w:divBdr>
                </w:div>
                <w:div w:id="718745915">
                  <w:marLeft w:val="0"/>
                  <w:marRight w:val="0"/>
                  <w:marTop w:val="0"/>
                  <w:marBottom w:val="0"/>
                  <w:divBdr>
                    <w:top w:val="none" w:sz="0" w:space="0" w:color="auto"/>
                    <w:left w:val="none" w:sz="0" w:space="0" w:color="auto"/>
                    <w:bottom w:val="none" w:sz="0" w:space="0" w:color="auto"/>
                    <w:right w:val="none" w:sz="0" w:space="0" w:color="auto"/>
                  </w:divBdr>
                </w:div>
                <w:div w:id="994603980">
                  <w:marLeft w:val="0"/>
                  <w:marRight w:val="0"/>
                  <w:marTop w:val="0"/>
                  <w:marBottom w:val="0"/>
                  <w:divBdr>
                    <w:top w:val="none" w:sz="0" w:space="0" w:color="auto"/>
                    <w:left w:val="none" w:sz="0" w:space="0" w:color="auto"/>
                    <w:bottom w:val="none" w:sz="0" w:space="0" w:color="auto"/>
                    <w:right w:val="none" w:sz="0" w:space="0" w:color="auto"/>
                  </w:divBdr>
                </w:div>
                <w:div w:id="275989067">
                  <w:marLeft w:val="0"/>
                  <w:marRight w:val="0"/>
                  <w:marTop w:val="0"/>
                  <w:marBottom w:val="0"/>
                  <w:divBdr>
                    <w:top w:val="none" w:sz="0" w:space="0" w:color="auto"/>
                    <w:left w:val="none" w:sz="0" w:space="0" w:color="auto"/>
                    <w:bottom w:val="none" w:sz="0" w:space="0" w:color="auto"/>
                    <w:right w:val="none" w:sz="0" w:space="0" w:color="auto"/>
                  </w:divBdr>
                </w:div>
              </w:divsChild>
            </w:div>
            <w:div w:id="795878106">
              <w:marLeft w:val="0"/>
              <w:marRight w:val="0"/>
              <w:marTop w:val="0"/>
              <w:marBottom w:val="0"/>
              <w:divBdr>
                <w:top w:val="none" w:sz="0" w:space="0" w:color="auto"/>
                <w:left w:val="none" w:sz="0" w:space="0" w:color="auto"/>
                <w:bottom w:val="none" w:sz="0" w:space="0" w:color="auto"/>
                <w:right w:val="none" w:sz="0" w:space="0" w:color="auto"/>
              </w:divBdr>
              <w:divsChild>
                <w:div w:id="681594727">
                  <w:marLeft w:val="0"/>
                  <w:marRight w:val="0"/>
                  <w:marTop w:val="0"/>
                  <w:marBottom w:val="0"/>
                  <w:divBdr>
                    <w:top w:val="none" w:sz="0" w:space="0" w:color="auto"/>
                    <w:left w:val="none" w:sz="0" w:space="0" w:color="auto"/>
                    <w:bottom w:val="none" w:sz="0" w:space="0" w:color="auto"/>
                    <w:right w:val="none" w:sz="0" w:space="0" w:color="auto"/>
                  </w:divBdr>
                </w:div>
                <w:div w:id="1055203407">
                  <w:marLeft w:val="0"/>
                  <w:marRight w:val="0"/>
                  <w:marTop w:val="0"/>
                  <w:marBottom w:val="0"/>
                  <w:divBdr>
                    <w:top w:val="none" w:sz="0" w:space="0" w:color="auto"/>
                    <w:left w:val="none" w:sz="0" w:space="0" w:color="auto"/>
                    <w:bottom w:val="none" w:sz="0" w:space="0" w:color="auto"/>
                    <w:right w:val="none" w:sz="0" w:space="0" w:color="auto"/>
                  </w:divBdr>
                </w:div>
                <w:div w:id="89936520">
                  <w:marLeft w:val="0"/>
                  <w:marRight w:val="0"/>
                  <w:marTop w:val="0"/>
                  <w:marBottom w:val="0"/>
                  <w:divBdr>
                    <w:top w:val="none" w:sz="0" w:space="0" w:color="auto"/>
                    <w:left w:val="none" w:sz="0" w:space="0" w:color="auto"/>
                    <w:bottom w:val="none" w:sz="0" w:space="0" w:color="auto"/>
                    <w:right w:val="none" w:sz="0" w:space="0" w:color="auto"/>
                  </w:divBdr>
                </w:div>
                <w:div w:id="1206288110">
                  <w:marLeft w:val="0"/>
                  <w:marRight w:val="0"/>
                  <w:marTop w:val="0"/>
                  <w:marBottom w:val="0"/>
                  <w:divBdr>
                    <w:top w:val="none" w:sz="0" w:space="0" w:color="auto"/>
                    <w:left w:val="none" w:sz="0" w:space="0" w:color="auto"/>
                    <w:bottom w:val="none" w:sz="0" w:space="0" w:color="auto"/>
                    <w:right w:val="none" w:sz="0" w:space="0" w:color="auto"/>
                  </w:divBdr>
                </w:div>
                <w:div w:id="737745728">
                  <w:marLeft w:val="0"/>
                  <w:marRight w:val="0"/>
                  <w:marTop w:val="0"/>
                  <w:marBottom w:val="0"/>
                  <w:divBdr>
                    <w:top w:val="none" w:sz="0" w:space="0" w:color="auto"/>
                    <w:left w:val="none" w:sz="0" w:space="0" w:color="auto"/>
                    <w:bottom w:val="none" w:sz="0" w:space="0" w:color="auto"/>
                    <w:right w:val="none" w:sz="0" w:space="0" w:color="auto"/>
                  </w:divBdr>
                </w:div>
                <w:div w:id="1663191851">
                  <w:marLeft w:val="0"/>
                  <w:marRight w:val="0"/>
                  <w:marTop w:val="0"/>
                  <w:marBottom w:val="0"/>
                  <w:divBdr>
                    <w:top w:val="none" w:sz="0" w:space="0" w:color="auto"/>
                    <w:left w:val="none" w:sz="0" w:space="0" w:color="auto"/>
                    <w:bottom w:val="none" w:sz="0" w:space="0" w:color="auto"/>
                    <w:right w:val="none" w:sz="0" w:space="0" w:color="auto"/>
                  </w:divBdr>
                </w:div>
                <w:div w:id="635456138">
                  <w:marLeft w:val="0"/>
                  <w:marRight w:val="0"/>
                  <w:marTop w:val="0"/>
                  <w:marBottom w:val="0"/>
                  <w:divBdr>
                    <w:top w:val="none" w:sz="0" w:space="0" w:color="auto"/>
                    <w:left w:val="none" w:sz="0" w:space="0" w:color="auto"/>
                    <w:bottom w:val="none" w:sz="0" w:space="0" w:color="auto"/>
                    <w:right w:val="none" w:sz="0" w:space="0" w:color="auto"/>
                  </w:divBdr>
                </w:div>
                <w:div w:id="184291965">
                  <w:marLeft w:val="0"/>
                  <w:marRight w:val="0"/>
                  <w:marTop w:val="0"/>
                  <w:marBottom w:val="0"/>
                  <w:divBdr>
                    <w:top w:val="none" w:sz="0" w:space="0" w:color="auto"/>
                    <w:left w:val="none" w:sz="0" w:space="0" w:color="auto"/>
                    <w:bottom w:val="none" w:sz="0" w:space="0" w:color="auto"/>
                    <w:right w:val="none" w:sz="0" w:space="0" w:color="auto"/>
                  </w:divBdr>
                </w:div>
                <w:div w:id="1279996222">
                  <w:marLeft w:val="0"/>
                  <w:marRight w:val="0"/>
                  <w:marTop w:val="0"/>
                  <w:marBottom w:val="0"/>
                  <w:divBdr>
                    <w:top w:val="none" w:sz="0" w:space="0" w:color="auto"/>
                    <w:left w:val="none" w:sz="0" w:space="0" w:color="auto"/>
                    <w:bottom w:val="none" w:sz="0" w:space="0" w:color="auto"/>
                    <w:right w:val="none" w:sz="0" w:space="0" w:color="auto"/>
                  </w:divBdr>
                </w:div>
              </w:divsChild>
            </w:div>
            <w:div w:id="1854567179">
              <w:marLeft w:val="0"/>
              <w:marRight w:val="0"/>
              <w:marTop w:val="0"/>
              <w:marBottom w:val="0"/>
              <w:divBdr>
                <w:top w:val="none" w:sz="0" w:space="0" w:color="auto"/>
                <w:left w:val="none" w:sz="0" w:space="0" w:color="auto"/>
                <w:bottom w:val="none" w:sz="0" w:space="0" w:color="auto"/>
                <w:right w:val="none" w:sz="0" w:space="0" w:color="auto"/>
              </w:divBdr>
              <w:divsChild>
                <w:div w:id="649213915">
                  <w:marLeft w:val="0"/>
                  <w:marRight w:val="0"/>
                  <w:marTop w:val="0"/>
                  <w:marBottom w:val="0"/>
                  <w:divBdr>
                    <w:top w:val="none" w:sz="0" w:space="0" w:color="auto"/>
                    <w:left w:val="none" w:sz="0" w:space="0" w:color="auto"/>
                    <w:bottom w:val="none" w:sz="0" w:space="0" w:color="auto"/>
                    <w:right w:val="none" w:sz="0" w:space="0" w:color="auto"/>
                  </w:divBdr>
                  <w:divsChild>
                    <w:div w:id="851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1203">
              <w:marLeft w:val="0"/>
              <w:marRight w:val="0"/>
              <w:marTop w:val="0"/>
              <w:marBottom w:val="0"/>
              <w:divBdr>
                <w:top w:val="none" w:sz="0" w:space="0" w:color="auto"/>
                <w:left w:val="none" w:sz="0" w:space="0" w:color="auto"/>
                <w:bottom w:val="none" w:sz="0" w:space="0" w:color="auto"/>
                <w:right w:val="none" w:sz="0" w:space="0" w:color="auto"/>
              </w:divBdr>
              <w:divsChild>
                <w:div w:id="1613515917">
                  <w:marLeft w:val="0"/>
                  <w:marRight w:val="0"/>
                  <w:marTop w:val="0"/>
                  <w:marBottom w:val="0"/>
                  <w:divBdr>
                    <w:top w:val="none" w:sz="0" w:space="0" w:color="auto"/>
                    <w:left w:val="none" w:sz="0" w:space="0" w:color="auto"/>
                    <w:bottom w:val="none" w:sz="0" w:space="0" w:color="auto"/>
                    <w:right w:val="none" w:sz="0" w:space="0" w:color="auto"/>
                  </w:divBdr>
                  <w:divsChild>
                    <w:div w:id="7843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7908">
              <w:marLeft w:val="0"/>
              <w:marRight w:val="0"/>
              <w:marTop w:val="0"/>
              <w:marBottom w:val="0"/>
              <w:divBdr>
                <w:top w:val="none" w:sz="0" w:space="0" w:color="auto"/>
                <w:left w:val="none" w:sz="0" w:space="0" w:color="auto"/>
                <w:bottom w:val="none" w:sz="0" w:space="0" w:color="auto"/>
                <w:right w:val="none" w:sz="0" w:space="0" w:color="auto"/>
              </w:divBdr>
              <w:divsChild>
                <w:div w:id="1689059803">
                  <w:marLeft w:val="0"/>
                  <w:marRight w:val="0"/>
                  <w:marTop w:val="0"/>
                  <w:marBottom w:val="0"/>
                  <w:divBdr>
                    <w:top w:val="none" w:sz="0" w:space="0" w:color="auto"/>
                    <w:left w:val="none" w:sz="0" w:space="0" w:color="auto"/>
                    <w:bottom w:val="none" w:sz="0" w:space="0" w:color="auto"/>
                    <w:right w:val="none" w:sz="0" w:space="0" w:color="auto"/>
                  </w:divBdr>
                  <w:divsChild>
                    <w:div w:id="13100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76289">
              <w:marLeft w:val="0"/>
              <w:marRight w:val="0"/>
              <w:marTop w:val="0"/>
              <w:marBottom w:val="0"/>
              <w:divBdr>
                <w:top w:val="none" w:sz="0" w:space="0" w:color="auto"/>
                <w:left w:val="none" w:sz="0" w:space="0" w:color="auto"/>
                <w:bottom w:val="none" w:sz="0" w:space="0" w:color="auto"/>
                <w:right w:val="none" w:sz="0" w:space="0" w:color="auto"/>
              </w:divBdr>
              <w:divsChild>
                <w:div w:id="802700559">
                  <w:marLeft w:val="0"/>
                  <w:marRight w:val="0"/>
                  <w:marTop w:val="0"/>
                  <w:marBottom w:val="0"/>
                  <w:divBdr>
                    <w:top w:val="none" w:sz="0" w:space="0" w:color="auto"/>
                    <w:left w:val="none" w:sz="0" w:space="0" w:color="auto"/>
                    <w:bottom w:val="none" w:sz="0" w:space="0" w:color="auto"/>
                    <w:right w:val="none" w:sz="0" w:space="0" w:color="auto"/>
                  </w:divBdr>
                  <w:divsChild>
                    <w:div w:id="14106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m.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5302</Words>
  <Characters>31815</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37043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2017-04-28T07:28:00Z</dcterms:created>
  <dcterms:modified xsi:type="dcterms:W3CDTF">2017-04-28T07:28:00Z</dcterms:modified>
</cp:coreProperties>
</file>