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F4A" w:rsidRPr="00146F4A" w:rsidRDefault="00146F4A" w:rsidP="00146F4A">
      <w:pPr>
        <w:pBdr>
          <w:bottom w:val="single" w:sz="6" w:space="1" w:color="auto"/>
        </w:pBdr>
        <w:suppressAutoHyphens w:val="0"/>
        <w:jc w:val="center"/>
        <w:rPr>
          <w:rFonts w:ascii="Arial" w:hAnsi="Arial" w:cs="Arial"/>
          <w:vanish/>
          <w:sz w:val="16"/>
          <w:szCs w:val="16"/>
          <w:lang w:eastAsia="pl-PL"/>
        </w:rPr>
      </w:pPr>
      <w:r w:rsidRPr="00146F4A">
        <w:rPr>
          <w:rFonts w:ascii="Arial" w:hAnsi="Arial" w:cs="Arial"/>
          <w:vanish/>
          <w:sz w:val="16"/>
          <w:szCs w:val="16"/>
          <w:lang w:eastAsia="pl-PL"/>
        </w:rPr>
        <w:t>Początek formularza</w:t>
      </w:r>
    </w:p>
    <w:p w:rsidR="00146F4A" w:rsidRPr="00146F4A" w:rsidRDefault="00146F4A" w:rsidP="00146F4A">
      <w:pPr>
        <w:suppressAutoHyphens w:val="0"/>
        <w:spacing w:after="240"/>
        <w:rPr>
          <w:lang w:eastAsia="pl-PL"/>
        </w:rPr>
      </w:pPr>
      <w:r w:rsidRPr="00146F4A">
        <w:rPr>
          <w:lang w:eastAsia="pl-PL"/>
        </w:rPr>
        <w:br/>
      </w:r>
      <w:r w:rsidRPr="00146F4A">
        <w:rPr>
          <w:lang w:eastAsia="pl-PL"/>
        </w:rPr>
        <w:br/>
        <w:t xml:space="preserve">Ogłoszenie nr 511332-N-2017 z dnia 2017-05-18 r. </w:t>
      </w:r>
    </w:p>
    <w:p w:rsidR="00146F4A" w:rsidRPr="00146F4A" w:rsidRDefault="00146F4A" w:rsidP="00146F4A">
      <w:pPr>
        <w:suppressAutoHyphens w:val="0"/>
        <w:jc w:val="center"/>
        <w:rPr>
          <w:lang w:eastAsia="pl-PL"/>
        </w:rPr>
      </w:pPr>
      <w:r w:rsidRPr="00146F4A">
        <w:rPr>
          <w:lang w:eastAsia="pl-PL"/>
        </w:rPr>
        <w:t>Wrocławskie Mieszkania Sp. z o.o.: Wymiana drzwi wejściowych do lokali mieszkalnych położonych we Wrocławiu stanowiących własność Gminy Wrocław na drzwi wejściowe antywłamaniowe</w:t>
      </w:r>
      <w:r w:rsidRPr="00146F4A">
        <w:rPr>
          <w:lang w:eastAsia="pl-PL"/>
        </w:rPr>
        <w:br/>
        <w:t xml:space="preserve">OGŁOSZENIE O ZAMÓWIENIU - Roboty budowlane </w:t>
      </w:r>
    </w:p>
    <w:p w:rsidR="00146F4A" w:rsidRPr="00146F4A" w:rsidRDefault="00146F4A" w:rsidP="00146F4A">
      <w:pPr>
        <w:suppressAutoHyphens w:val="0"/>
        <w:rPr>
          <w:lang w:eastAsia="pl-PL"/>
        </w:rPr>
      </w:pPr>
      <w:r w:rsidRPr="00146F4A">
        <w:rPr>
          <w:b/>
          <w:bCs/>
          <w:lang w:eastAsia="pl-PL"/>
        </w:rPr>
        <w:t>Zamieszczanie ogłoszenia:</w:t>
      </w:r>
      <w:r w:rsidRPr="00146F4A">
        <w:rPr>
          <w:lang w:eastAsia="pl-PL"/>
        </w:rPr>
        <w:t xml:space="preserve"> Zamieszczanie obowiązkowe </w:t>
      </w:r>
    </w:p>
    <w:p w:rsidR="00146F4A" w:rsidRPr="00146F4A" w:rsidRDefault="00146F4A" w:rsidP="00146F4A">
      <w:pPr>
        <w:suppressAutoHyphens w:val="0"/>
        <w:rPr>
          <w:lang w:eastAsia="pl-PL"/>
        </w:rPr>
      </w:pPr>
      <w:r w:rsidRPr="00146F4A">
        <w:rPr>
          <w:b/>
          <w:bCs/>
          <w:lang w:eastAsia="pl-PL"/>
        </w:rPr>
        <w:t>Ogłoszenie dotyczy:</w:t>
      </w:r>
      <w:r w:rsidRPr="00146F4A">
        <w:rPr>
          <w:lang w:eastAsia="pl-PL"/>
        </w:rPr>
        <w:t xml:space="preserve"> Zamówienia publicznego </w:t>
      </w:r>
    </w:p>
    <w:p w:rsidR="00146F4A" w:rsidRPr="00146F4A" w:rsidRDefault="00146F4A" w:rsidP="00146F4A">
      <w:pPr>
        <w:suppressAutoHyphens w:val="0"/>
        <w:rPr>
          <w:lang w:eastAsia="pl-PL"/>
        </w:rPr>
      </w:pPr>
      <w:r w:rsidRPr="00146F4A">
        <w:rPr>
          <w:b/>
          <w:bCs/>
          <w:lang w:eastAsia="pl-PL"/>
        </w:rPr>
        <w:t xml:space="preserve">Zamówienie dotyczy projektu lub programu współfinansowanego ze środków Unii Europejskiej </w:t>
      </w:r>
    </w:p>
    <w:p w:rsidR="00146F4A" w:rsidRPr="00146F4A" w:rsidRDefault="00146F4A" w:rsidP="00146F4A">
      <w:pPr>
        <w:suppressAutoHyphens w:val="0"/>
        <w:rPr>
          <w:lang w:eastAsia="pl-PL"/>
        </w:rPr>
      </w:pPr>
      <w:r w:rsidRPr="00146F4A">
        <w:rPr>
          <w:lang w:eastAsia="pl-PL"/>
        </w:rPr>
        <w:t xml:space="preserve">Nie </w:t>
      </w:r>
    </w:p>
    <w:p w:rsidR="00146F4A" w:rsidRPr="00146F4A" w:rsidRDefault="00146F4A" w:rsidP="00146F4A">
      <w:pPr>
        <w:suppressAutoHyphens w:val="0"/>
        <w:rPr>
          <w:lang w:eastAsia="pl-PL"/>
        </w:rPr>
      </w:pPr>
      <w:r w:rsidRPr="00146F4A">
        <w:rPr>
          <w:lang w:eastAsia="pl-PL"/>
        </w:rPr>
        <w:br/>
      </w:r>
      <w:r w:rsidRPr="00146F4A">
        <w:rPr>
          <w:b/>
          <w:bCs/>
          <w:lang w:eastAsia="pl-PL"/>
        </w:rPr>
        <w:t>Nazwa projektu lub programu</w:t>
      </w:r>
      <w:r w:rsidRPr="00146F4A">
        <w:rPr>
          <w:lang w:eastAsia="pl-PL"/>
        </w:rPr>
        <w:t xml:space="preserve"> </w:t>
      </w:r>
      <w:r w:rsidRPr="00146F4A">
        <w:rPr>
          <w:lang w:eastAsia="pl-PL"/>
        </w:rPr>
        <w:br/>
      </w:r>
    </w:p>
    <w:p w:rsidR="00146F4A" w:rsidRPr="00146F4A" w:rsidRDefault="00146F4A" w:rsidP="00146F4A">
      <w:pPr>
        <w:suppressAutoHyphens w:val="0"/>
        <w:rPr>
          <w:lang w:eastAsia="pl-PL"/>
        </w:rPr>
      </w:pPr>
      <w:r w:rsidRPr="00146F4A">
        <w:rPr>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46F4A" w:rsidRPr="00146F4A" w:rsidRDefault="00146F4A" w:rsidP="00146F4A">
      <w:pPr>
        <w:suppressAutoHyphens w:val="0"/>
        <w:rPr>
          <w:lang w:eastAsia="pl-PL"/>
        </w:rPr>
      </w:pPr>
      <w:r w:rsidRPr="00146F4A">
        <w:rPr>
          <w:lang w:eastAsia="pl-PL"/>
        </w:rPr>
        <w:t xml:space="preserve">Nie </w:t>
      </w:r>
    </w:p>
    <w:p w:rsidR="00146F4A" w:rsidRPr="00146F4A" w:rsidRDefault="00146F4A" w:rsidP="00146F4A">
      <w:pPr>
        <w:suppressAutoHyphens w:val="0"/>
        <w:rPr>
          <w:lang w:eastAsia="pl-PL"/>
        </w:rPr>
      </w:pPr>
      <w:r w:rsidRPr="00146F4A">
        <w:rPr>
          <w:lang w:eastAsia="pl-PL"/>
        </w:rPr>
        <w:br/>
        <w:t xml:space="preserve">Należy podać minimalny procentowy wskaźnik zatrudnienia osób należących do jednej lub więcej kategorii, o których mowa w art. 22 ust. 2 ustawy </w:t>
      </w:r>
      <w:proofErr w:type="spellStart"/>
      <w:r w:rsidRPr="00146F4A">
        <w:rPr>
          <w:lang w:eastAsia="pl-PL"/>
        </w:rPr>
        <w:t>Pzp</w:t>
      </w:r>
      <w:proofErr w:type="spellEnd"/>
      <w:r w:rsidRPr="00146F4A">
        <w:rPr>
          <w:lang w:eastAsia="pl-PL"/>
        </w:rPr>
        <w:t xml:space="preserve">, nie mniejszy niż 30%, osób zatrudnionych przez zakłady pracy chronionej lub wykonawców albo ich jednostki (w %) </w:t>
      </w:r>
      <w:r w:rsidRPr="00146F4A">
        <w:rPr>
          <w:lang w:eastAsia="pl-PL"/>
        </w:rPr>
        <w:br/>
        <w:t xml:space="preserve">0% </w:t>
      </w:r>
    </w:p>
    <w:p w:rsidR="00146F4A" w:rsidRPr="00146F4A" w:rsidRDefault="00146F4A" w:rsidP="00146F4A">
      <w:pPr>
        <w:suppressAutoHyphens w:val="0"/>
        <w:rPr>
          <w:lang w:eastAsia="pl-PL"/>
        </w:rPr>
      </w:pPr>
      <w:r w:rsidRPr="00146F4A">
        <w:rPr>
          <w:u w:val="single"/>
          <w:lang w:eastAsia="pl-PL"/>
        </w:rPr>
        <w:t>SEKCJA I: ZAMAWIAJĄCY</w:t>
      </w:r>
      <w:r w:rsidRPr="00146F4A">
        <w:rPr>
          <w:lang w:eastAsia="pl-PL"/>
        </w:rPr>
        <w:t xml:space="preserve"> </w:t>
      </w:r>
    </w:p>
    <w:p w:rsidR="00146F4A" w:rsidRPr="00146F4A" w:rsidRDefault="00146F4A" w:rsidP="00146F4A">
      <w:pPr>
        <w:suppressAutoHyphens w:val="0"/>
        <w:rPr>
          <w:lang w:eastAsia="pl-PL"/>
        </w:rPr>
      </w:pPr>
      <w:r w:rsidRPr="00146F4A">
        <w:rPr>
          <w:b/>
          <w:bCs/>
          <w:lang w:eastAsia="pl-PL"/>
        </w:rPr>
        <w:t xml:space="preserve">Postępowanie przeprowadza centralny zamawiający </w:t>
      </w:r>
    </w:p>
    <w:p w:rsidR="00146F4A" w:rsidRPr="00146F4A" w:rsidRDefault="00146F4A" w:rsidP="00146F4A">
      <w:pPr>
        <w:suppressAutoHyphens w:val="0"/>
        <w:rPr>
          <w:lang w:eastAsia="pl-PL"/>
        </w:rPr>
      </w:pPr>
      <w:r w:rsidRPr="00146F4A">
        <w:rPr>
          <w:lang w:eastAsia="pl-PL"/>
        </w:rPr>
        <w:t xml:space="preserve">Nie </w:t>
      </w:r>
    </w:p>
    <w:p w:rsidR="00146F4A" w:rsidRPr="00146F4A" w:rsidRDefault="00146F4A" w:rsidP="00146F4A">
      <w:pPr>
        <w:suppressAutoHyphens w:val="0"/>
        <w:rPr>
          <w:lang w:eastAsia="pl-PL"/>
        </w:rPr>
      </w:pPr>
      <w:r w:rsidRPr="00146F4A">
        <w:rPr>
          <w:b/>
          <w:bCs/>
          <w:lang w:eastAsia="pl-PL"/>
        </w:rPr>
        <w:t xml:space="preserve">Postępowanie przeprowadza podmiot, któremu zamawiający powierzył/powierzyli przeprowadzenie postępowania </w:t>
      </w:r>
    </w:p>
    <w:p w:rsidR="00146F4A" w:rsidRPr="00146F4A" w:rsidRDefault="00146F4A" w:rsidP="00146F4A">
      <w:pPr>
        <w:suppressAutoHyphens w:val="0"/>
        <w:rPr>
          <w:lang w:eastAsia="pl-PL"/>
        </w:rPr>
      </w:pPr>
      <w:r w:rsidRPr="00146F4A">
        <w:rPr>
          <w:lang w:eastAsia="pl-PL"/>
        </w:rPr>
        <w:t xml:space="preserve">Tak </w:t>
      </w:r>
    </w:p>
    <w:p w:rsidR="00146F4A" w:rsidRPr="00146F4A" w:rsidRDefault="00146F4A" w:rsidP="00146F4A">
      <w:pPr>
        <w:suppressAutoHyphens w:val="0"/>
        <w:rPr>
          <w:lang w:eastAsia="pl-PL"/>
        </w:rPr>
      </w:pPr>
      <w:r w:rsidRPr="00146F4A">
        <w:rPr>
          <w:b/>
          <w:bCs/>
          <w:lang w:eastAsia="pl-PL"/>
        </w:rPr>
        <w:t>Informacje na temat podmiotu któremu zamawiający powierzył/powierzyli prowadzenie postępowania:</w:t>
      </w:r>
      <w:r w:rsidRPr="00146F4A">
        <w:rPr>
          <w:lang w:eastAsia="pl-PL"/>
        </w:rPr>
        <w:t xml:space="preserve"> Spółka Wrocławskie Mieszkania Sp. z o.o. z siedzibą przy ul. Mikołaja Reja 53-55, 50-343 Wrocław, tel. 71 323 57 00, adres strony internetowej: www.wm.wroc.pl reprezentująca na podstawie pełnomocnictwa Prezydenta Wrocławia Nr 1/IV/Z/15 r. z dnia 5.01.2015 r. Gminę Wrocław, Plac Nowy Targ 1-8, 50-141 Wrocław. </w:t>
      </w:r>
      <w:r w:rsidRPr="00146F4A">
        <w:rPr>
          <w:lang w:eastAsia="pl-PL"/>
        </w:rPr>
        <w:br/>
      </w:r>
      <w:r w:rsidRPr="00146F4A">
        <w:rPr>
          <w:b/>
          <w:bCs/>
          <w:lang w:eastAsia="pl-PL"/>
        </w:rPr>
        <w:t>Postępowanie jest przeprowadzane wspólnie przez zamawiających</w:t>
      </w:r>
      <w:r w:rsidRPr="00146F4A">
        <w:rPr>
          <w:lang w:eastAsia="pl-PL"/>
        </w:rPr>
        <w:t xml:space="preserve"> </w:t>
      </w:r>
    </w:p>
    <w:p w:rsidR="00146F4A" w:rsidRPr="00146F4A" w:rsidRDefault="00146F4A" w:rsidP="00146F4A">
      <w:pPr>
        <w:suppressAutoHyphens w:val="0"/>
        <w:rPr>
          <w:lang w:eastAsia="pl-PL"/>
        </w:rPr>
      </w:pPr>
      <w:r w:rsidRPr="00146F4A">
        <w:rPr>
          <w:lang w:eastAsia="pl-PL"/>
        </w:rPr>
        <w:t xml:space="preserve">Nie </w:t>
      </w:r>
    </w:p>
    <w:p w:rsidR="00146F4A" w:rsidRPr="00146F4A" w:rsidRDefault="00146F4A" w:rsidP="00146F4A">
      <w:pPr>
        <w:suppressAutoHyphens w:val="0"/>
        <w:rPr>
          <w:lang w:eastAsia="pl-PL"/>
        </w:rPr>
      </w:pPr>
      <w:r w:rsidRPr="00146F4A">
        <w:rPr>
          <w:lang w:eastAsia="pl-PL"/>
        </w:rPr>
        <w:br/>
        <w:t xml:space="preserve">Jeżeli tak, należy wymienić zamawiających, którzy wspólnie przeprowadzają postępowanie oraz podać adresy ich siedzib, krajowe numery identyfikacyjne oraz osoby do kontaktów wraz z danymi do kontaktów: </w:t>
      </w:r>
      <w:r w:rsidRPr="00146F4A">
        <w:rPr>
          <w:lang w:eastAsia="pl-PL"/>
        </w:rPr>
        <w:br/>
      </w:r>
      <w:r w:rsidRPr="00146F4A">
        <w:rPr>
          <w:lang w:eastAsia="pl-PL"/>
        </w:rPr>
        <w:br/>
      </w:r>
      <w:r w:rsidRPr="00146F4A">
        <w:rPr>
          <w:b/>
          <w:bCs/>
          <w:lang w:eastAsia="pl-PL"/>
        </w:rPr>
        <w:t xml:space="preserve">Postępowanie jest przeprowadzane wspólnie z zamawiającymi z innych państw członkowskich Unii Europejskiej </w:t>
      </w:r>
    </w:p>
    <w:p w:rsidR="00146F4A" w:rsidRPr="00146F4A" w:rsidRDefault="00146F4A" w:rsidP="00146F4A">
      <w:pPr>
        <w:suppressAutoHyphens w:val="0"/>
        <w:rPr>
          <w:lang w:eastAsia="pl-PL"/>
        </w:rPr>
      </w:pPr>
      <w:r w:rsidRPr="00146F4A">
        <w:rPr>
          <w:lang w:eastAsia="pl-PL"/>
        </w:rPr>
        <w:t xml:space="preserve">Nie </w:t>
      </w:r>
    </w:p>
    <w:p w:rsidR="00146F4A" w:rsidRPr="00146F4A" w:rsidRDefault="00146F4A" w:rsidP="00146F4A">
      <w:pPr>
        <w:suppressAutoHyphens w:val="0"/>
        <w:rPr>
          <w:lang w:eastAsia="pl-PL"/>
        </w:rPr>
      </w:pPr>
      <w:r w:rsidRPr="00146F4A">
        <w:rPr>
          <w:b/>
          <w:bCs/>
          <w:lang w:eastAsia="pl-PL"/>
        </w:rPr>
        <w:t xml:space="preserve">W przypadku przeprowadzania postępowania wspólnie z zamawiającymi z innych państw członkowskich Unii Europejskiej – mające zastosowanie krajowe prawo </w:t>
      </w:r>
      <w:r w:rsidRPr="00146F4A">
        <w:rPr>
          <w:b/>
          <w:bCs/>
          <w:lang w:eastAsia="pl-PL"/>
        </w:rPr>
        <w:lastRenderedPageBreak/>
        <w:t>zamówień publicznych:</w:t>
      </w:r>
      <w:r w:rsidRPr="00146F4A">
        <w:rPr>
          <w:lang w:eastAsia="pl-PL"/>
        </w:rPr>
        <w:t xml:space="preserve"> </w:t>
      </w:r>
      <w:r w:rsidRPr="00146F4A">
        <w:rPr>
          <w:lang w:eastAsia="pl-PL"/>
        </w:rPr>
        <w:br/>
      </w:r>
      <w:r w:rsidRPr="00146F4A">
        <w:rPr>
          <w:b/>
          <w:bCs/>
          <w:lang w:eastAsia="pl-PL"/>
        </w:rPr>
        <w:t>Informacje dodatkowe:</w:t>
      </w:r>
      <w:r w:rsidRPr="00146F4A">
        <w:rPr>
          <w:lang w:eastAsia="pl-PL"/>
        </w:rPr>
        <w:t xml:space="preserve"> </w:t>
      </w:r>
    </w:p>
    <w:p w:rsidR="00146F4A" w:rsidRPr="00146F4A" w:rsidRDefault="00146F4A" w:rsidP="00146F4A">
      <w:pPr>
        <w:suppressAutoHyphens w:val="0"/>
        <w:rPr>
          <w:lang w:eastAsia="pl-PL"/>
        </w:rPr>
      </w:pPr>
      <w:r w:rsidRPr="00146F4A">
        <w:rPr>
          <w:b/>
          <w:bCs/>
          <w:lang w:eastAsia="pl-PL"/>
        </w:rPr>
        <w:t xml:space="preserve">I. 1) NAZWA I ADRES: </w:t>
      </w:r>
      <w:r w:rsidRPr="00146F4A">
        <w:rPr>
          <w:lang w:eastAsia="pl-PL"/>
        </w:rPr>
        <w:t xml:space="preserve">Wrocławskie Mieszkania Sp. z o.o., krajowy numer identyfikacyjny 2061050400000, ul. ul. Mikołaja Reja  , 50343   Wrocław, woj. dolnośląskie, państwo Polska, tel. 713 235 700, e-mail zamowienia@wm.wroc.pl, faks 713 235 750. </w:t>
      </w:r>
      <w:r w:rsidRPr="00146F4A">
        <w:rPr>
          <w:lang w:eastAsia="pl-PL"/>
        </w:rPr>
        <w:br/>
        <w:t xml:space="preserve">Adres strony internetowej (URL): www.wm.wroc.pl </w:t>
      </w:r>
      <w:r w:rsidRPr="00146F4A">
        <w:rPr>
          <w:lang w:eastAsia="pl-PL"/>
        </w:rPr>
        <w:br/>
        <w:t xml:space="preserve">Adres profilu nabywcy: </w:t>
      </w:r>
      <w:r w:rsidRPr="00146F4A">
        <w:rPr>
          <w:lang w:eastAsia="pl-PL"/>
        </w:rPr>
        <w:br/>
        <w:t xml:space="preserve">Adres strony internetowej pod którym można uzyskać dostęp do narzędzi i urządzeń lub formatów plików, które nie są ogólnie dostępne </w:t>
      </w:r>
    </w:p>
    <w:p w:rsidR="00146F4A" w:rsidRPr="00146F4A" w:rsidRDefault="00146F4A" w:rsidP="00146F4A">
      <w:pPr>
        <w:suppressAutoHyphens w:val="0"/>
        <w:rPr>
          <w:lang w:eastAsia="pl-PL"/>
        </w:rPr>
      </w:pPr>
      <w:r w:rsidRPr="00146F4A">
        <w:rPr>
          <w:b/>
          <w:bCs/>
          <w:lang w:eastAsia="pl-PL"/>
        </w:rPr>
        <w:t xml:space="preserve">I. 2) RODZAJ ZAMAWIAJĄCEGO: </w:t>
      </w:r>
      <w:r w:rsidRPr="00146F4A">
        <w:rPr>
          <w:lang w:eastAsia="pl-PL"/>
        </w:rPr>
        <w:t xml:space="preserve">Podmiot prawa publicznego </w:t>
      </w:r>
      <w:r w:rsidRPr="00146F4A">
        <w:rPr>
          <w:lang w:eastAsia="pl-PL"/>
        </w:rPr>
        <w:br/>
      </w:r>
    </w:p>
    <w:p w:rsidR="00146F4A" w:rsidRPr="00146F4A" w:rsidRDefault="00146F4A" w:rsidP="00146F4A">
      <w:pPr>
        <w:suppressAutoHyphens w:val="0"/>
        <w:rPr>
          <w:lang w:eastAsia="pl-PL"/>
        </w:rPr>
      </w:pPr>
      <w:r w:rsidRPr="00146F4A">
        <w:rPr>
          <w:b/>
          <w:bCs/>
          <w:lang w:eastAsia="pl-PL"/>
        </w:rPr>
        <w:t xml:space="preserve">I.3) WSPÓLNE UDZIELANIE ZAMÓWIENIA </w:t>
      </w:r>
      <w:r w:rsidRPr="00146F4A">
        <w:rPr>
          <w:b/>
          <w:bCs/>
          <w:i/>
          <w:iCs/>
          <w:lang w:eastAsia="pl-PL"/>
        </w:rPr>
        <w:t>(jeżeli dotyczy)</w:t>
      </w:r>
      <w:r w:rsidRPr="00146F4A">
        <w:rPr>
          <w:b/>
          <w:bCs/>
          <w:lang w:eastAsia="pl-PL"/>
        </w:rPr>
        <w:t xml:space="preserve">: </w:t>
      </w:r>
    </w:p>
    <w:p w:rsidR="00146F4A" w:rsidRPr="00146F4A" w:rsidRDefault="00146F4A" w:rsidP="00146F4A">
      <w:pPr>
        <w:suppressAutoHyphens w:val="0"/>
        <w:rPr>
          <w:lang w:eastAsia="pl-PL"/>
        </w:rPr>
      </w:pPr>
      <w:r w:rsidRPr="00146F4A">
        <w:rPr>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46F4A">
        <w:rPr>
          <w:lang w:eastAsia="pl-PL"/>
        </w:rPr>
        <w:br/>
      </w:r>
    </w:p>
    <w:p w:rsidR="00146F4A" w:rsidRPr="00146F4A" w:rsidRDefault="00146F4A" w:rsidP="00146F4A">
      <w:pPr>
        <w:suppressAutoHyphens w:val="0"/>
        <w:rPr>
          <w:lang w:eastAsia="pl-PL"/>
        </w:rPr>
      </w:pPr>
      <w:r w:rsidRPr="00146F4A">
        <w:rPr>
          <w:b/>
          <w:bCs/>
          <w:lang w:eastAsia="pl-PL"/>
        </w:rPr>
        <w:t xml:space="preserve">I.4) KOMUNIKACJA: </w:t>
      </w:r>
      <w:r w:rsidRPr="00146F4A">
        <w:rPr>
          <w:lang w:eastAsia="pl-PL"/>
        </w:rPr>
        <w:br/>
      </w:r>
      <w:r w:rsidRPr="00146F4A">
        <w:rPr>
          <w:b/>
          <w:bCs/>
          <w:lang w:eastAsia="pl-PL"/>
        </w:rPr>
        <w:t>Nieograniczony, pełny i bezpośredni dostęp do dokumentów z postępowania można uzyskać pod adresem (URL)</w:t>
      </w:r>
      <w:r w:rsidRPr="00146F4A">
        <w:rPr>
          <w:lang w:eastAsia="pl-PL"/>
        </w:rPr>
        <w:t xml:space="preserve"> </w:t>
      </w:r>
    </w:p>
    <w:p w:rsidR="00146F4A" w:rsidRPr="00146F4A" w:rsidRDefault="00146F4A" w:rsidP="00146F4A">
      <w:pPr>
        <w:suppressAutoHyphens w:val="0"/>
        <w:rPr>
          <w:lang w:eastAsia="pl-PL"/>
        </w:rPr>
      </w:pPr>
      <w:r w:rsidRPr="00146F4A">
        <w:rPr>
          <w:lang w:eastAsia="pl-PL"/>
        </w:rPr>
        <w:t xml:space="preserve">Tak </w:t>
      </w:r>
      <w:r w:rsidRPr="00146F4A">
        <w:rPr>
          <w:lang w:eastAsia="pl-PL"/>
        </w:rPr>
        <w:br/>
        <w:t xml:space="preserve">www.wm.wroc.pl </w:t>
      </w:r>
    </w:p>
    <w:p w:rsidR="00146F4A" w:rsidRPr="00146F4A" w:rsidRDefault="00146F4A" w:rsidP="00146F4A">
      <w:pPr>
        <w:suppressAutoHyphens w:val="0"/>
        <w:rPr>
          <w:lang w:eastAsia="pl-PL"/>
        </w:rPr>
      </w:pPr>
      <w:r w:rsidRPr="00146F4A">
        <w:rPr>
          <w:lang w:eastAsia="pl-PL"/>
        </w:rPr>
        <w:br/>
      </w:r>
      <w:r w:rsidRPr="00146F4A">
        <w:rPr>
          <w:b/>
          <w:bCs/>
          <w:lang w:eastAsia="pl-PL"/>
        </w:rPr>
        <w:t xml:space="preserve">Adres strony internetowej, na której zamieszczona będzie specyfikacja istotnych warunków zamówienia </w:t>
      </w:r>
    </w:p>
    <w:p w:rsidR="00146F4A" w:rsidRPr="00146F4A" w:rsidRDefault="00146F4A" w:rsidP="00146F4A">
      <w:pPr>
        <w:suppressAutoHyphens w:val="0"/>
        <w:rPr>
          <w:lang w:eastAsia="pl-PL"/>
        </w:rPr>
      </w:pPr>
      <w:r w:rsidRPr="00146F4A">
        <w:rPr>
          <w:lang w:eastAsia="pl-PL"/>
        </w:rPr>
        <w:t xml:space="preserve">Tak </w:t>
      </w:r>
      <w:r w:rsidRPr="00146F4A">
        <w:rPr>
          <w:lang w:eastAsia="pl-PL"/>
        </w:rPr>
        <w:br/>
        <w:t xml:space="preserve">www.wm.wroc.pl </w:t>
      </w:r>
    </w:p>
    <w:p w:rsidR="00146F4A" w:rsidRPr="00146F4A" w:rsidRDefault="00146F4A" w:rsidP="00146F4A">
      <w:pPr>
        <w:suppressAutoHyphens w:val="0"/>
        <w:rPr>
          <w:lang w:eastAsia="pl-PL"/>
        </w:rPr>
      </w:pPr>
      <w:r w:rsidRPr="00146F4A">
        <w:rPr>
          <w:lang w:eastAsia="pl-PL"/>
        </w:rPr>
        <w:br/>
      </w:r>
      <w:r w:rsidRPr="00146F4A">
        <w:rPr>
          <w:b/>
          <w:bCs/>
          <w:lang w:eastAsia="pl-PL"/>
        </w:rPr>
        <w:t xml:space="preserve">Dostęp do dokumentów z postępowania jest ograniczony - więcej informacji można uzyskać pod adresem </w:t>
      </w:r>
    </w:p>
    <w:p w:rsidR="00146F4A" w:rsidRPr="00146F4A" w:rsidRDefault="00146F4A" w:rsidP="00146F4A">
      <w:pPr>
        <w:suppressAutoHyphens w:val="0"/>
        <w:rPr>
          <w:lang w:eastAsia="pl-PL"/>
        </w:rPr>
      </w:pPr>
      <w:r w:rsidRPr="00146F4A">
        <w:rPr>
          <w:lang w:eastAsia="pl-PL"/>
        </w:rPr>
        <w:t xml:space="preserve">Nie </w:t>
      </w:r>
      <w:r w:rsidRPr="00146F4A">
        <w:rPr>
          <w:lang w:eastAsia="pl-PL"/>
        </w:rPr>
        <w:br/>
      </w:r>
    </w:p>
    <w:p w:rsidR="00146F4A" w:rsidRPr="00146F4A" w:rsidRDefault="00146F4A" w:rsidP="00146F4A">
      <w:pPr>
        <w:suppressAutoHyphens w:val="0"/>
        <w:rPr>
          <w:lang w:eastAsia="pl-PL"/>
        </w:rPr>
      </w:pPr>
      <w:r w:rsidRPr="00146F4A">
        <w:rPr>
          <w:lang w:eastAsia="pl-PL"/>
        </w:rPr>
        <w:br/>
      </w:r>
      <w:r w:rsidRPr="00146F4A">
        <w:rPr>
          <w:b/>
          <w:bCs/>
          <w:lang w:eastAsia="pl-PL"/>
        </w:rPr>
        <w:t>Oferty lub wnioski o dopuszczenie do udziału w postępowaniu należy przesyłać:</w:t>
      </w:r>
      <w:r w:rsidRPr="00146F4A">
        <w:rPr>
          <w:lang w:eastAsia="pl-PL"/>
        </w:rPr>
        <w:t xml:space="preserve"> </w:t>
      </w:r>
      <w:r w:rsidRPr="00146F4A">
        <w:rPr>
          <w:lang w:eastAsia="pl-PL"/>
        </w:rPr>
        <w:br/>
      </w:r>
      <w:r w:rsidRPr="00146F4A">
        <w:rPr>
          <w:b/>
          <w:bCs/>
          <w:lang w:eastAsia="pl-PL"/>
        </w:rPr>
        <w:t>Elektronicznie</w:t>
      </w:r>
      <w:r w:rsidRPr="00146F4A">
        <w:rPr>
          <w:lang w:eastAsia="pl-PL"/>
        </w:rPr>
        <w:t xml:space="preserve"> </w:t>
      </w:r>
    </w:p>
    <w:p w:rsidR="00146F4A" w:rsidRPr="00146F4A" w:rsidRDefault="00146F4A" w:rsidP="00146F4A">
      <w:pPr>
        <w:suppressAutoHyphens w:val="0"/>
        <w:rPr>
          <w:lang w:eastAsia="pl-PL"/>
        </w:rPr>
      </w:pPr>
      <w:r w:rsidRPr="00146F4A">
        <w:rPr>
          <w:lang w:eastAsia="pl-PL"/>
        </w:rPr>
        <w:t xml:space="preserve">Nie </w:t>
      </w:r>
      <w:r w:rsidRPr="00146F4A">
        <w:rPr>
          <w:lang w:eastAsia="pl-PL"/>
        </w:rPr>
        <w:br/>
        <w:t xml:space="preserve">adres </w:t>
      </w:r>
      <w:r w:rsidRPr="00146F4A">
        <w:rPr>
          <w:lang w:eastAsia="pl-PL"/>
        </w:rPr>
        <w:br/>
      </w:r>
    </w:p>
    <w:p w:rsidR="00146F4A" w:rsidRPr="00146F4A" w:rsidRDefault="00146F4A" w:rsidP="00146F4A">
      <w:pPr>
        <w:suppressAutoHyphens w:val="0"/>
        <w:rPr>
          <w:lang w:eastAsia="pl-PL"/>
        </w:rPr>
      </w:pPr>
    </w:p>
    <w:p w:rsidR="00146F4A" w:rsidRPr="00146F4A" w:rsidRDefault="00146F4A" w:rsidP="00146F4A">
      <w:pPr>
        <w:suppressAutoHyphens w:val="0"/>
        <w:rPr>
          <w:lang w:eastAsia="pl-PL"/>
        </w:rPr>
      </w:pPr>
      <w:r w:rsidRPr="00146F4A">
        <w:rPr>
          <w:b/>
          <w:bCs/>
          <w:lang w:eastAsia="pl-PL"/>
        </w:rPr>
        <w:t>Dopuszczone jest przesłanie ofert lub wniosków o dopuszczenie do udziału w postępowaniu w inny sposób:</w:t>
      </w:r>
      <w:r w:rsidRPr="00146F4A">
        <w:rPr>
          <w:lang w:eastAsia="pl-PL"/>
        </w:rPr>
        <w:t xml:space="preserve"> </w:t>
      </w:r>
      <w:r w:rsidRPr="00146F4A">
        <w:rPr>
          <w:lang w:eastAsia="pl-PL"/>
        </w:rPr>
        <w:br/>
        <w:t xml:space="preserve">Nie </w:t>
      </w:r>
      <w:r w:rsidRPr="00146F4A">
        <w:rPr>
          <w:lang w:eastAsia="pl-PL"/>
        </w:rPr>
        <w:br/>
        <w:t xml:space="preserve">Inny sposób: </w:t>
      </w:r>
      <w:r w:rsidRPr="00146F4A">
        <w:rPr>
          <w:lang w:eastAsia="pl-PL"/>
        </w:rPr>
        <w:br/>
      </w:r>
      <w:r w:rsidRPr="00146F4A">
        <w:rPr>
          <w:lang w:eastAsia="pl-PL"/>
        </w:rPr>
        <w:br/>
      </w:r>
      <w:r w:rsidRPr="00146F4A">
        <w:rPr>
          <w:b/>
          <w:bCs/>
          <w:lang w:eastAsia="pl-PL"/>
        </w:rPr>
        <w:t>Wymagane jest przesłanie ofert lub wniosków o dopuszczenie do udziału w postępowaniu w inny sposób:</w:t>
      </w:r>
      <w:r w:rsidRPr="00146F4A">
        <w:rPr>
          <w:lang w:eastAsia="pl-PL"/>
        </w:rPr>
        <w:t xml:space="preserve"> </w:t>
      </w:r>
      <w:r w:rsidRPr="00146F4A">
        <w:rPr>
          <w:lang w:eastAsia="pl-PL"/>
        </w:rPr>
        <w:br/>
        <w:t xml:space="preserve">Tak </w:t>
      </w:r>
      <w:r w:rsidRPr="00146F4A">
        <w:rPr>
          <w:lang w:eastAsia="pl-PL"/>
        </w:rPr>
        <w:br/>
      </w:r>
      <w:r w:rsidRPr="00146F4A">
        <w:rPr>
          <w:lang w:eastAsia="pl-PL"/>
        </w:rPr>
        <w:lastRenderedPageBreak/>
        <w:t xml:space="preserve">Inny sposób: </w:t>
      </w:r>
      <w:r w:rsidRPr="00146F4A">
        <w:rPr>
          <w:lang w:eastAsia="pl-PL"/>
        </w:rPr>
        <w:br/>
        <w:t xml:space="preserve">W formie pisemnej. </w:t>
      </w:r>
      <w:r w:rsidRPr="00146F4A">
        <w:rPr>
          <w:lang w:eastAsia="pl-PL"/>
        </w:rPr>
        <w:br/>
        <w:t xml:space="preserve">Adres: </w:t>
      </w:r>
      <w:r w:rsidRPr="00146F4A">
        <w:rPr>
          <w:lang w:eastAsia="pl-PL"/>
        </w:rPr>
        <w:br/>
        <w:t xml:space="preserve">Wrocławskie Mieszkania Sp. z o.o. z siedzibą przy ul. Mikołaja Reja 53-55, 50-343 Wrocław (Kancelaria) </w:t>
      </w:r>
    </w:p>
    <w:p w:rsidR="00146F4A" w:rsidRPr="00146F4A" w:rsidRDefault="00146F4A" w:rsidP="00146F4A">
      <w:pPr>
        <w:suppressAutoHyphens w:val="0"/>
        <w:rPr>
          <w:lang w:eastAsia="pl-PL"/>
        </w:rPr>
      </w:pPr>
      <w:r w:rsidRPr="00146F4A">
        <w:rPr>
          <w:lang w:eastAsia="pl-PL"/>
        </w:rPr>
        <w:br/>
      </w:r>
      <w:r w:rsidRPr="00146F4A">
        <w:rPr>
          <w:b/>
          <w:bCs/>
          <w:lang w:eastAsia="pl-PL"/>
        </w:rPr>
        <w:t>Komunikacja elektroniczna wymaga korzystania z narzędzi i urządzeń lub formatów plików, które nie są ogólnie dostępne</w:t>
      </w:r>
      <w:r w:rsidRPr="00146F4A">
        <w:rPr>
          <w:lang w:eastAsia="pl-PL"/>
        </w:rPr>
        <w:t xml:space="preserve"> </w:t>
      </w:r>
    </w:p>
    <w:p w:rsidR="00146F4A" w:rsidRPr="00146F4A" w:rsidRDefault="00146F4A" w:rsidP="00146F4A">
      <w:pPr>
        <w:suppressAutoHyphens w:val="0"/>
        <w:rPr>
          <w:lang w:eastAsia="pl-PL"/>
        </w:rPr>
      </w:pPr>
      <w:r w:rsidRPr="00146F4A">
        <w:rPr>
          <w:lang w:eastAsia="pl-PL"/>
        </w:rPr>
        <w:t xml:space="preserve">Nie </w:t>
      </w:r>
      <w:r w:rsidRPr="00146F4A">
        <w:rPr>
          <w:lang w:eastAsia="pl-PL"/>
        </w:rPr>
        <w:br/>
        <w:t xml:space="preserve">Nieograniczony, pełny, bezpośredni i bezpłatny dostęp do tych narzędzi można uzyskać pod adresem: (URL) </w:t>
      </w:r>
      <w:r w:rsidRPr="00146F4A">
        <w:rPr>
          <w:lang w:eastAsia="pl-PL"/>
        </w:rPr>
        <w:br/>
      </w:r>
    </w:p>
    <w:p w:rsidR="00146F4A" w:rsidRPr="00146F4A" w:rsidRDefault="00146F4A" w:rsidP="00146F4A">
      <w:pPr>
        <w:suppressAutoHyphens w:val="0"/>
        <w:rPr>
          <w:lang w:eastAsia="pl-PL"/>
        </w:rPr>
      </w:pPr>
      <w:r w:rsidRPr="00146F4A">
        <w:rPr>
          <w:u w:val="single"/>
          <w:lang w:eastAsia="pl-PL"/>
        </w:rPr>
        <w:t xml:space="preserve">SEKCJA II: PRZEDMIOT ZAMÓWIENIA </w:t>
      </w:r>
    </w:p>
    <w:p w:rsidR="00146F4A" w:rsidRPr="00146F4A" w:rsidRDefault="00146F4A" w:rsidP="00146F4A">
      <w:pPr>
        <w:suppressAutoHyphens w:val="0"/>
        <w:rPr>
          <w:lang w:eastAsia="pl-PL"/>
        </w:rPr>
      </w:pPr>
      <w:r w:rsidRPr="00146F4A">
        <w:rPr>
          <w:lang w:eastAsia="pl-PL"/>
        </w:rPr>
        <w:br/>
      </w:r>
      <w:r w:rsidRPr="00146F4A">
        <w:rPr>
          <w:b/>
          <w:bCs/>
          <w:lang w:eastAsia="pl-PL"/>
        </w:rPr>
        <w:t xml:space="preserve">II.1) Nazwa nadana zamówieniu przez zamawiającego: </w:t>
      </w:r>
      <w:r w:rsidRPr="00146F4A">
        <w:rPr>
          <w:lang w:eastAsia="pl-PL"/>
        </w:rPr>
        <w:t xml:space="preserve">Wymiana drzwi wejściowych do lokali mieszkalnych położonych we Wrocławiu stanowiących własność Gminy Wrocław na drzwi wejściowe antywłamaniowe </w:t>
      </w:r>
      <w:r w:rsidRPr="00146F4A">
        <w:rPr>
          <w:lang w:eastAsia="pl-PL"/>
        </w:rPr>
        <w:br/>
      </w:r>
      <w:r w:rsidRPr="00146F4A">
        <w:rPr>
          <w:b/>
          <w:bCs/>
          <w:lang w:eastAsia="pl-PL"/>
        </w:rPr>
        <w:t xml:space="preserve">Numer referencyjny: </w:t>
      </w:r>
      <w:r w:rsidRPr="00146F4A">
        <w:rPr>
          <w:lang w:eastAsia="pl-PL"/>
        </w:rPr>
        <w:t xml:space="preserve">WM/SZP/PN/45/2017/G </w:t>
      </w:r>
      <w:r w:rsidRPr="00146F4A">
        <w:rPr>
          <w:lang w:eastAsia="pl-PL"/>
        </w:rPr>
        <w:br/>
      </w:r>
      <w:r w:rsidRPr="00146F4A">
        <w:rPr>
          <w:b/>
          <w:bCs/>
          <w:lang w:eastAsia="pl-PL"/>
        </w:rPr>
        <w:t xml:space="preserve">Przed wszczęciem postępowania o udzielenie zamówienia przeprowadzono dialog techniczny </w:t>
      </w:r>
    </w:p>
    <w:p w:rsidR="00146F4A" w:rsidRPr="00146F4A" w:rsidRDefault="00146F4A" w:rsidP="00146F4A">
      <w:pPr>
        <w:suppressAutoHyphens w:val="0"/>
        <w:jc w:val="both"/>
        <w:rPr>
          <w:lang w:eastAsia="pl-PL"/>
        </w:rPr>
      </w:pPr>
      <w:r w:rsidRPr="00146F4A">
        <w:rPr>
          <w:lang w:eastAsia="pl-PL"/>
        </w:rPr>
        <w:t xml:space="preserve">Nie </w:t>
      </w:r>
    </w:p>
    <w:p w:rsidR="00146F4A" w:rsidRPr="00146F4A" w:rsidRDefault="00146F4A" w:rsidP="00146F4A">
      <w:pPr>
        <w:suppressAutoHyphens w:val="0"/>
        <w:rPr>
          <w:lang w:eastAsia="pl-PL"/>
        </w:rPr>
      </w:pPr>
      <w:r w:rsidRPr="00146F4A">
        <w:rPr>
          <w:lang w:eastAsia="pl-PL"/>
        </w:rPr>
        <w:br/>
      </w:r>
      <w:r w:rsidRPr="00146F4A">
        <w:rPr>
          <w:b/>
          <w:bCs/>
          <w:lang w:eastAsia="pl-PL"/>
        </w:rPr>
        <w:t xml:space="preserve">II.2) Rodzaj zamówienia: </w:t>
      </w:r>
      <w:r w:rsidRPr="00146F4A">
        <w:rPr>
          <w:lang w:eastAsia="pl-PL"/>
        </w:rPr>
        <w:t xml:space="preserve">Roboty budowlane </w:t>
      </w:r>
      <w:r w:rsidRPr="00146F4A">
        <w:rPr>
          <w:lang w:eastAsia="pl-PL"/>
        </w:rPr>
        <w:br/>
      </w:r>
      <w:r w:rsidRPr="00146F4A">
        <w:rPr>
          <w:b/>
          <w:bCs/>
          <w:lang w:eastAsia="pl-PL"/>
        </w:rPr>
        <w:t>II.3) Informacja o możliwości składania ofert częściowych</w:t>
      </w:r>
      <w:r w:rsidRPr="00146F4A">
        <w:rPr>
          <w:lang w:eastAsia="pl-PL"/>
        </w:rPr>
        <w:t xml:space="preserve"> </w:t>
      </w:r>
      <w:r w:rsidRPr="00146F4A">
        <w:rPr>
          <w:lang w:eastAsia="pl-PL"/>
        </w:rPr>
        <w:br/>
        <w:t xml:space="preserve">Zamówienie podzielone jest na części: </w:t>
      </w:r>
    </w:p>
    <w:p w:rsidR="00146F4A" w:rsidRPr="00146F4A" w:rsidRDefault="00146F4A" w:rsidP="00146F4A">
      <w:pPr>
        <w:suppressAutoHyphens w:val="0"/>
        <w:rPr>
          <w:lang w:eastAsia="pl-PL"/>
        </w:rPr>
      </w:pPr>
      <w:r w:rsidRPr="00146F4A">
        <w:rPr>
          <w:lang w:eastAsia="pl-PL"/>
        </w:rPr>
        <w:t xml:space="preserve">Nie </w:t>
      </w:r>
      <w:r w:rsidRPr="00146F4A">
        <w:rPr>
          <w:lang w:eastAsia="pl-PL"/>
        </w:rPr>
        <w:br/>
      </w:r>
      <w:r w:rsidRPr="00146F4A">
        <w:rPr>
          <w:b/>
          <w:bCs/>
          <w:lang w:eastAsia="pl-PL"/>
        </w:rPr>
        <w:t>Oferty lub wnioski o dopuszczenie do udziału w postępowaniu można składać w odniesieniu do:</w:t>
      </w:r>
      <w:r w:rsidRPr="00146F4A">
        <w:rPr>
          <w:lang w:eastAsia="pl-PL"/>
        </w:rPr>
        <w:t xml:space="preserve"> </w:t>
      </w:r>
      <w:r w:rsidRPr="00146F4A">
        <w:rPr>
          <w:lang w:eastAsia="pl-PL"/>
        </w:rPr>
        <w:br/>
      </w:r>
    </w:p>
    <w:p w:rsidR="00146F4A" w:rsidRPr="00146F4A" w:rsidRDefault="00146F4A" w:rsidP="00146F4A">
      <w:pPr>
        <w:suppressAutoHyphens w:val="0"/>
        <w:rPr>
          <w:lang w:eastAsia="pl-PL"/>
        </w:rPr>
      </w:pPr>
      <w:r w:rsidRPr="00146F4A">
        <w:rPr>
          <w:b/>
          <w:bCs/>
          <w:lang w:eastAsia="pl-PL"/>
        </w:rPr>
        <w:t>Zamawiający zastrzega sobie prawo do udzielenia łącznie następujących części lub grup części:</w:t>
      </w:r>
      <w:r w:rsidRPr="00146F4A">
        <w:rPr>
          <w:lang w:eastAsia="pl-PL"/>
        </w:rPr>
        <w:t xml:space="preserve"> </w:t>
      </w:r>
      <w:r w:rsidRPr="00146F4A">
        <w:rPr>
          <w:lang w:eastAsia="pl-PL"/>
        </w:rPr>
        <w:br/>
      </w:r>
      <w:r w:rsidRPr="00146F4A">
        <w:rPr>
          <w:lang w:eastAsia="pl-PL"/>
        </w:rPr>
        <w:br/>
      </w:r>
      <w:r w:rsidRPr="00146F4A">
        <w:rPr>
          <w:b/>
          <w:bCs/>
          <w:lang w:eastAsia="pl-PL"/>
        </w:rPr>
        <w:t>Maksymalna liczba części zamówienia, na które może zostać udzielone zamówienie jednemu wykonawcy:</w:t>
      </w:r>
      <w:r w:rsidRPr="00146F4A">
        <w:rPr>
          <w:lang w:eastAsia="pl-PL"/>
        </w:rPr>
        <w:t xml:space="preserve"> </w:t>
      </w:r>
      <w:r w:rsidRPr="00146F4A">
        <w:rPr>
          <w:lang w:eastAsia="pl-PL"/>
        </w:rPr>
        <w:br/>
      </w:r>
      <w:r w:rsidRPr="00146F4A">
        <w:rPr>
          <w:lang w:eastAsia="pl-PL"/>
        </w:rPr>
        <w:br/>
      </w:r>
      <w:r w:rsidRPr="00146F4A">
        <w:rPr>
          <w:lang w:eastAsia="pl-PL"/>
        </w:rPr>
        <w:br/>
      </w:r>
      <w:r w:rsidRPr="00146F4A">
        <w:rPr>
          <w:lang w:eastAsia="pl-PL"/>
        </w:rPr>
        <w:br/>
      </w:r>
      <w:r w:rsidRPr="00146F4A">
        <w:rPr>
          <w:b/>
          <w:bCs/>
          <w:lang w:eastAsia="pl-PL"/>
        </w:rPr>
        <w:t xml:space="preserve">II.4) Krótki opis przedmiotu zamówienia </w:t>
      </w:r>
      <w:r w:rsidRPr="00146F4A">
        <w:rPr>
          <w:i/>
          <w:iCs/>
          <w:lang w:eastAsia="pl-PL"/>
        </w:rPr>
        <w:t>(wielkość, zakres, rodzaj i ilość dostaw, usług lub robót budowlanych lub określenie zapotrzebowania i wymagań )</w:t>
      </w:r>
      <w:r w:rsidRPr="00146F4A">
        <w:rPr>
          <w:b/>
          <w:bCs/>
          <w:lang w:eastAsia="pl-PL"/>
        </w:rPr>
        <w:t xml:space="preserve"> a w przypadku partnerstwa innowacyjnego - określenie zapotrzebowania na innowacyjny produkt, usługę lub roboty budowlane: </w:t>
      </w:r>
      <w:r w:rsidRPr="00146F4A">
        <w:rPr>
          <w:lang w:eastAsia="pl-PL"/>
        </w:rPr>
        <w:t xml:space="preserve">1. Rodzaj zamówienia: robota budowlana. 2. Przedmiotem zamówienia jest wymiana drzwi wejściowych do lokali mieszkalnych położonych we Wrocławiu stanowiących własność Gminy Wrocław na drzwi wejściowe antywłamaniowe z podziałem na: 1) Wariant 1: demontaż i montaż drzwi bez robót dodatkowych – 10 sztuk 2) Wariant 2: demontaż i montaż drzwi z pomniejszeniem otworu drzwiowego – 20 sztuk 3) Wariant 3: demontaż dwóch drzwi, montaż z pomniejszeniem otworu drzwiowego – 3 sztuk 4) Wariant 4: demontaż i montaż drzwi z powiększeniem otworu drzwiowego – 24 sztuk 5) Wariant 5: demontaż dwóch drzwi montaż z powiększeniem otworu drzwiowego – 8 sztuk „Wariant” w niniejszym postępowaniu oznacza rodzaj wykonywanych robót a nie ofertę wariantową w rozumieniu art. 2 pkt 7 ustawy </w:t>
      </w:r>
      <w:proofErr w:type="spellStart"/>
      <w:r w:rsidRPr="00146F4A">
        <w:rPr>
          <w:lang w:eastAsia="pl-PL"/>
        </w:rPr>
        <w:t>Pzp</w:t>
      </w:r>
      <w:proofErr w:type="spellEnd"/>
      <w:r w:rsidRPr="00146F4A">
        <w:rPr>
          <w:lang w:eastAsia="pl-PL"/>
        </w:rPr>
        <w:t xml:space="preserve">. 3. Wspólny Słownik Zamówień CPV: </w:t>
      </w:r>
      <w:r w:rsidRPr="00146F4A">
        <w:rPr>
          <w:lang w:eastAsia="pl-PL"/>
        </w:rPr>
        <w:lastRenderedPageBreak/>
        <w:t xml:space="preserve">45421000-4 Roboty w zakresie stolarki budowlanej. 4. Zakres zamówienia obejmuje wymianę drzwi wejściowych do lokali na stalowe, jednoskrzydłowe drzwi antywłamaniowe klasy 3 (C) o szerokości w świetle ościeżnicy 90cm i wysokości 200cm. w tym w szczególności: 1) zabezpieczenie podłóg w rejonie robót - korytarzu budynku, 2) demontaż skrzydeł drzwiowych poprzez zdjęcie z zawiasów, 3) demontaż ościeżnicy poprzez wykucie z muru, 4) przygotowanie otworu montażowego, 5) dostawa i montaż nowych drzwi wraz z ościeżnicami, montażem zamków, wkładek i rozetek, 6) wyposażone każdych drzwi w komplet kluczy do zamka (komplet to ilość handlowa dla danego zamka), 7) uszczelnienie pianką poliuretanową styku ościeżnicy z murem, 8) wykonanie koniecznych obróbek tynkarskich i malowanie wnęki otworowej, 9) uprzątnięcie gruzu i doprowadzenie do porządku pomieszczeń i terenu w rejonie wykonanych robót, 10) wywiezienie z budynku materiałów z rozbiórki i wywiezienie ich na składowisko odpadów. 6. Opis przedmiotu zamówienia i obowiązki stron określają: specyfikacja techniczna wykonania i odbioru robót budowlanych, przedmiary robót dla wymiany drzwi w poszczególnych Wariantach, a także projekt umowy. 7. Zgodnie z art. 29 ust. 3a ustawy </w:t>
      </w:r>
      <w:proofErr w:type="spellStart"/>
      <w:r w:rsidRPr="00146F4A">
        <w:rPr>
          <w:lang w:eastAsia="pl-PL"/>
        </w:rPr>
        <w:t>Pzp</w:t>
      </w:r>
      <w:proofErr w:type="spellEnd"/>
      <w:r w:rsidRPr="00146F4A">
        <w:rPr>
          <w:lang w:eastAsia="pl-PL"/>
        </w:rPr>
        <w:t xml:space="preserve">, Zamawiający wymaga, aby w niniejszym postępowaniu wykonawca lub podwykonawca zatrudniał w trakcie realizacji przedmiotowego zamówienia na podstawie umowy o pracę na warunkach określonych w art. 22 § 1 ustawy z dnia 26 czerwca1974r. Kodeks pracy (Dz.U. z 2014 r., poz. 1502 z </w:t>
      </w:r>
      <w:proofErr w:type="spellStart"/>
      <w:r w:rsidRPr="00146F4A">
        <w:rPr>
          <w:lang w:eastAsia="pl-PL"/>
        </w:rPr>
        <w:t>poźn</w:t>
      </w:r>
      <w:proofErr w:type="spellEnd"/>
      <w:r w:rsidRPr="00146F4A">
        <w:rPr>
          <w:lang w:eastAsia="pl-PL"/>
        </w:rPr>
        <w:t xml:space="preserve">. zm.) co najmniej jedną osobę do wykonywania prac fizycznych w branży ogólnobudowlanej. Informacje, o których mowa w art. 36 ust. 2 pkt 8a ustawy </w:t>
      </w:r>
      <w:proofErr w:type="spellStart"/>
      <w:r w:rsidRPr="00146F4A">
        <w:rPr>
          <w:lang w:eastAsia="pl-PL"/>
        </w:rPr>
        <w:t>Pzp</w:t>
      </w:r>
      <w:proofErr w:type="spellEnd"/>
      <w:r w:rsidRPr="00146F4A">
        <w:rPr>
          <w:lang w:eastAsia="pl-PL"/>
        </w:rPr>
        <w:t xml:space="preserve"> określa projekt umowy. 8.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146F4A">
        <w:rPr>
          <w:lang w:eastAsia="pl-PL"/>
        </w:rPr>
        <w:t>Pzp</w:t>
      </w:r>
      <w:proofErr w:type="spellEnd"/>
      <w:r w:rsidRPr="00146F4A">
        <w:rPr>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9. Roboty budowlane będą wykonywane na terenie czynnym. Przedmiot umowy będzie wykonywany w budynkach zamieszkałych, w związku z powyższym Wykonawca zobowiązuje się prowadzić roboty z poszanowaniem miru domowego, mienia mieszkańców i w sposób umożliwiający dostęp mieszkańców do swoich nieruchomości. 10. Wykaz adresowy lokali, w których nastąpi wymiana drzwi w danym Wariancie, stanowi załącznik nr 1 do STWIOR. 11. Zamawiający dopuszcza możliwość wprowadzenia zmian w wykazie adresowym zawartym w załączniku nr 1 do </w:t>
      </w:r>
      <w:proofErr w:type="spellStart"/>
      <w:r w:rsidRPr="00146F4A">
        <w:rPr>
          <w:lang w:eastAsia="pl-PL"/>
        </w:rPr>
        <w:t>STWiOR</w:t>
      </w:r>
      <w:proofErr w:type="spellEnd"/>
      <w:r w:rsidRPr="00146F4A">
        <w:rPr>
          <w:lang w:eastAsia="pl-PL"/>
        </w:rPr>
        <w:t xml:space="preserve"> w okresie realizacji przedmiotu umowy, co jednak nie będzie skutkować zmianą ilości robót w ramach poszczególnych Wariantów a także nie będzie skutkować zmianą wynagrodzenia. 12. TERMIN WYKONANIA ZAMÓWIENIA Zamówienie zostanie wykonane w dwóch etapach: 1) pierwszy etap obejmujący wymianę 64 sztuk drzwi - do 30 września 2017 r., 2) drugi etap stanowiący wymianę 1 sztuki drzwi w Wariancie 1 - w styczniu 2018 r. zgodnie z harmonogramem wykonania robót przedstawionym przez Wykonawcę w terminie określonym w § 3 ust. 1 pkt 17 projektu umowy. </w:t>
      </w:r>
      <w:r w:rsidRPr="00146F4A">
        <w:rPr>
          <w:lang w:eastAsia="pl-PL"/>
        </w:rPr>
        <w:br/>
      </w:r>
      <w:r w:rsidRPr="00146F4A">
        <w:rPr>
          <w:lang w:eastAsia="pl-PL"/>
        </w:rPr>
        <w:br/>
      </w:r>
      <w:r w:rsidRPr="00146F4A">
        <w:rPr>
          <w:b/>
          <w:bCs/>
          <w:lang w:eastAsia="pl-PL"/>
        </w:rPr>
        <w:t xml:space="preserve">II.5) Główny kod CPV: </w:t>
      </w:r>
      <w:r w:rsidRPr="00146F4A">
        <w:rPr>
          <w:lang w:eastAsia="pl-PL"/>
        </w:rPr>
        <w:t xml:space="preserve">45421000-4 </w:t>
      </w:r>
      <w:r w:rsidRPr="00146F4A">
        <w:rPr>
          <w:lang w:eastAsia="pl-PL"/>
        </w:rPr>
        <w:br/>
      </w:r>
      <w:r w:rsidRPr="00146F4A">
        <w:rPr>
          <w:b/>
          <w:bCs/>
          <w:lang w:eastAsia="pl-PL"/>
        </w:rPr>
        <w:t>Dodatkowe kody CPV:</w:t>
      </w:r>
      <w:r w:rsidRPr="00146F4A">
        <w:rPr>
          <w:lang w:eastAsia="pl-PL"/>
        </w:rPr>
        <w:t xml:space="preserve"> </w:t>
      </w:r>
      <w:r w:rsidRPr="00146F4A">
        <w:rPr>
          <w:lang w:eastAsia="pl-PL"/>
        </w:rPr>
        <w:br/>
      </w:r>
      <w:r w:rsidRPr="00146F4A">
        <w:rPr>
          <w:lang w:eastAsia="pl-PL"/>
        </w:rPr>
        <w:br/>
      </w:r>
      <w:r w:rsidRPr="00146F4A">
        <w:rPr>
          <w:lang w:eastAsia="pl-PL"/>
        </w:rPr>
        <w:br/>
      </w:r>
      <w:r w:rsidRPr="00146F4A">
        <w:rPr>
          <w:b/>
          <w:bCs/>
          <w:lang w:eastAsia="pl-PL"/>
        </w:rPr>
        <w:t xml:space="preserve">II.6) Całkowita wartość zamówienia </w:t>
      </w:r>
      <w:r w:rsidRPr="00146F4A">
        <w:rPr>
          <w:i/>
          <w:iCs/>
          <w:lang w:eastAsia="pl-PL"/>
        </w:rPr>
        <w:t>(jeżeli zamawiający podaje informacje o wartości zamówienia)</w:t>
      </w:r>
      <w:r w:rsidRPr="00146F4A">
        <w:rPr>
          <w:lang w:eastAsia="pl-PL"/>
        </w:rPr>
        <w:t xml:space="preserve">: </w:t>
      </w:r>
      <w:r w:rsidRPr="00146F4A">
        <w:rPr>
          <w:lang w:eastAsia="pl-PL"/>
        </w:rPr>
        <w:br/>
        <w:t xml:space="preserve">Wartość bez VAT: 0,00 </w:t>
      </w:r>
      <w:r w:rsidRPr="00146F4A">
        <w:rPr>
          <w:lang w:eastAsia="pl-PL"/>
        </w:rPr>
        <w:br/>
        <w:t xml:space="preserve">Waluta: </w:t>
      </w:r>
    </w:p>
    <w:p w:rsidR="00146F4A" w:rsidRPr="00146F4A" w:rsidRDefault="00146F4A" w:rsidP="00146F4A">
      <w:pPr>
        <w:suppressAutoHyphens w:val="0"/>
        <w:rPr>
          <w:lang w:eastAsia="pl-PL"/>
        </w:rPr>
      </w:pPr>
      <w:r w:rsidRPr="00146F4A">
        <w:rPr>
          <w:lang w:eastAsia="pl-PL"/>
        </w:rPr>
        <w:lastRenderedPageBreak/>
        <w:br/>
      </w:r>
      <w:r w:rsidRPr="00146F4A">
        <w:rPr>
          <w:i/>
          <w:iCs/>
          <w:lang w:eastAsia="pl-PL"/>
        </w:rPr>
        <w:t>(w przypadku umów ramowych lub dynamicznego systemu zakupów – szacunkowa całkowita maksymalna wartość w całym okresie obowiązywania umowy ramowej lub dynamicznego systemu zakupów)</w:t>
      </w:r>
      <w:r w:rsidRPr="00146F4A">
        <w:rPr>
          <w:lang w:eastAsia="pl-PL"/>
        </w:rPr>
        <w:t xml:space="preserve"> </w:t>
      </w:r>
    </w:p>
    <w:p w:rsidR="00146F4A" w:rsidRPr="00146F4A" w:rsidRDefault="00146F4A" w:rsidP="00146F4A">
      <w:pPr>
        <w:suppressAutoHyphens w:val="0"/>
        <w:rPr>
          <w:lang w:eastAsia="pl-PL"/>
        </w:rPr>
      </w:pPr>
      <w:r w:rsidRPr="00146F4A">
        <w:rPr>
          <w:lang w:eastAsia="pl-PL"/>
        </w:rPr>
        <w:br/>
      </w:r>
      <w:r w:rsidRPr="00146F4A">
        <w:rPr>
          <w:b/>
          <w:bCs/>
          <w:lang w:eastAsia="pl-PL"/>
        </w:rPr>
        <w:t xml:space="preserve">II.7) Czy przewiduje się udzielenie zamówień, o których mowa w art. 67 ust. 1 pkt 6 i 7 lub w art. 134 ust. 6 pkt 3 ustawy </w:t>
      </w:r>
      <w:proofErr w:type="spellStart"/>
      <w:r w:rsidRPr="00146F4A">
        <w:rPr>
          <w:b/>
          <w:bCs/>
          <w:lang w:eastAsia="pl-PL"/>
        </w:rPr>
        <w:t>Pzp</w:t>
      </w:r>
      <w:proofErr w:type="spellEnd"/>
      <w:r w:rsidRPr="00146F4A">
        <w:rPr>
          <w:b/>
          <w:bCs/>
          <w:lang w:eastAsia="pl-PL"/>
        </w:rPr>
        <w:t xml:space="preserve">: </w:t>
      </w:r>
      <w:r w:rsidRPr="00146F4A">
        <w:rPr>
          <w:lang w:eastAsia="pl-PL"/>
        </w:rPr>
        <w:t xml:space="preserve">Nie </w:t>
      </w:r>
      <w:r w:rsidRPr="00146F4A">
        <w:rPr>
          <w:lang w:eastAsia="pl-PL"/>
        </w:rPr>
        <w:br/>
        <w:t xml:space="preserve">Określenie przedmiotu, wielkości lub zakresu oraz warunków na jakich zostaną udzielone zamówienia, o których mowa w art. 67 ust. 1 pkt 6 lub w art. 134 ust. 6 pkt 3 ustawy </w:t>
      </w:r>
      <w:proofErr w:type="spellStart"/>
      <w:r w:rsidRPr="00146F4A">
        <w:rPr>
          <w:lang w:eastAsia="pl-PL"/>
        </w:rPr>
        <w:t>Pzp</w:t>
      </w:r>
      <w:proofErr w:type="spellEnd"/>
      <w:r w:rsidRPr="00146F4A">
        <w:rPr>
          <w:lang w:eastAsia="pl-PL"/>
        </w:rPr>
        <w:t xml:space="preserve">: </w:t>
      </w:r>
      <w:r w:rsidRPr="00146F4A">
        <w:rPr>
          <w:lang w:eastAsia="pl-PL"/>
        </w:rPr>
        <w:br/>
      </w:r>
      <w:r w:rsidRPr="00146F4A">
        <w:rPr>
          <w:b/>
          <w:bCs/>
          <w:lang w:eastAsia="pl-PL"/>
        </w:rPr>
        <w:t>II.8) Okres, w którym realizowane będzie zamówienie lub okres, na który została zawarta umowa ramowa lub okres, na który został ustanowiony dynamiczny system zakupów:</w:t>
      </w:r>
      <w:r w:rsidRPr="00146F4A">
        <w:rPr>
          <w:lang w:eastAsia="pl-PL"/>
        </w:rPr>
        <w:t xml:space="preserve"> </w:t>
      </w:r>
      <w:r w:rsidRPr="00146F4A">
        <w:rPr>
          <w:lang w:eastAsia="pl-PL"/>
        </w:rPr>
        <w:br/>
        <w:t> </w:t>
      </w:r>
      <w:r w:rsidRPr="00146F4A">
        <w:rPr>
          <w:i/>
          <w:iCs/>
          <w:lang w:eastAsia="pl-PL"/>
        </w:rPr>
        <w:t xml:space="preserve"> lub </w:t>
      </w:r>
      <w:r w:rsidRPr="00146F4A">
        <w:rPr>
          <w:b/>
          <w:bCs/>
          <w:lang w:eastAsia="pl-PL"/>
        </w:rPr>
        <w:t>dniach:</w:t>
      </w:r>
      <w:r w:rsidRPr="00146F4A">
        <w:rPr>
          <w:lang w:eastAsia="pl-PL"/>
        </w:rPr>
        <w:t xml:space="preserve"> </w:t>
      </w:r>
      <w:r w:rsidRPr="00146F4A">
        <w:rPr>
          <w:lang w:eastAsia="pl-PL"/>
        </w:rPr>
        <w:br/>
      </w:r>
      <w:r w:rsidRPr="00146F4A">
        <w:rPr>
          <w:i/>
          <w:iCs/>
          <w:lang w:eastAsia="pl-PL"/>
        </w:rPr>
        <w:t>lub</w:t>
      </w:r>
      <w:r w:rsidRPr="00146F4A">
        <w:rPr>
          <w:lang w:eastAsia="pl-PL"/>
        </w:rPr>
        <w:t xml:space="preserve"> </w:t>
      </w:r>
      <w:r w:rsidRPr="00146F4A">
        <w:rPr>
          <w:lang w:eastAsia="pl-PL"/>
        </w:rPr>
        <w:br/>
      </w:r>
      <w:r w:rsidRPr="00146F4A">
        <w:rPr>
          <w:b/>
          <w:bCs/>
          <w:lang w:eastAsia="pl-PL"/>
        </w:rPr>
        <w:t xml:space="preserve">data rozpoczęcia: </w:t>
      </w:r>
      <w:r w:rsidRPr="00146F4A">
        <w:rPr>
          <w:lang w:eastAsia="pl-PL"/>
        </w:rPr>
        <w:t> </w:t>
      </w:r>
      <w:r w:rsidRPr="00146F4A">
        <w:rPr>
          <w:i/>
          <w:iCs/>
          <w:lang w:eastAsia="pl-PL"/>
        </w:rPr>
        <w:t xml:space="preserve"> lub </w:t>
      </w:r>
      <w:r w:rsidRPr="00146F4A">
        <w:rPr>
          <w:b/>
          <w:bCs/>
          <w:lang w:eastAsia="pl-PL"/>
        </w:rPr>
        <w:t xml:space="preserve">zakończenia: </w:t>
      </w:r>
      <w:r w:rsidRPr="00146F4A">
        <w:rPr>
          <w:lang w:eastAsia="pl-PL"/>
        </w:rPr>
        <w:t xml:space="preserve">2018-01-31 00:00:00 </w:t>
      </w:r>
      <w:r w:rsidRPr="00146F4A">
        <w:rPr>
          <w:lang w:eastAsia="pl-PL"/>
        </w:rPr>
        <w:br/>
      </w:r>
      <w:r w:rsidRPr="00146F4A">
        <w:rPr>
          <w:lang w:eastAsia="pl-PL"/>
        </w:rPr>
        <w:br/>
      </w:r>
      <w:r w:rsidRPr="00146F4A">
        <w:rPr>
          <w:b/>
          <w:bCs/>
          <w:lang w:eastAsia="pl-PL"/>
        </w:rPr>
        <w:t xml:space="preserve">II.9) Informacje dodatkowe: </w:t>
      </w:r>
    </w:p>
    <w:p w:rsidR="00146F4A" w:rsidRPr="00146F4A" w:rsidRDefault="00146F4A" w:rsidP="00146F4A">
      <w:pPr>
        <w:suppressAutoHyphens w:val="0"/>
        <w:rPr>
          <w:lang w:eastAsia="pl-PL"/>
        </w:rPr>
      </w:pPr>
      <w:r w:rsidRPr="00146F4A">
        <w:rPr>
          <w:u w:val="single"/>
          <w:lang w:eastAsia="pl-PL"/>
        </w:rPr>
        <w:t xml:space="preserve">SEKCJA III: INFORMACJE O CHARAKTERZE PRAWNYM, EKONOMICZNYM, FINANSOWYM I TECHNICZNYM </w:t>
      </w:r>
    </w:p>
    <w:p w:rsidR="00146F4A" w:rsidRPr="00146F4A" w:rsidRDefault="00146F4A" w:rsidP="00146F4A">
      <w:pPr>
        <w:suppressAutoHyphens w:val="0"/>
        <w:rPr>
          <w:lang w:eastAsia="pl-PL"/>
        </w:rPr>
      </w:pPr>
      <w:r w:rsidRPr="00146F4A">
        <w:rPr>
          <w:b/>
          <w:bCs/>
          <w:lang w:eastAsia="pl-PL"/>
        </w:rPr>
        <w:t xml:space="preserve">III.1) WARUNKI UDZIAŁU W POSTĘPOWANIU </w:t>
      </w:r>
    </w:p>
    <w:p w:rsidR="00146F4A" w:rsidRPr="00146F4A" w:rsidRDefault="00146F4A" w:rsidP="00146F4A">
      <w:pPr>
        <w:suppressAutoHyphens w:val="0"/>
        <w:rPr>
          <w:lang w:eastAsia="pl-PL"/>
        </w:rPr>
      </w:pPr>
      <w:r w:rsidRPr="00146F4A">
        <w:rPr>
          <w:b/>
          <w:bCs/>
          <w:lang w:eastAsia="pl-PL"/>
        </w:rPr>
        <w:t>III.1.1) Kompetencje lub uprawnienia do prowadzenia określonej działalności zawodowej, o ile wynika to z odrębnych przepisów</w:t>
      </w:r>
      <w:r w:rsidRPr="00146F4A">
        <w:rPr>
          <w:lang w:eastAsia="pl-PL"/>
        </w:rPr>
        <w:t xml:space="preserve"> </w:t>
      </w:r>
      <w:r w:rsidRPr="00146F4A">
        <w:rPr>
          <w:lang w:eastAsia="pl-PL"/>
        </w:rPr>
        <w:br/>
        <w:t xml:space="preserve">Określenie warunków: Zamawiający nie stawia warunku w tym zakresie. </w:t>
      </w:r>
      <w:r w:rsidRPr="00146F4A">
        <w:rPr>
          <w:lang w:eastAsia="pl-PL"/>
        </w:rPr>
        <w:br/>
        <w:t xml:space="preserve">Informacje dodatkowe </w:t>
      </w:r>
      <w:r w:rsidRPr="00146F4A">
        <w:rPr>
          <w:lang w:eastAsia="pl-PL"/>
        </w:rPr>
        <w:br/>
      </w:r>
      <w:r w:rsidRPr="00146F4A">
        <w:rPr>
          <w:b/>
          <w:bCs/>
          <w:lang w:eastAsia="pl-PL"/>
        </w:rPr>
        <w:t xml:space="preserve">III.1.2) Sytuacja finansowa lub ekonomiczna </w:t>
      </w:r>
      <w:r w:rsidRPr="00146F4A">
        <w:rPr>
          <w:lang w:eastAsia="pl-PL"/>
        </w:rPr>
        <w:br/>
        <w:t xml:space="preserve">Określenie warunków: Zamawiający nie stawia warunku w tym zakresie. </w:t>
      </w:r>
      <w:r w:rsidRPr="00146F4A">
        <w:rPr>
          <w:lang w:eastAsia="pl-PL"/>
        </w:rPr>
        <w:br/>
        <w:t xml:space="preserve">Informacje dodatkowe </w:t>
      </w:r>
      <w:r w:rsidRPr="00146F4A">
        <w:rPr>
          <w:lang w:eastAsia="pl-PL"/>
        </w:rPr>
        <w:br/>
      </w:r>
      <w:r w:rsidRPr="00146F4A">
        <w:rPr>
          <w:b/>
          <w:bCs/>
          <w:lang w:eastAsia="pl-PL"/>
        </w:rPr>
        <w:t xml:space="preserve">III.1.3) Zdolność techniczna lub zawodowa </w:t>
      </w:r>
      <w:r w:rsidRPr="00146F4A">
        <w:rPr>
          <w:lang w:eastAsia="pl-PL"/>
        </w:rPr>
        <w:br/>
        <w:t xml:space="preserve">Określenie warunków: W zakresie: - osób skierowanych przez wykonawcę do realizacji zamówienia tj. Zamawiający uzna, że warunek udziału w postępowaniu został spełniony, jeżeli Wykonawca wykaże, że dysponuje co najmniej 1 osobą z uprawnieniami budowlanymi do kierowania robotami budowlanymi o specjalności konstrukcyjno-budowlanej oraz doświadczeniem zawodowym w kierowaniu robotami budowlanymi w wymiarze minimum 1 roku; osoba te będą pełnić funkcję kierownika robót. Przez uprawnienia należy rozumieć: uprawnienia budowlane, o których mowa w ustawie z dnia 7 lipca 1994 r. Prawo budowlane (Dz.U. z 2016r. poz. 290 z późn.zm.) oraz w rozporządzeniu Ministra Infrastruktury i Rozwoju z dnia 11 września 2014 r. w sprawie samodzielnych funkcji technicznych w budownictwie (Dz.U. z 2014 r. poz. 1278)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(Dz.U. z 2016 r. poz. 65) do pełnienia samodzielnej funkcji w budownictwie. - doświadczenia Wykonawcy tj.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zasadami sztuki budowlanej i prawidłowo ukończył co najmniej jedną robotę budowlaną w zakresie stolarki drzwiowej o wartości nie mniejszej niż 50 000 zł brutto w ramach jednej umowy. </w:t>
      </w:r>
      <w:r w:rsidRPr="00146F4A">
        <w:rPr>
          <w:lang w:eastAsia="pl-PL"/>
        </w:rPr>
        <w:br/>
        <w:t xml:space="preserve">Zamawiający wymaga od wykonawców wskazania w ofercie lub we wniosku o dopuszczenie do udziału w postępowaniu imion i nazwisk osób wykonujących czynności przy realizacji </w:t>
      </w:r>
      <w:r w:rsidRPr="00146F4A">
        <w:rPr>
          <w:lang w:eastAsia="pl-PL"/>
        </w:rPr>
        <w:lastRenderedPageBreak/>
        <w:t xml:space="preserve">zamówienia wraz z informacją o kwalifikacjach zawodowych lub doświadczeniu tych osób: Nie </w:t>
      </w:r>
      <w:r w:rsidRPr="00146F4A">
        <w:rPr>
          <w:lang w:eastAsia="pl-PL"/>
        </w:rPr>
        <w:br/>
        <w:t xml:space="preserve">Informacje dodatkowe: </w:t>
      </w:r>
    </w:p>
    <w:p w:rsidR="00146F4A" w:rsidRPr="00146F4A" w:rsidRDefault="00146F4A" w:rsidP="00146F4A">
      <w:pPr>
        <w:suppressAutoHyphens w:val="0"/>
        <w:rPr>
          <w:lang w:eastAsia="pl-PL"/>
        </w:rPr>
      </w:pPr>
      <w:r w:rsidRPr="00146F4A">
        <w:rPr>
          <w:b/>
          <w:bCs/>
          <w:lang w:eastAsia="pl-PL"/>
        </w:rPr>
        <w:t xml:space="preserve">III.2) PODSTAWY WYKLUCZENIA </w:t>
      </w:r>
    </w:p>
    <w:p w:rsidR="00146F4A" w:rsidRPr="00146F4A" w:rsidRDefault="00146F4A" w:rsidP="00146F4A">
      <w:pPr>
        <w:suppressAutoHyphens w:val="0"/>
        <w:rPr>
          <w:lang w:eastAsia="pl-PL"/>
        </w:rPr>
      </w:pPr>
      <w:r w:rsidRPr="00146F4A">
        <w:rPr>
          <w:b/>
          <w:bCs/>
          <w:lang w:eastAsia="pl-PL"/>
        </w:rPr>
        <w:t xml:space="preserve">III.2.1) Podstawy wykluczenia określone w art. 24 ust. 1 ustawy </w:t>
      </w:r>
      <w:proofErr w:type="spellStart"/>
      <w:r w:rsidRPr="00146F4A">
        <w:rPr>
          <w:b/>
          <w:bCs/>
          <w:lang w:eastAsia="pl-PL"/>
        </w:rPr>
        <w:t>Pzp</w:t>
      </w:r>
      <w:proofErr w:type="spellEnd"/>
      <w:r w:rsidRPr="00146F4A">
        <w:rPr>
          <w:lang w:eastAsia="pl-PL"/>
        </w:rPr>
        <w:t xml:space="preserve"> </w:t>
      </w:r>
      <w:r w:rsidRPr="00146F4A">
        <w:rPr>
          <w:lang w:eastAsia="pl-PL"/>
        </w:rPr>
        <w:br/>
      </w:r>
      <w:r w:rsidRPr="00146F4A">
        <w:rPr>
          <w:b/>
          <w:bCs/>
          <w:lang w:eastAsia="pl-PL"/>
        </w:rPr>
        <w:t xml:space="preserve">III.2.2) Zamawiający przewiduje wykluczenie wykonawcy na podstawie art. 24 ust. 5 ustawy </w:t>
      </w:r>
      <w:proofErr w:type="spellStart"/>
      <w:r w:rsidRPr="00146F4A">
        <w:rPr>
          <w:b/>
          <w:bCs/>
          <w:lang w:eastAsia="pl-PL"/>
        </w:rPr>
        <w:t>Pzp</w:t>
      </w:r>
      <w:proofErr w:type="spellEnd"/>
      <w:r w:rsidRPr="00146F4A">
        <w:rPr>
          <w:lang w:eastAsia="pl-PL"/>
        </w:rPr>
        <w:t xml:space="preserve"> Tak Zamawiający przewiduje następujące fakultatywne podstawy wykluczenia: Tak (podstawa wykluczenia określona w art. 24 ust. 5 pkt 1 ustawy </w:t>
      </w:r>
      <w:proofErr w:type="spellStart"/>
      <w:r w:rsidRPr="00146F4A">
        <w:rPr>
          <w:lang w:eastAsia="pl-PL"/>
        </w:rPr>
        <w:t>Pzp</w:t>
      </w:r>
      <w:proofErr w:type="spellEnd"/>
      <w:r w:rsidRPr="00146F4A">
        <w:rPr>
          <w:lang w:eastAsia="pl-PL"/>
        </w:rPr>
        <w:t xml:space="preserve">) </w:t>
      </w:r>
      <w:r w:rsidRPr="00146F4A">
        <w:rPr>
          <w:lang w:eastAsia="pl-PL"/>
        </w:rPr>
        <w:br/>
      </w:r>
      <w:r w:rsidRPr="00146F4A">
        <w:rPr>
          <w:lang w:eastAsia="pl-PL"/>
        </w:rPr>
        <w:br/>
      </w:r>
      <w:r w:rsidRPr="00146F4A">
        <w:rPr>
          <w:lang w:eastAsia="pl-PL"/>
        </w:rPr>
        <w:br/>
      </w:r>
      <w:r w:rsidRPr="00146F4A">
        <w:rPr>
          <w:lang w:eastAsia="pl-PL"/>
        </w:rPr>
        <w:br/>
      </w:r>
      <w:r w:rsidRPr="00146F4A">
        <w:rPr>
          <w:lang w:eastAsia="pl-PL"/>
        </w:rPr>
        <w:br/>
      </w:r>
      <w:r w:rsidRPr="00146F4A">
        <w:rPr>
          <w:lang w:eastAsia="pl-PL"/>
        </w:rPr>
        <w:br/>
      </w:r>
      <w:r w:rsidRPr="00146F4A">
        <w:rPr>
          <w:lang w:eastAsia="pl-PL"/>
        </w:rPr>
        <w:br/>
        <w:t xml:space="preserve">Tak (podstawa wykluczenia określona w art. 24 ust. 5 pkt 8 ustawy </w:t>
      </w:r>
      <w:proofErr w:type="spellStart"/>
      <w:r w:rsidRPr="00146F4A">
        <w:rPr>
          <w:lang w:eastAsia="pl-PL"/>
        </w:rPr>
        <w:t>Pzp</w:t>
      </w:r>
      <w:proofErr w:type="spellEnd"/>
      <w:r w:rsidRPr="00146F4A">
        <w:rPr>
          <w:lang w:eastAsia="pl-PL"/>
        </w:rPr>
        <w:t xml:space="preserve">) </w:t>
      </w:r>
    </w:p>
    <w:p w:rsidR="00146F4A" w:rsidRPr="00146F4A" w:rsidRDefault="00146F4A" w:rsidP="00146F4A">
      <w:pPr>
        <w:suppressAutoHyphens w:val="0"/>
        <w:rPr>
          <w:lang w:eastAsia="pl-PL"/>
        </w:rPr>
      </w:pPr>
      <w:r w:rsidRPr="00146F4A">
        <w:rPr>
          <w:b/>
          <w:bCs/>
          <w:lang w:eastAsia="pl-PL"/>
        </w:rPr>
        <w:t xml:space="preserve">III.3) WYKAZ OŚWIADCZEŃ SKŁADANYCH PRZEZ WYKONAWCĘ W CELU WSTĘPNEGO POTWIERDZENIA, ŻE NIE PODLEGA ON WYKLUCZENIU ORAZ SPEŁNIA WARUNKI UDZIAŁU W POSTĘPOWANIU ORAZ SPEŁNIA KRYTERIA SELEKCJI </w:t>
      </w:r>
    </w:p>
    <w:p w:rsidR="00146F4A" w:rsidRPr="00146F4A" w:rsidRDefault="00146F4A" w:rsidP="00146F4A">
      <w:pPr>
        <w:suppressAutoHyphens w:val="0"/>
        <w:rPr>
          <w:lang w:eastAsia="pl-PL"/>
        </w:rPr>
      </w:pPr>
      <w:r w:rsidRPr="00146F4A">
        <w:rPr>
          <w:b/>
          <w:bCs/>
          <w:lang w:eastAsia="pl-PL"/>
        </w:rPr>
        <w:t xml:space="preserve">Oświadczenie o niepodleganiu wykluczeniu oraz spełnianiu warunków udziału w postępowaniu </w:t>
      </w:r>
      <w:r w:rsidRPr="00146F4A">
        <w:rPr>
          <w:lang w:eastAsia="pl-PL"/>
        </w:rPr>
        <w:br/>
        <w:t xml:space="preserve">Tak </w:t>
      </w:r>
      <w:r w:rsidRPr="00146F4A">
        <w:rPr>
          <w:lang w:eastAsia="pl-PL"/>
        </w:rPr>
        <w:br/>
      </w:r>
      <w:r w:rsidRPr="00146F4A">
        <w:rPr>
          <w:b/>
          <w:bCs/>
          <w:lang w:eastAsia="pl-PL"/>
        </w:rPr>
        <w:t xml:space="preserve">Oświadczenie o spełnianiu kryteriów selekcji </w:t>
      </w:r>
      <w:r w:rsidRPr="00146F4A">
        <w:rPr>
          <w:lang w:eastAsia="pl-PL"/>
        </w:rPr>
        <w:br/>
        <w:t xml:space="preserve">Nie </w:t>
      </w:r>
    </w:p>
    <w:p w:rsidR="00146F4A" w:rsidRPr="00146F4A" w:rsidRDefault="00146F4A" w:rsidP="00146F4A">
      <w:pPr>
        <w:suppressAutoHyphens w:val="0"/>
        <w:rPr>
          <w:lang w:eastAsia="pl-PL"/>
        </w:rPr>
      </w:pPr>
      <w:r w:rsidRPr="00146F4A">
        <w:rPr>
          <w:b/>
          <w:bCs/>
          <w:lang w:eastAsia="pl-PL"/>
        </w:rPr>
        <w:t xml:space="preserve">III.4) WYKAZ OŚWIADCZEŃ LUB DOKUMENTÓW , SKŁADANYCH PRZEZ WYKONAWCĘ W POSTĘPOWANIU NA WEZWANIE ZAMAWIAJACEGO W CELU POTWIERDZENIA OKOLICZNOŚCI, O KTÓRYCH MOWA W ART. 25 UST. 1 PKT 3 USTAWY PZP: </w:t>
      </w:r>
    </w:p>
    <w:p w:rsidR="00146F4A" w:rsidRPr="00146F4A" w:rsidRDefault="00146F4A" w:rsidP="00146F4A">
      <w:pPr>
        <w:suppressAutoHyphens w:val="0"/>
        <w:rPr>
          <w:lang w:eastAsia="pl-PL"/>
        </w:rPr>
      </w:pPr>
      <w:r w:rsidRPr="00146F4A">
        <w:rPr>
          <w:b/>
          <w:bCs/>
          <w:lang w:eastAsia="pl-PL"/>
        </w:rPr>
        <w:t xml:space="preserve">III.5) WYKAZ OŚWIADCZEŃ LUB DOKUMENTÓW SKŁADANYCH PRZEZ WYKONAWCĘ W POSTĘPOWANIU NA WEZWANIE ZAMAWIAJACEGO W CELU POTWIERDZENIA OKOLICZNOŚCI, O KTÓRYCH MOWA W ART. 25 UST. 1 PKT 1 USTAWY PZP </w:t>
      </w:r>
    </w:p>
    <w:p w:rsidR="00146F4A" w:rsidRPr="00146F4A" w:rsidRDefault="00146F4A" w:rsidP="00146F4A">
      <w:pPr>
        <w:suppressAutoHyphens w:val="0"/>
        <w:rPr>
          <w:lang w:eastAsia="pl-PL"/>
        </w:rPr>
      </w:pPr>
      <w:r w:rsidRPr="00146F4A">
        <w:rPr>
          <w:b/>
          <w:bCs/>
          <w:lang w:eastAsia="pl-PL"/>
        </w:rPr>
        <w:t>III.5.1) W ZAKRESIE SPEŁNIANIA WARUNKÓW UDZIAŁU W POSTĘPOWANIU:</w:t>
      </w:r>
      <w:r w:rsidRPr="00146F4A">
        <w:rPr>
          <w:lang w:eastAsia="pl-PL"/>
        </w:rPr>
        <w:t xml:space="preserve"> </w:t>
      </w:r>
      <w:r w:rsidRPr="00146F4A">
        <w:rPr>
          <w:lang w:eastAsia="pl-PL"/>
        </w:rPr>
        <w:br/>
        <w:t xml:space="preserve">1. Zamawiający wezwie Wykonawcę, którego oferta została najwyżej oceniona, do złożenia w wyznaczonym, nie krótszym niż 5 dni terminie aktualnych na dzień złożenia: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6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w:t>
      </w:r>
      <w:r w:rsidRPr="00146F4A">
        <w:rPr>
          <w:lang w:eastAsia="pl-PL"/>
        </w:rPr>
        <w:lastRenderedPageBreak/>
        <w:t xml:space="preserve">informacją o podstawie do dysponowania tymi osobami (wzór zał. nr 5 do SIWZ). 2. W przypadku wspólnego ubiegania się o zamówienie przez Wykonawców (m.in. konsorcjum, spółka cywilna): - oświadczenia i dokumenty potwierdzające spełnienie warunków udziału w postępowaniu składa odpowiednio ten Wykonawca, który wykazuje spełnienie warunku. </w:t>
      </w:r>
      <w:r w:rsidRPr="00146F4A">
        <w:rPr>
          <w:lang w:eastAsia="pl-PL"/>
        </w:rPr>
        <w:br/>
      </w:r>
      <w:r w:rsidRPr="00146F4A">
        <w:rPr>
          <w:b/>
          <w:bCs/>
          <w:lang w:eastAsia="pl-PL"/>
        </w:rPr>
        <w:t>III.5.2) W ZAKRESIE KRYTERIÓW SELEKCJI:</w:t>
      </w:r>
      <w:r w:rsidRPr="00146F4A">
        <w:rPr>
          <w:lang w:eastAsia="pl-PL"/>
        </w:rPr>
        <w:t xml:space="preserve"> </w:t>
      </w:r>
      <w:r w:rsidRPr="00146F4A">
        <w:rPr>
          <w:lang w:eastAsia="pl-PL"/>
        </w:rPr>
        <w:br/>
      </w:r>
    </w:p>
    <w:p w:rsidR="00146F4A" w:rsidRPr="00146F4A" w:rsidRDefault="00146F4A" w:rsidP="00146F4A">
      <w:pPr>
        <w:suppressAutoHyphens w:val="0"/>
        <w:rPr>
          <w:lang w:eastAsia="pl-PL"/>
        </w:rPr>
      </w:pPr>
      <w:r w:rsidRPr="00146F4A">
        <w:rPr>
          <w:b/>
          <w:bCs/>
          <w:lang w:eastAsia="pl-PL"/>
        </w:rPr>
        <w:t xml:space="preserve">III.6) WYKAZ OŚWIADCZEŃ LUB DOKUMENTÓW SKŁADANYCH PRZEZ WYKONAWCĘ W POSTĘPOWANIU NA WEZWANIE ZAMAWIAJACEGO W CELU POTWIERDZENIA OKOLICZNOŚCI, O KTÓRYCH MOWA W ART. 25 UST. 1 PKT 2 USTAWY PZP </w:t>
      </w:r>
    </w:p>
    <w:p w:rsidR="00146F4A" w:rsidRPr="00146F4A" w:rsidRDefault="00146F4A" w:rsidP="00146F4A">
      <w:pPr>
        <w:suppressAutoHyphens w:val="0"/>
        <w:rPr>
          <w:lang w:eastAsia="pl-PL"/>
        </w:rPr>
      </w:pPr>
      <w:r w:rsidRPr="00146F4A">
        <w:rPr>
          <w:b/>
          <w:bCs/>
          <w:lang w:eastAsia="pl-PL"/>
        </w:rPr>
        <w:t xml:space="preserve">III.7) INNE DOKUMENTY NIE WYMIENIONE W pkt III.3) - III.6) </w:t>
      </w:r>
    </w:p>
    <w:p w:rsidR="00146F4A" w:rsidRPr="00146F4A" w:rsidRDefault="00146F4A" w:rsidP="00146F4A">
      <w:pPr>
        <w:suppressAutoHyphens w:val="0"/>
        <w:rPr>
          <w:lang w:eastAsia="pl-PL"/>
        </w:rPr>
      </w:pPr>
      <w:r w:rsidRPr="00146F4A">
        <w:rPr>
          <w:lang w:eastAsia="pl-PL"/>
        </w:rPr>
        <w:t xml:space="preserve">1. W przypadku wspólnego ubiegania się o zamówienie przez Wykonawców (m.in. konsorcjum, spółka cywilna) oświadczenie, o którym mowa w pkt 1 powyżej,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2.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ust.1 ustawy </w:t>
      </w:r>
      <w:proofErr w:type="spellStart"/>
      <w:r w:rsidRPr="00146F4A">
        <w:rPr>
          <w:lang w:eastAsia="pl-PL"/>
        </w:rPr>
        <w:t>Pzp</w:t>
      </w:r>
      <w:proofErr w:type="spellEnd"/>
      <w:r w:rsidRPr="00146F4A">
        <w:rPr>
          <w:lang w:eastAsia="pl-PL"/>
        </w:rPr>
        <w:t xml:space="preserve">.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ust.1 ustawy </w:t>
      </w:r>
      <w:proofErr w:type="spellStart"/>
      <w:r w:rsidRPr="00146F4A">
        <w:rPr>
          <w:lang w:eastAsia="pl-PL"/>
        </w:rPr>
        <w:t>Pzp</w:t>
      </w:r>
      <w:proofErr w:type="spellEnd"/>
      <w:r w:rsidRPr="00146F4A">
        <w:rPr>
          <w:lang w:eastAsia="pl-PL"/>
        </w:rPr>
        <w:t xml:space="preserve">. 4.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7a,b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5. Wykonawca, w terminie 3 dni od dnia zamieszczenia na stronie internetowej informacji, o której mowa w pkt 6 rozdz. XIII SIWZ, przekaże zamawiającemu w formie pisemnej (oryginał) oświadczenie o przynależności lub braku przynależności do tej samej grupy kapitałowej, o której mowa w art. 24 ust. 1 pkt 23 ustawy </w:t>
      </w:r>
      <w:proofErr w:type="spellStart"/>
      <w:r w:rsidRPr="00146F4A">
        <w:rPr>
          <w:lang w:eastAsia="pl-PL"/>
        </w:rPr>
        <w:t>Pzp</w:t>
      </w:r>
      <w:proofErr w:type="spellEnd"/>
      <w:r w:rsidRPr="00146F4A">
        <w:rPr>
          <w:lang w:eastAsia="pl-PL"/>
        </w:rPr>
        <w:t xml:space="preserve"> (wzór zał. nr 4 do SIWZ). W przypadku wspólnego ubiegania się o zamówienie przez Wykonawców niniejsze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146F4A" w:rsidRPr="00146F4A" w:rsidRDefault="00146F4A" w:rsidP="00146F4A">
      <w:pPr>
        <w:suppressAutoHyphens w:val="0"/>
        <w:rPr>
          <w:lang w:eastAsia="pl-PL"/>
        </w:rPr>
      </w:pPr>
      <w:r w:rsidRPr="00146F4A">
        <w:rPr>
          <w:u w:val="single"/>
          <w:lang w:eastAsia="pl-PL"/>
        </w:rPr>
        <w:t xml:space="preserve">SEKCJA IV: PROCEDURA </w:t>
      </w:r>
    </w:p>
    <w:p w:rsidR="00146F4A" w:rsidRPr="00146F4A" w:rsidRDefault="00146F4A" w:rsidP="00146F4A">
      <w:pPr>
        <w:suppressAutoHyphens w:val="0"/>
        <w:rPr>
          <w:lang w:eastAsia="pl-PL"/>
        </w:rPr>
      </w:pPr>
      <w:r w:rsidRPr="00146F4A">
        <w:rPr>
          <w:b/>
          <w:bCs/>
          <w:lang w:eastAsia="pl-PL"/>
        </w:rPr>
        <w:t xml:space="preserve">IV.1) OPIS </w:t>
      </w:r>
      <w:r w:rsidRPr="00146F4A">
        <w:rPr>
          <w:lang w:eastAsia="pl-PL"/>
        </w:rPr>
        <w:br/>
      </w:r>
      <w:r w:rsidRPr="00146F4A">
        <w:rPr>
          <w:b/>
          <w:bCs/>
          <w:lang w:eastAsia="pl-PL"/>
        </w:rPr>
        <w:t xml:space="preserve">IV.1.1) Tryb udzielenia zamówienia: </w:t>
      </w:r>
      <w:r w:rsidRPr="00146F4A">
        <w:rPr>
          <w:lang w:eastAsia="pl-PL"/>
        </w:rPr>
        <w:t xml:space="preserve">Przetarg nieograniczony </w:t>
      </w:r>
      <w:r w:rsidRPr="00146F4A">
        <w:rPr>
          <w:lang w:eastAsia="pl-PL"/>
        </w:rPr>
        <w:br/>
      </w:r>
      <w:r w:rsidRPr="00146F4A">
        <w:rPr>
          <w:b/>
          <w:bCs/>
          <w:lang w:eastAsia="pl-PL"/>
        </w:rPr>
        <w:t>IV.1.2) Zamawiający żąda wniesienia wadium:</w:t>
      </w:r>
      <w:r w:rsidRPr="00146F4A">
        <w:rPr>
          <w:lang w:eastAsia="pl-PL"/>
        </w:rPr>
        <w:t xml:space="preserve"> </w:t>
      </w:r>
    </w:p>
    <w:p w:rsidR="00146F4A" w:rsidRPr="00146F4A" w:rsidRDefault="00146F4A" w:rsidP="00146F4A">
      <w:pPr>
        <w:suppressAutoHyphens w:val="0"/>
        <w:rPr>
          <w:lang w:eastAsia="pl-PL"/>
        </w:rPr>
      </w:pPr>
      <w:r w:rsidRPr="00146F4A">
        <w:rPr>
          <w:lang w:eastAsia="pl-PL"/>
        </w:rPr>
        <w:t xml:space="preserve">Tak </w:t>
      </w:r>
      <w:r w:rsidRPr="00146F4A">
        <w:rPr>
          <w:lang w:eastAsia="pl-PL"/>
        </w:rPr>
        <w:br/>
        <w:t xml:space="preserve">Informacja na temat wadium </w:t>
      </w:r>
      <w:r w:rsidRPr="00146F4A">
        <w:rPr>
          <w:lang w:eastAsia="pl-PL"/>
        </w:rPr>
        <w:br/>
      </w:r>
      <w:r w:rsidRPr="00146F4A">
        <w:rPr>
          <w:lang w:eastAsia="pl-PL"/>
        </w:rPr>
        <w:lastRenderedPageBreak/>
        <w:t xml:space="preserve">1. Oferta musi być zabezpieczona wadium w wysokości: 4 500,00 zł (słownie: cztery tysiące pięćset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 U. z 2014 r. poz.1804 ).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146F4A">
        <w:rPr>
          <w:lang w:eastAsia="pl-PL"/>
        </w:rPr>
        <w:t>Pzp</w:t>
      </w:r>
      <w:proofErr w:type="spellEnd"/>
      <w:r w:rsidRPr="00146F4A">
        <w:rPr>
          <w:lang w:eastAsia="pl-PL"/>
        </w:rPr>
        <w:t xml:space="preserve">. 9. Zamawiający zatrzyma wadium wraz z odsetkami, jeżeli wykonawca w odpowiedzi na wezwanie, o którym mowa w art. 26 ust. 3 i 3a ustawy </w:t>
      </w:r>
      <w:proofErr w:type="spellStart"/>
      <w:r w:rsidRPr="00146F4A">
        <w:rPr>
          <w:lang w:eastAsia="pl-PL"/>
        </w:rPr>
        <w:t>Pzp</w:t>
      </w:r>
      <w:proofErr w:type="spellEnd"/>
      <w:r w:rsidRPr="00146F4A">
        <w:rPr>
          <w:lang w:eastAsia="pl-PL"/>
        </w:rPr>
        <w:t xml:space="preserve">, z przyczyn leżących po jego stronie, nie złożył oświadczeń lub dokumentów potwierdzających okoliczności, o których mowa w art. 25 ust. 1 ustawy </w:t>
      </w:r>
      <w:proofErr w:type="spellStart"/>
      <w:r w:rsidRPr="00146F4A">
        <w:rPr>
          <w:lang w:eastAsia="pl-PL"/>
        </w:rPr>
        <w:t>Pzp</w:t>
      </w:r>
      <w:proofErr w:type="spellEnd"/>
      <w:r w:rsidRPr="00146F4A">
        <w:rPr>
          <w:lang w:eastAsia="pl-PL"/>
        </w:rPr>
        <w:t xml:space="preserve">, oświadczenia, o którym mowa w art. 25a ust. 1 ustawy </w:t>
      </w:r>
      <w:proofErr w:type="spellStart"/>
      <w:r w:rsidRPr="00146F4A">
        <w:rPr>
          <w:lang w:eastAsia="pl-PL"/>
        </w:rPr>
        <w:t>Pzp</w:t>
      </w:r>
      <w:proofErr w:type="spellEnd"/>
      <w:r w:rsidRPr="00146F4A">
        <w:rPr>
          <w:lang w:eastAsia="pl-PL"/>
        </w:rPr>
        <w:t xml:space="preserve">, pełnomocnictw lub nie wyraził zgody na poprawienie omyłki, o której mowa w art. 87 ust. 2 pkt 3 ustawy </w:t>
      </w:r>
      <w:proofErr w:type="spellStart"/>
      <w:r w:rsidRPr="00146F4A">
        <w:rPr>
          <w:lang w:eastAsia="pl-PL"/>
        </w:rPr>
        <w:t>Pzp</w:t>
      </w:r>
      <w:proofErr w:type="spellEnd"/>
      <w:r w:rsidRPr="00146F4A">
        <w:rPr>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146F4A" w:rsidRPr="00146F4A" w:rsidRDefault="00146F4A" w:rsidP="00146F4A">
      <w:pPr>
        <w:suppressAutoHyphens w:val="0"/>
        <w:rPr>
          <w:lang w:eastAsia="pl-PL"/>
        </w:rPr>
      </w:pPr>
      <w:r w:rsidRPr="00146F4A">
        <w:rPr>
          <w:lang w:eastAsia="pl-PL"/>
        </w:rPr>
        <w:br/>
      </w:r>
      <w:r w:rsidRPr="00146F4A">
        <w:rPr>
          <w:b/>
          <w:bCs/>
          <w:lang w:eastAsia="pl-PL"/>
        </w:rPr>
        <w:t>IV.1.3) Przewiduje się udzielenie zaliczek na poczet wykonania zamówienia:</w:t>
      </w:r>
      <w:r w:rsidRPr="00146F4A">
        <w:rPr>
          <w:lang w:eastAsia="pl-PL"/>
        </w:rPr>
        <w:t xml:space="preserve"> </w:t>
      </w:r>
    </w:p>
    <w:p w:rsidR="00146F4A" w:rsidRPr="00146F4A" w:rsidRDefault="00146F4A" w:rsidP="00146F4A">
      <w:pPr>
        <w:suppressAutoHyphens w:val="0"/>
        <w:rPr>
          <w:lang w:eastAsia="pl-PL"/>
        </w:rPr>
      </w:pPr>
      <w:r w:rsidRPr="00146F4A">
        <w:rPr>
          <w:lang w:eastAsia="pl-PL"/>
        </w:rPr>
        <w:lastRenderedPageBreak/>
        <w:t xml:space="preserve">Nie </w:t>
      </w:r>
      <w:r w:rsidRPr="00146F4A">
        <w:rPr>
          <w:lang w:eastAsia="pl-PL"/>
        </w:rPr>
        <w:br/>
        <w:t xml:space="preserve">Należy podać informacje na temat udzielania zaliczek: </w:t>
      </w:r>
      <w:r w:rsidRPr="00146F4A">
        <w:rPr>
          <w:lang w:eastAsia="pl-PL"/>
        </w:rPr>
        <w:br/>
      </w:r>
    </w:p>
    <w:p w:rsidR="00146F4A" w:rsidRPr="00146F4A" w:rsidRDefault="00146F4A" w:rsidP="00146F4A">
      <w:pPr>
        <w:suppressAutoHyphens w:val="0"/>
        <w:rPr>
          <w:lang w:eastAsia="pl-PL"/>
        </w:rPr>
      </w:pPr>
      <w:r w:rsidRPr="00146F4A">
        <w:rPr>
          <w:lang w:eastAsia="pl-PL"/>
        </w:rPr>
        <w:br/>
      </w:r>
      <w:r w:rsidRPr="00146F4A">
        <w:rPr>
          <w:b/>
          <w:bCs/>
          <w:lang w:eastAsia="pl-PL"/>
        </w:rPr>
        <w:t xml:space="preserve">IV.1.4) Wymaga się złożenia ofert w postaci katalogów elektronicznych lub dołączenia do ofert katalogów elektronicznych: </w:t>
      </w:r>
    </w:p>
    <w:p w:rsidR="00146F4A" w:rsidRPr="00146F4A" w:rsidRDefault="00146F4A" w:rsidP="00146F4A">
      <w:pPr>
        <w:suppressAutoHyphens w:val="0"/>
        <w:rPr>
          <w:lang w:eastAsia="pl-PL"/>
        </w:rPr>
      </w:pPr>
      <w:r w:rsidRPr="00146F4A">
        <w:rPr>
          <w:lang w:eastAsia="pl-PL"/>
        </w:rPr>
        <w:t xml:space="preserve">Nie </w:t>
      </w:r>
      <w:r w:rsidRPr="00146F4A">
        <w:rPr>
          <w:lang w:eastAsia="pl-PL"/>
        </w:rPr>
        <w:br/>
        <w:t xml:space="preserve">Dopuszcza się złożenie ofert w postaci katalogów elektronicznych lub dołączenia do ofert katalogów elektronicznych: </w:t>
      </w:r>
      <w:r w:rsidRPr="00146F4A">
        <w:rPr>
          <w:lang w:eastAsia="pl-PL"/>
        </w:rPr>
        <w:br/>
        <w:t xml:space="preserve">Nie </w:t>
      </w:r>
      <w:r w:rsidRPr="00146F4A">
        <w:rPr>
          <w:lang w:eastAsia="pl-PL"/>
        </w:rPr>
        <w:br/>
        <w:t xml:space="preserve">Informacje dodatkowe: </w:t>
      </w:r>
      <w:r w:rsidRPr="00146F4A">
        <w:rPr>
          <w:lang w:eastAsia="pl-PL"/>
        </w:rPr>
        <w:br/>
      </w:r>
    </w:p>
    <w:p w:rsidR="00146F4A" w:rsidRPr="00146F4A" w:rsidRDefault="00146F4A" w:rsidP="00146F4A">
      <w:pPr>
        <w:suppressAutoHyphens w:val="0"/>
        <w:rPr>
          <w:lang w:eastAsia="pl-PL"/>
        </w:rPr>
      </w:pPr>
      <w:r w:rsidRPr="00146F4A">
        <w:rPr>
          <w:lang w:eastAsia="pl-PL"/>
        </w:rPr>
        <w:br/>
      </w:r>
      <w:r w:rsidRPr="00146F4A">
        <w:rPr>
          <w:b/>
          <w:bCs/>
          <w:lang w:eastAsia="pl-PL"/>
        </w:rPr>
        <w:t xml:space="preserve">IV.1.5.) Wymaga się złożenia oferty wariantowej: </w:t>
      </w:r>
    </w:p>
    <w:p w:rsidR="00146F4A" w:rsidRPr="00146F4A" w:rsidRDefault="00146F4A" w:rsidP="00146F4A">
      <w:pPr>
        <w:suppressAutoHyphens w:val="0"/>
        <w:rPr>
          <w:lang w:eastAsia="pl-PL"/>
        </w:rPr>
      </w:pPr>
      <w:r w:rsidRPr="00146F4A">
        <w:rPr>
          <w:lang w:eastAsia="pl-PL"/>
        </w:rPr>
        <w:t xml:space="preserve">Nie </w:t>
      </w:r>
      <w:r w:rsidRPr="00146F4A">
        <w:rPr>
          <w:lang w:eastAsia="pl-PL"/>
        </w:rPr>
        <w:br/>
        <w:t xml:space="preserve">Dopuszcza się złożenie oferty wariantowej </w:t>
      </w:r>
      <w:r w:rsidRPr="00146F4A">
        <w:rPr>
          <w:lang w:eastAsia="pl-PL"/>
        </w:rPr>
        <w:br/>
        <w:t xml:space="preserve">Nie </w:t>
      </w:r>
      <w:r w:rsidRPr="00146F4A">
        <w:rPr>
          <w:lang w:eastAsia="pl-PL"/>
        </w:rPr>
        <w:br/>
        <w:t xml:space="preserve">Złożenie oferty wariantowej dopuszcza się tylko z jednoczesnym złożeniem oferty zasadniczej: </w:t>
      </w:r>
      <w:r w:rsidRPr="00146F4A">
        <w:rPr>
          <w:lang w:eastAsia="pl-PL"/>
        </w:rPr>
        <w:br/>
        <w:t xml:space="preserve">Nie </w:t>
      </w:r>
    </w:p>
    <w:p w:rsidR="00146F4A" w:rsidRPr="00146F4A" w:rsidRDefault="00146F4A" w:rsidP="00146F4A">
      <w:pPr>
        <w:suppressAutoHyphens w:val="0"/>
        <w:rPr>
          <w:lang w:eastAsia="pl-PL"/>
        </w:rPr>
      </w:pPr>
      <w:r w:rsidRPr="00146F4A">
        <w:rPr>
          <w:lang w:eastAsia="pl-PL"/>
        </w:rPr>
        <w:br/>
      </w:r>
      <w:r w:rsidRPr="00146F4A">
        <w:rPr>
          <w:b/>
          <w:bCs/>
          <w:lang w:eastAsia="pl-PL"/>
        </w:rPr>
        <w:t xml:space="preserve">IV.1.6) Przewidywana liczba wykonawców, którzy zostaną zaproszeni do udziału w postępowaniu </w:t>
      </w:r>
      <w:r w:rsidRPr="00146F4A">
        <w:rPr>
          <w:lang w:eastAsia="pl-PL"/>
        </w:rPr>
        <w:br/>
      </w:r>
      <w:r w:rsidRPr="00146F4A">
        <w:rPr>
          <w:i/>
          <w:iCs/>
          <w:lang w:eastAsia="pl-PL"/>
        </w:rPr>
        <w:t xml:space="preserve">(przetarg ograniczony, negocjacje z ogłoszeniem, dialog konkurencyjny, partnerstwo innowacyjne) </w:t>
      </w:r>
    </w:p>
    <w:p w:rsidR="00146F4A" w:rsidRPr="00146F4A" w:rsidRDefault="00146F4A" w:rsidP="00146F4A">
      <w:pPr>
        <w:suppressAutoHyphens w:val="0"/>
        <w:rPr>
          <w:lang w:eastAsia="pl-PL"/>
        </w:rPr>
      </w:pPr>
      <w:r w:rsidRPr="00146F4A">
        <w:rPr>
          <w:lang w:eastAsia="pl-PL"/>
        </w:rPr>
        <w:t xml:space="preserve">Liczba wykonawców   </w:t>
      </w:r>
      <w:r w:rsidRPr="00146F4A">
        <w:rPr>
          <w:lang w:eastAsia="pl-PL"/>
        </w:rPr>
        <w:br/>
        <w:t xml:space="preserve">Przewidywana minimalna liczba wykonawców </w:t>
      </w:r>
      <w:r w:rsidRPr="00146F4A">
        <w:rPr>
          <w:lang w:eastAsia="pl-PL"/>
        </w:rPr>
        <w:br/>
        <w:t xml:space="preserve">Maksymalna liczba wykonawców   </w:t>
      </w:r>
      <w:r w:rsidRPr="00146F4A">
        <w:rPr>
          <w:lang w:eastAsia="pl-PL"/>
        </w:rPr>
        <w:br/>
        <w:t xml:space="preserve">Kryteria selekcji wykonawców: </w:t>
      </w:r>
      <w:r w:rsidRPr="00146F4A">
        <w:rPr>
          <w:lang w:eastAsia="pl-PL"/>
        </w:rPr>
        <w:br/>
      </w:r>
    </w:p>
    <w:p w:rsidR="00146F4A" w:rsidRPr="00146F4A" w:rsidRDefault="00146F4A" w:rsidP="00146F4A">
      <w:pPr>
        <w:suppressAutoHyphens w:val="0"/>
        <w:rPr>
          <w:lang w:eastAsia="pl-PL"/>
        </w:rPr>
      </w:pPr>
      <w:r w:rsidRPr="00146F4A">
        <w:rPr>
          <w:lang w:eastAsia="pl-PL"/>
        </w:rPr>
        <w:br/>
      </w:r>
      <w:r w:rsidRPr="00146F4A">
        <w:rPr>
          <w:b/>
          <w:bCs/>
          <w:lang w:eastAsia="pl-PL"/>
        </w:rPr>
        <w:t xml:space="preserve">IV.1.7) Informacje na temat umowy ramowej lub dynamicznego systemu zakupów: </w:t>
      </w:r>
    </w:p>
    <w:p w:rsidR="00146F4A" w:rsidRPr="00146F4A" w:rsidRDefault="00146F4A" w:rsidP="00146F4A">
      <w:pPr>
        <w:suppressAutoHyphens w:val="0"/>
        <w:rPr>
          <w:lang w:eastAsia="pl-PL"/>
        </w:rPr>
      </w:pPr>
      <w:r w:rsidRPr="00146F4A">
        <w:rPr>
          <w:lang w:eastAsia="pl-PL"/>
        </w:rPr>
        <w:t xml:space="preserve">Umowa ramowa będzie zawarta: </w:t>
      </w:r>
      <w:r w:rsidRPr="00146F4A">
        <w:rPr>
          <w:lang w:eastAsia="pl-PL"/>
        </w:rPr>
        <w:br/>
      </w:r>
      <w:r w:rsidRPr="00146F4A">
        <w:rPr>
          <w:lang w:eastAsia="pl-PL"/>
        </w:rPr>
        <w:br/>
        <w:t xml:space="preserve">Czy przewiduje się ograniczenie liczby uczestników umowy ramowej: </w:t>
      </w:r>
      <w:r w:rsidRPr="00146F4A">
        <w:rPr>
          <w:lang w:eastAsia="pl-PL"/>
        </w:rPr>
        <w:br/>
      </w:r>
      <w:r w:rsidRPr="00146F4A">
        <w:rPr>
          <w:lang w:eastAsia="pl-PL"/>
        </w:rPr>
        <w:br/>
        <w:t xml:space="preserve">Przewidziana maksymalna liczba uczestników umowy ramowej: </w:t>
      </w:r>
      <w:r w:rsidRPr="00146F4A">
        <w:rPr>
          <w:lang w:eastAsia="pl-PL"/>
        </w:rPr>
        <w:br/>
      </w:r>
      <w:r w:rsidRPr="00146F4A">
        <w:rPr>
          <w:lang w:eastAsia="pl-PL"/>
        </w:rPr>
        <w:br/>
        <w:t xml:space="preserve">Informacje dodatkowe: </w:t>
      </w:r>
      <w:r w:rsidRPr="00146F4A">
        <w:rPr>
          <w:lang w:eastAsia="pl-PL"/>
        </w:rPr>
        <w:br/>
      </w:r>
      <w:r w:rsidRPr="00146F4A">
        <w:rPr>
          <w:lang w:eastAsia="pl-PL"/>
        </w:rPr>
        <w:br/>
        <w:t xml:space="preserve">Zamówienie obejmuje ustanowienie dynamicznego systemu zakupów: </w:t>
      </w:r>
      <w:r w:rsidRPr="00146F4A">
        <w:rPr>
          <w:lang w:eastAsia="pl-PL"/>
        </w:rPr>
        <w:br/>
      </w:r>
      <w:r w:rsidRPr="00146F4A">
        <w:rPr>
          <w:lang w:eastAsia="pl-PL"/>
        </w:rPr>
        <w:br/>
        <w:t xml:space="preserve">Adres strony internetowej, na której będą zamieszczone dodatkowe informacje dotyczące dynamicznego systemu zakupów: </w:t>
      </w:r>
      <w:r w:rsidRPr="00146F4A">
        <w:rPr>
          <w:lang w:eastAsia="pl-PL"/>
        </w:rPr>
        <w:br/>
      </w:r>
      <w:r w:rsidRPr="00146F4A">
        <w:rPr>
          <w:lang w:eastAsia="pl-PL"/>
        </w:rPr>
        <w:br/>
        <w:t xml:space="preserve">Informacje dodatkowe: </w:t>
      </w:r>
      <w:r w:rsidRPr="00146F4A">
        <w:rPr>
          <w:lang w:eastAsia="pl-PL"/>
        </w:rPr>
        <w:br/>
      </w:r>
      <w:r w:rsidRPr="00146F4A">
        <w:rPr>
          <w:lang w:eastAsia="pl-PL"/>
        </w:rPr>
        <w:br/>
        <w:t xml:space="preserve">W ramach umowy ramowej/dynamicznego systemu zakupów dopuszcza się złożenie ofert w formie katalogów elektronicznych: </w:t>
      </w:r>
      <w:r w:rsidRPr="00146F4A">
        <w:rPr>
          <w:lang w:eastAsia="pl-PL"/>
        </w:rPr>
        <w:br/>
      </w:r>
      <w:r w:rsidRPr="00146F4A">
        <w:rPr>
          <w:lang w:eastAsia="pl-PL"/>
        </w:rPr>
        <w:br/>
      </w:r>
      <w:r w:rsidRPr="00146F4A">
        <w:rPr>
          <w:lang w:eastAsia="pl-PL"/>
        </w:rPr>
        <w:lastRenderedPageBreak/>
        <w:t xml:space="preserve">Przewiduje się pobranie ze złożonych katalogów elektronicznych informacji potrzebnych do sporządzenia ofert w ramach umowy ramowej/dynamicznego systemu zakupów: </w:t>
      </w:r>
      <w:r w:rsidRPr="00146F4A">
        <w:rPr>
          <w:lang w:eastAsia="pl-PL"/>
        </w:rPr>
        <w:br/>
        <w:t xml:space="preserve">Nie </w:t>
      </w:r>
    </w:p>
    <w:p w:rsidR="00146F4A" w:rsidRPr="00146F4A" w:rsidRDefault="00146F4A" w:rsidP="00146F4A">
      <w:pPr>
        <w:suppressAutoHyphens w:val="0"/>
        <w:rPr>
          <w:lang w:eastAsia="pl-PL"/>
        </w:rPr>
      </w:pPr>
      <w:r w:rsidRPr="00146F4A">
        <w:rPr>
          <w:lang w:eastAsia="pl-PL"/>
        </w:rPr>
        <w:br/>
      </w:r>
      <w:r w:rsidRPr="00146F4A">
        <w:rPr>
          <w:b/>
          <w:bCs/>
          <w:lang w:eastAsia="pl-PL"/>
        </w:rPr>
        <w:t xml:space="preserve">IV.1.8) Aukcja elektroniczna </w:t>
      </w:r>
      <w:r w:rsidRPr="00146F4A">
        <w:rPr>
          <w:lang w:eastAsia="pl-PL"/>
        </w:rPr>
        <w:br/>
      </w:r>
      <w:r w:rsidRPr="00146F4A">
        <w:rPr>
          <w:b/>
          <w:bCs/>
          <w:lang w:eastAsia="pl-PL"/>
        </w:rPr>
        <w:t xml:space="preserve">Przewidziane jest przeprowadzenie aukcji elektronicznej </w:t>
      </w:r>
      <w:r w:rsidRPr="00146F4A">
        <w:rPr>
          <w:i/>
          <w:iCs/>
          <w:lang w:eastAsia="pl-PL"/>
        </w:rPr>
        <w:t xml:space="preserve">(przetarg nieograniczony, przetarg ograniczony, negocjacje z ogłoszeniem) </w:t>
      </w:r>
      <w:r w:rsidRPr="00146F4A">
        <w:rPr>
          <w:lang w:eastAsia="pl-PL"/>
        </w:rPr>
        <w:t xml:space="preserve">Nie </w:t>
      </w:r>
      <w:r w:rsidRPr="00146F4A">
        <w:rPr>
          <w:lang w:eastAsia="pl-PL"/>
        </w:rPr>
        <w:br/>
        <w:t xml:space="preserve">Należy podać adres strony internetowej, na której aukcja będzie prowadzona: </w:t>
      </w:r>
      <w:r w:rsidRPr="00146F4A">
        <w:rPr>
          <w:lang w:eastAsia="pl-PL"/>
        </w:rPr>
        <w:br/>
      </w:r>
      <w:r w:rsidRPr="00146F4A">
        <w:rPr>
          <w:lang w:eastAsia="pl-PL"/>
        </w:rPr>
        <w:br/>
      </w:r>
      <w:r w:rsidRPr="00146F4A">
        <w:rPr>
          <w:b/>
          <w:bCs/>
          <w:lang w:eastAsia="pl-PL"/>
        </w:rPr>
        <w:t xml:space="preserve">Należy wskazać elementy, których wartości będą przedmiotem aukcji elektronicznej: </w:t>
      </w:r>
      <w:r w:rsidRPr="00146F4A">
        <w:rPr>
          <w:lang w:eastAsia="pl-PL"/>
        </w:rPr>
        <w:br/>
      </w:r>
      <w:r w:rsidRPr="00146F4A">
        <w:rPr>
          <w:b/>
          <w:bCs/>
          <w:lang w:eastAsia="pl-PL"/>
        </w:rPr>
        <w:t>Przewiduje się ograniczenia co do przedstawionych wartości, wynikające z opisu przedmiotu zamówienia:</w:t>
      </w:r>
      <w:r w:rsidRPr="00146F4A">
        <w:rPr>
          <w:lang w:eastAsia="pl-PL"/>
        </w:rPr>
        <w:t xml:space="preserve"> </w:t>
      </w:r>
      <w:r w:rsidRPr="00146F4A">
        <w:rPr>
          <w:lang w:eastAsia="pl-PL"/>
        </w:rPr>
        <w:br/>
      </w:r>
      <w:r w:rsidRPr="00146F4A">
        <w:rPr>
          <w:lang w:eastAsia="pl-PL"/>
        </w:rPr>
        <w:br/>
        <w:t xml:space="preserve">Należy podać, które informacje zostaną udostępnione wykonawcom w trakcie aukcji elektronicznej oraz jaki będzie termin ich udostępnienia: </w:t>
      </w:r>
      <w:r w:rsidRPr="00146F4A">
        <w:rPr>
          <w:lang w:eastAsia="pl-PL"/>
        </w:rPr>
        <w:br/>
        <w:t xml:space="preserve">Informacje dotyczące przebiegu aukcji elektronicznej: </w:t>
      </w:r>
      <w:r w:rsidRPr="00146F4A">
        <w:rPr>
          <w:lang w:eastAsia="pl-PL"/>
        </w:rPr>
        <w:br/>
        <w:t xml:space="preserve">Jaki jest przewidziany sposób postępowania w toku aukcji elektronicznej i jakie będą warunki, na jakich wykonawcy będą mogli licytować (minimalne wysokości postąpień): </w:t>
      </w:r>
      <w:r w:rsidRPr="00146F4A">
        <w:rPr>
          <w:lang w:eastAsia="pl-PL"/>
        </w:rPr>
        <w:br/>
        <w:t xml:space="preserve">Informacje dotyczące wykorzystywanego sprzętu elektronicznego, rozwiązań i specyfikacji technicznych w zakresie połączeń: </w:t>
      </w:r>
      <w:r w:rsidRPr="00146F4A">
        <w:rPr>
          <w:lang w:eastAsia="pl-PL"/>
        </w:rPr>
        <w:br/>
        <w:t xml:space="preserve">Wymagania dotyczące rejestracji i identyfikacji wykonawców w aukcji elektronicznej: </w:t>
      </w:r>
      <w:r w:rsidRPr="00146F4A">
        <w:rPr>
          <w:lang w:eastAsia="pl-PL"/>
        </w:rPr>
        <w:br/>
        <w:t xml:space="preserve">Informacje o liczbie etapów aukcji elektronicznej i czasie ich trwania: </w:t>
      </w:r>
    </w:p>
    <w:p w:rsidR="00146F4A" w:rsidRPr="00146F4A" w:rsidRDefault="00146F4A" w:rsidP="00146F4A">
      <w:pPr>
        <w:suppressAutoHyphens w:val="0"/>
        <w:rPr>
          <w:lang w:eastAsia="pl-PL"/>
        </w:rPr>
      </w:pPr>
      <w:r w:rsidRPr="00146F4A">
        <w:rPr>
          <w:lang w:eastAsia="pl-PL"/>
        </w:rPr>
        <w:br/>
        <w:t xml:space="preserve">Czas trwania: </w:t>
      </w:r>
      <w:r w:rsidRPr="00146F4A">
        <w:rPr>
          <w:lang w:eastAsia="pl-PL"/>
        </w:rPr>
        <w:br/>
      </w:r>
      <w:r w:rsidRPr="00146F4A">
        <w:rPr>
          <w:lang w:eastAsia="pl-PL"/>
        </w:rPr>
        <w:br/>
        <w:t xml:space="preserve">Czy wykonawcy, którzy nie złożyli nowych postąpień, zostaną zakwalifikowani do następnego etapu: Nie </w:t>
      </w:r>
      <w:r w:rsidRPr="00146F4A">
        <w:rPr>
          <w:lang w:eastAsia="pl-PL"/>
        </w:rPr>
        <w:br/>
        <w:t xml:space="preserve">Warunki zamknięcia aukcji elektronicznej: </w:t>
      </w:r>
      <w:r w:rsidRPr="00146F4A">
        <w:rPr>
          <w:lang w:eastAsia="pl-PL"/>
        </w:rPr>
        <w:br/>
      </w:r>
    </w:p>
    <w:p w:rsidR="00146F4A" w:rsidRPr="00146F4A" w:rsidRDefault="00146F4A" w:rsidP="00146F4A">
      <w:pPr>
        <w:suppressAutoHyphens w:val="0"/>
        <w:rPr>
          <w:lang w:eastAsia="pl-PL"/>
        </w:rPr>
      </w:pPr>
      <w:r w:rsidRPr="00146F4A">
        <w:rPr>
          <w:lang w:eastAsia="pl-PL"/>
        </w:rPr>
        <w:br/>
      </w:r>
      <w:r w:rsidRPr="00146F4A">
        <w:rPr>
          <w:b/>
          <w:bCs/>
          <w:lang w:eastAsia="pl-PL"/>
        </w:rPr>
        <w:t xml:space="preserve">IV.2) KRYTERIA OCENY OFERT </w:t>
      </w:r>
      <w:r w:rsidRPr="00146F4A">
        <w:rPr>
          <w:lang w:eastAsia="pl-PL"/>
        </w:rPr>
        <w:br/>
      </w:r>
      <w:r w:rsidRPr="00146F4A">
        <w:rPr>
          <w:b/>
          <w:bCs/>
          <w:lang w:eastAsia="pl-PL"/>
        </w:rPr>
        <w:t xml:space="preserve">IV.2.1) Kryteria oceny ofert: </w:t>
      </w:r>
      <w:r w:rsidRPr="00146F4A">
        <w:rPr>
          <w:lang w:eastAsia="pl-PL"/>
        </w:rPr>
        <w:br/>
      </w:r>
      <w:r w:rsidRPr="00146F4A">
        <w:rPr>
          <w:b/>
          <w:bCs/>
          <w:lang w:eastAsia="pl-PL"/>
        </w:rPr>
        <w:t>IV.2.2) Kryteria</w:t>
      </w:r>
      <w:r w:rsidRPr="00146F4A">
        <w:rPr>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9"/>
        <w:gridCol w:w="1016"/>
      </w:tblGrid>
      <w:tr w:rsidR="00146F4A" w:rsidRPr="00146F4A" w:rsidTr="00146F4A">
        <w:tc>
          <w:tcPr>
            <w:tcW w:w="0" w:type="auto"/>
            <w:tcBorders>
              <w:top w:val="single" w:sz="6" w:space="0" w:color="000000"/>
              <w:left w:val="single" w:sz="6" w:space="0" w:color="000000"/>
              <w:bottom w:val="single" w:sz="6" w:space="0" w:color="000000"/>
              <w:right w:val="single" w:sz="6" w:space="0" w:color="000000"/>
            </w:tcBorders>
            <w:vAlign w:val="center"/>
            <w:hideMark/>
          </w:tcPr>
          <w:p w:rsidR="00146F4A" w:rsidRPr="00146F4A" w:rsidRDefault="00146F4A" w:rsidP="00146F4A">
            <w:pPr>
              <w:suppressAutoHyphens w:val="0"/>
              <w:rPr>
                <w:lang w:eastAsia="pl-PL"/>
              </w:rPr>
            </w:pPr>
            <w:r w:rsidRPr="00146F4A">
              <w:rPr>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6F4A" w:rsidRPr="00146F4A" w:rsidRDefault="00146F4A" w:rsidP="00146F4A">
            <w:pPr>
              <w:suppressAutoHyphens w:val="0"/>
              <w:rPr>
                <w:lang w:eastAsia="pl-PL"/>
              </w:rPr>
            </w:pPr>
            <w:r w:rsidRPr="00146F4A">
              <w:rPr>
                <w:lang w:eastAsia="pl-PL"/>
              </w:rPr>
              <w:t>Znaczenie</w:t>
            </w:r>
          </w:p>
        </w:tc>
      </w:tr>
      <w:tr w:rsidR="00146F4A" w:rsidRPr="00146F4A" w:rsidTr="00146F4A">
        <w:tc>
          <w:tcPr>
            <w:tcW w:w="0" w:type="auto"/>
            <w:tcBorders>
              <w:top w:val="single" w:sz="6" w:space="0" w:color="000000"/>
              <w:left w:val="single" w:sz="6" w:space="0" w:color="000000"/>
              <w:bottom w:val="single" w:sz="6" w:space="0" w:color="000000"/>
              <w:right w:val="single" w:sz="6" w:space="0" w:color="000000"/>
            </w:tcBorders>
            <w:vAlign w:val="center"/>
            <w:hideMark/>
          </w:tcPr>
          <w:p w:rsidR="00146F4A" w:rsidRPr="00146F4A" w:rsidRDefault="00146F4A" w:rsidP="00146F4A">
            <w:pPr>
              <w:suppressAutoHyphens w:val="0"/>
              <w:rPr>
                <w:lang w:eastAsia="pl-PL"/>
              </w:rPr>
            </w:pPr>
            <w:r w:rsidRPr="00146F4A">
              <w:rPr>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6F4A" w:rsidRPr="00146F4A" w:rsidRDefault="00146F4A" w:rsidP="00146F4A">
            <w:pPr>
              <w:suppressAutoHyphens w:val="0"/>
              <w:rPr>
                <w:lang w:eastAsia="pl-PL"/>
              </w:rPr>
            </w:pPr>
            <w:r w:rsidRPr="00146F4A">
              <w:rPr>
                <w:lang w:eastAsia="pl-PL"/>
              </w:rPr>
              <w:t>60</w:t>
            </w:r>
          </w:p>
        </w:tc>
      </w:tr>
      <w:tr w:rsidR="00146F4A" w:rsidRPr="00146F4A" w:rsidTr="00146F4A">
        <w:tc>
          <w:tcPr>
            <w:tcW w:w="0" w:type="auto"/>
            <w:tcBorders>
              <w:top w:val="single" w:sz="6" w:space="0" w:color="000000"/>
              <w:left w:val="single" w:sz="6" w:space="0" w:color="000000"/>
              <w:bottom w:val="single" w:sz="6" w:space="0" w:color="000000"/>
              <w:right w:val="single" w:sz="6" w:space="0" w:color="000000"/>
            </w:tcBorders>
            <w:vAlign w:val="center"/>
            <w:hideMark/>
          </w:tcPr>
          <w:p w:rsidR="00146F4A" w:rsidRPr="00146F4A" w:rsidRDefault="00146F4A" w:rsidP="00146F4A">
            <w:pPr>
              <w:suppressAutoHyphens w:val="0"/>
              <w:rPr>
                <w:lang w:eastAsia="pl-PL"/>
              </w:rPr>
            </w:pPr>
            <w:r w:rsidRPr="00146F4A">
              <w:rPr>
                <w:lang w:eastAsia="pl-PL"/>
              </w:rPr>
              <w:t>Okres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6F4A" w:rsidRPr="00146F4A" w:rsidRDefault="00146F4A" w:rsidP="00146F4A">
            <w:pPr>
              <w:suppressAutoHyphens w:val="0"/>
              <w:rPr>
                <w:lang w:eastAsia="pl-PL"/>
              </w:rPr>
            </w:pPr>
            <w:r w:rsidRPr="00146F4A">
              <w:rPr>
                <w:lang w:eastAsia="pl-PL"/>
              </w:rPr>
              <w:t>40</w:t>
            </w:r>
          </w:p>
        </w:tc>
      </w:tr>
    </w:tbl>
    <w:p w:rsidR="00146F4A" w:rsidRPr="00146F4A" w:rsidRDefault="00146F4A" w:rsidP="00146F4A">
      <w:pPr>
        <w:suppressAutoHyphens w:val="0"/>
        <w:rPr>
          <w:lang w:eastAsia="pl-PL"/>
        </w:rPr>
      </w:pPr>
      <w:r w:rsidRPr="00146F4A">
        <w:rPr>
          <w:lang w:eastAsia="pl-PL"/>
        </w:rPr>
        <w:br/>
      </w:r>
      <w:r w:rsidRPr="00146F4A">
        <w:rPr>
          <w:b/>
          <w:bCs/>
          <w:lang w:eastAsia="pl-PL"/>
        </w:rPr>
        <w:t xml:space="preserve">IV.2.3) Zastosowanie procedury, o której mowa w art. 24aa ust. 1 ustawy </w:t>
      </w:r>
      <w:proofErr w:type="spellStart"/>
      <w:r w:rsidRPr="00146F4A">
        <w:rPr>
          <w:b/>
          <w:bCs/>
          <w:lang w:eastAsia="pl-PL"/>
        </w:rPr>
        <w:t>Pzp</w:t>
      </w:r>
      <w:proofErr w:type="spellEnd"/>
      <w:r w:rsidRPr="00146F4A">
        <w:rPr>
          <w:b/>
          <w:bCs/>
          <w:lang w:eastAsia="pl-PL"/>
        </w:rPr>
        <w:t xml:space="preserve"> </w:t>
      </w:r>
      <w:r w:rsidRPr="00146F4A">
        <w:rPr>
          <w:lang w:eastAsia="pl-PL"/>
        </w:rPr>
        <w:t xml:space="preserve">(przetarg nieograniczony) </w:t>
      </w:r>
      <w:r w:rsidRPr="00146F4A">
        <w:rPr>
          <w:lang w:eastAsia="pl-PL"/>
        </w:rPr>
        <w:br/>
        <w:t xml:space="preserve">Tak </w:t>
      </w:r>
      <w:r w:rsidRPr="00146F4A">
        <w:rPr>
          <w:lang w:eastAsia="pl-PL"/>
        </w:rPr>
        <w:br/>
      </w:r>
      <w:r w:rsidRPr="00146F4A">
        <w:rPr>
          <w:b/>
          <w:bCs/>
          <w:lang w:eastAsia="pl-PL"/>
        </w:rPr>
        <w:t xml:space="preserve">IV.3) Negocjacje z ogłoszeniem, dialog konkurencyjny, partnerstwo innowacyjne </w:t>
      </w:r>
      <w:r w:rsidRPr="00146F4A">
        <w:rPr>
          <w:lang w:eastAsia="pl-PL"/>
        </w:rPr>
        <w:br/>
      </w:r>
      <w:r w:rsidRPr="00146F4A">
        <w:rPr>
          <w:b/>
          <w:bCs/>
          <w:lang w:eastAsia="pl-PL"/>
        </w:rPr>
        <w:t>IV.3.1) Informacje na temat negocjacji z ogłoszeniem</w:t>
      </w:r>
      <w:r w:rsidRPr="00146F4A">
        <w:rPr>
          <w:lang w:eastAsia="pl-PL"/>
        </w:rPr>
        <w:t xml:space="preserve"> </w:t>
      </w:r>
      <w:r w:rsidRPr="00146F4A">
        <w:rPr>
          <w:lang w:eastAsia="pl-PL"/>
        </w:rPr>
        <w:br/>
        <w:t xml:space="preserve">Minimalne wymagania, które muszą spełniać wszystkie oferty: </w:t>
      </w:r>
      <w:r w:rsidRPr="00146F4A">
        <w:rPr>
          <w:lang w:eastAsia="pl-PL"/>
        </w:rPr>
        <w:br/>
      </w:r>
      <w:r w:rsidRPr="00146F4A">
        <w:rPr>
          <w:lang w:eastAsia="pl-PL"/>
        </w:rPr>
        <w:br/>
        <w:t xml:space="preserve">Przewidziane jest zastrzeżenie prawa do udzielenia zamówienia na podstawie ofert wstępnych bez przeprowadzenia negocjacji </w:t>
      </w:r>
      <w:r w:rsidRPr="00146F4A">
        <w:rPr>
          <w:lang w:eastAsia="pl-PL"/>
        </w:rPr>
        <w:br/>
        <w:t xml:space="preserve">Przewidziany jest podział negocjacji na etapy w celu ograniczenia liczby ofert: </w:t>
      </w:r>
      <w:r w:rsidRPr="00146F4A">
        <w:rPr>
          <w:lang w:eastAsia="pl-PL"/>
        </w:rPr>
        <w:br/>
        <w:t xml:space="preserve">Należy podać informacje na temat etapów negocjacji (w tym liczbę etapów): </w:t>
      </w:r>
      <w:r w:rsidRPr="00146F4A">
        <w:rPr>
          <w:lang w:eastAsia="pl-PL"/>
        </w:rPr>
        <w:br/>
      </w:r>
      <w:r w:rsidRPr="00146F4A">
        <w:rPr>
          <w:lang w:eastAsia="pl-PL"/>
        </w:rPr>
        <w:br/>
        <w:t xml:space="preserve">Informacje dodatkowe </w:t>
      </w:r>
      <w:r w:rsidRPr="00146F4A">
        <w:rPr>
          <w:lang w:eastAsia="pl-PL"/>
        </w:rPr>
        <w:br/>
      </w:r>
      <w:r w:rsidRPr="00146F4A">
        <w:rPr>
          <w:lang w:eastAsia="pl-PL"/>
        </w:rPr>
        <w:lastRenderedPageBreak/>
        <w:br/>
      </w:r>
      <w:r w:rsidRPr="00146F4A">
        <w:rPr>
          <w:lang w:eastAsia="pl-PL"/>
        </w:rPr>
        <w:br/>
      </w:r>
      <w:r w:rsidRPr="00146F4A">
        <w:rPr>
          <w:b/>
          <w:bCs/>
          <w:lang w:eastAsia="pl-PL"/>
        </w:rPr>
        <w:t>IV.3.2) Informacje na temat dialogu konkurencyjnego</w:t>
      </w:r>
      <w:r w:rsidRPr="00146F4A">
        <w:rPr>
          <w:lang w:eastAsia="pl-PL"/>
        </w:rPr>
        <w:t xml:space="preserve"> </w:t>
      </w:r>
      <w:r w:rsidRPr="00146F4A">
        <w:rPr>
          <w:lang w:eastAsia="pl-PL"/>
        </w:rPr>
        <w:br/>
        <w:t xml:space="preserve">Opis potrzeb i wymagań zamawiającego lub informacja o sposobie uzyskania tego opisu: </w:t>
      </w:r>
      <w:r w:rsidRPr="00146F4A">
        <w:rPr>
          <w:lang w:eastAsia="pl-PL"/>
        </w:rPr>
        <w:br/>
      </w:r>
      <w:r w:rsidRPr="00146F4A">
        <w:rPr>
          <w:lang w:eastAsia="pl-PL"/>
        </w:rPr>
        <w:br/>
        <w:t xml:space="preserve">Informacja o wysokości nagród dla wykonawców, którzy podczas dialogu konkurencyjnego przedstawili rozwiązania stanowiące podstawę do składania ofert, jeżeli zamawiający przewiduje nagrody: </w:t>
      </w:r>
      <w:r w:rsidRPr="00146F4A">
        <w:rPr>
          <w:lang w:eastAsia="pl-PL"/>
        </w:rPr>
        <w:br/>
      </w:r>
      <w:r w:rsidRPr="00146F4A">
        <w:rPr>
          <w:lang w:eastAsia="pl-PL"/>
        </w:rPr>
        <w:br/>
        <w:t xml:space="preserve">Wstępny harmonogram postępowania: </w:t>
      </w:r>
      <w:r w:rsidRPr="00146F4A">
        <w:rPr>
          <w:lang w:eastAsia="pl-PL"/>
        </w:rPr>
        <w:br/>
      </w:r>
      <w:r w:rsidRPr="00146F4A">
        <w:rPr>
          <w:lang w:eastAsia="pl-PL"/>
        </w:rPr>
        <w:br/>
        <w:t xml:space="preserve">Podział dialogu na etapy w celu ograniczenia liczby rozwiązań: Nie </w:t>
      </w:r>
      <w:r w:rsidRPr="00146F4A">
        <w:rPr>
          <w:lang w:eastAsia="pl-PL"/>
        </w:rPr>
        <w:br/>
        <w:t xml:space="preserve">Należy podać informacje na temat etapów dialogu: </w:t>
      </w:r>
      <w:r w:rsidRPr="00146F4A">
        <w:rPr>
          <w:lang w:eastAsia="pl-PL"/>
        </w:rPr>
        <w:br/>
      </w:r>
      <w:r w:rsidRPr="00146F4A">
        <w:rPr>
          <w:lang w:eastAsia="pl-PL"/>
        </w:rPr>
        <w:br/>
      </w:r>
      <w:r w:rsidRPr="00146F4A">
        <w:rPr>
          <w:lang w:eastAsia="pl-PL"/>
        </w:rPr>
        <w:br/>
        <w:t xml:space="preserve">Informacje dodatkowe: </w:t>
      </w:r>
      <w:r w:rsidRPr="00146F4A">
        <w:rPr>
          <w:lang w:eastAsia="pl-PL"/>
        </w:rPr>
        <w:br/>
      </w:r>
      <w:r w:rsidRPr="00146F4A">
        <w:rPr>
          <w:lang w:eastAsia="pl-PL"/>
        </w:rPr>
        <w:br/>
      </w:r>
      <w:r w:rsidRPr="00146F4A">
        <w:rPr>
          <w:b/>
          <w:bCs/>
          <w:lang w:eastAsia="pl-PL"/>
        </w:rPr>
        <w:t>IV.3.3) Informacje na temat partnerstwa innowacyjnego</w:t>
      </w:r>
      <w:r w:rsidRPr="00146F4A">
        <w:rPr>
          <w:lang w:eastAsia="pl-PL"/>
        </w:rPr>
        <w:t xml:space="preserve"> </w:t>
      </w:r>
      <w:r w:rsidRPr="00146F4A">
        <w:rPr>
          <w:lang w:eastAsia="pl-PL"/>
        </w:rPr>
        <w:br/>
        <w:t xml:space="preserve">Elementy opisu przedmiotu zamówienia definiujące minimalne wymagania, którym muszą odpowiadać wszystkie oferty: </w:t>
      </w:r>
      <w:r w:rsidRPr="00146F4A">
        <w:rPr>
          <w:lang w:eastAsia="pl-PL"/>
        </w:rPr>
        <w:br/>
      </w:r>
      <w:r w:rsidRPr="00146F4A">
        <w:rPr>
          <w:lang w:eastAsia="pl-PL"/>
        </w:rPr>
        <w:br/>
        <w:t xml:space="preserve">Podział negocjacji na etapy w celu ograniczeniu liczby ofert podlegających negocjacjom poprzez zastosowanie kryteriów oceny ofert wskazanych w specyfikacji istotnych warunków zamówienia: </w:t>
      </w:r>
      <w:r w:rsidRPr="00146F4A">
        <w:rPr>
          <w:lang w:eastAsia="pl-PL"/>
        </w:rPr>
        <w:br/>
        <w:t xml:space="preserve">Nie </w:t>
      </w:r>
      <w:r w:rsidRPr="00146F4A">
        <w:rPr>
          <w:lang w:eastAsia="pl-PL"/>
        </w:rPr>
        <w:br/>
        <w:t xml:space="preserve">Informacje dodatkowe: </w:t>
      </w:r>
      <w:r w:rsidRPr="00146F4A">
        <w:rPr>
          <w:lang w:eastAsia="pl-PL"/>
        </w:rPr>
        <w:br/>
      </w:r>
      <w:r w:rsidRPr="00146F4A">
        <w:rPr>
          <w:lang w:eastAsia="pl-PL"/>
        </w:rPr>
        <w:br/>
      </w:r>
      <w:r w:rsidRPr="00146F4A">
        <w:rPr>
          <w:b/>
          <w:bCs/>
          <w:lang w:eastAsia="pl-PL"/>
        </w:rPr>
        <w:t xml:space="preserve">IV.4) Licytacja elektroniczna </w:t>
      </w:r>
      <w:r w:rsidRPr="00146F4A">
        <w:rPr>
          <w:lang w:eastAsia="pl-PL"/>
        </w:rPr>
        <w:br/>
        <w:t xml:space="preserve">Adres strony internetowej, na której będzie prowadzona licytacja elektroniczna: </w:t>
      </w:r>
    </w:p>
    <w:p w:rsidR="00146F4A" w:rsidRPr="00146F4A" w:rsidRDefault="00146F4A" w:rsidP="00146F4A">
      <w:pPr>
        <w:suppressAutoHyphens w:val="0"/>
        <w:rPr>
          <w:lang w:eastAsia="pl-PL"/>
        </w:rPr>
      </w:pPr>
      <w:r w:rsidRPr="00146F4A">
        <w:rPr>
          <w:lang w:eastAsia="pl-PL"/>
        </w:rPr>
        <w:t xml:space="preserve">Adres strony internetowej, na której jest dostępny opis przedmiotu zamówienia w licytacji elektronicznej: </w:t>
      </w:r>
    </w:p>
    <w:p w:rsidR="00146F4A" w:rsidRPr="00146F4A" w:rsidRDefault="00146F4A" w:rsidP="00146F4A">
      <w:pPr>
        <w:suppressAutoHyphens w:val="0"/>
        <w:rPr>
          <w:lang w:eastAsia="pl-PL"/>
        </w:rPr>
      </w:pPr>
      <w:r w:rsidRPr="00146F4A">
        <w:rPr>
          <w:lang w:eastAsia="pl-PL"/>
        </w:rPr>
        <w:t xml:space="preserve">Wymagania dotyczące rejestracji i identyfikacji wykonawców w licytacji elektronicznej, w tym wymagania techniczne urządzeń informatycznych: </w:t>
      </w:r>
    </w:p>
    <w:p w:rsidR="00146F4A" w:rsidRPr="00146F4A" w:rsidRDefault="00146F4A" w:rsidP="00146F4A">
      <w:pPr>
        <w:suppressAutoHyphens w:val="0"/>
        <w:rPr>
          <w:lang w:eastAsia="pl-PL"/>
        </w:rPr>
      </w:pPr>
      <w:r w:rsidRPr="00146F4A">
        <w:rPr>
          <w:lang w:eastAsia="pl-PL"/>
        </w:rPr>
        <w:t xml:space="preserve">Sposób postępowania w toku licytacji elektronicznej, w tym określenie minimalnych wysokości postąpień: </w:t>
      </w:r>
    </w:p>
    <w:p w:rsidR="00146F4A" w:rsidRPr="00146F4A" w:rsidRDefault="00146F4A" w:rsidP="00146F4A">
      <w:pPr>
        <w:suppressAutoHyphens w:val="0"/>
        <w:rPr>
          <w:lang w:eastAsia="pl-PL"/>
        </w:rPr>
      </w:pPr>
      <w:r w:rsidRPr="00146F4A">
        <w:rPr>
          <w:lang w:eastAsia="pl-PL"/>
        </w:rPr>
        <w:t xml:space="preserve">Informacje o liczbie etapów licytacji elektronicznej i czasie ich trwania: </w:t>
      </w:r>
    </w:p>
    <w:p w:rsidR="00146F4A" w:rsidRPr="00146F4A" w:rsidRDefault="00146F4A" w:rsidP="00146F4A">
      <w:pPr>
        <w:suppressAutoHyphens w:val="0"/>
        <w:rPr>
          <w:lang w:eastAsia="pl-PL"/>
        </w:rPr>
      </w:pPr>
      <w:r w:rsidRPr="00146F4A">
        <w:rPr>
          <w:lang w:eastAsia="pl-PL"/>
        </w:rPr>
        <w:t xml:space="preserve">licytacja wieloetapowa </w:t>
      </w:r>
      <w:r w:rsidRPr="00146F4A">
        <w:rPr>
          <w:lang w:eastAsia="pl-PL"/>
        </w:rPr>
        <w:br/>
      </w:r>
      <w:r w:rsidRPr="00146F4A">
        <w:rPr>
          <w:lang w:eastAsia="pl-PL"/>
        </w:rPr>
        <w:br/>
        <w:t xml:space="preserve">Wykonawcy, którzy nie złożyli nowych postąpień, zostaną zakwalifikowani do następnego etapu: Nie </w:t>
      </w:r>
    </w:p>
    <w:p w:rsidR="00146F4A" w:rsidRPr="00146F4A" w:rsidRDefault="00146F4A" w:rsidP="00146F4A">
      <w:pPr>
        <w:suppressAutoHyphens w:val="0"/>
        <w:rPr>
          <w:lang w:eastAsia="pl-PL"/>
        </w:rPr>
      </w:pPr>
      <w:r w:rsidRPr="00146F4A">
        <w:rPr>
          <w:lang w:eastAsia="pl-PL"/>
        </w:rPr>
        <w:t xml:space="preserve">Termin składania wniosków o dopuszczenie do udziału w licytacji elektronicznej: </w:t>
      </w:r>
      <w:r w:rsidRPr="00146F4A">
        <w:rPr>
          <w:lang w:eastAsia="pl-PL"/>
        </w:rPr>
        <w:br/>
        <w:t xml:space="preserve">Data: godzina: </w:t>
      </w:r>
      <w:r w:rsidRPr="00146F4A">
        <w:rPr>
          <w:lang w:eastAsia="pl-PL"/>
        </w:rPr>
        <w:br/>
        <w:t xml:space="preserve">Termin otwarcia licytacji elektronicznej: </w:t>
      </w:r>
    </w:p>
    <w:p w:rsidR="00146F4A" w:rsidRPr="00146F4A" w:rsidRDefault="00146F4A" w:rsidP="00146F4A">
      <w:pPr>
        <w:suppressAutoHyphens w:val="0"/>
        <w:rPr>
          <w:lang w:eastAsia="pl-PL"/>
        </w:rPr>
      </w:pPr>
      <w:r w:rsidRPr="00146F4A">
        <w:rPr>
          <w:lang w:eastAsia="pl-PL"/>
        </w:rPr>
        <w:t xml:space="preserve">Termin i warunki zamknięcia licytacji elektronicznej: </w:t>
      </w:r>
    </w:p>
    <w:p w:rsidR="00146F4A" w:rsidRPr="00146F4A" w:rsidRDefault="00146F4A" w:rsidP="00146F4A">
      <w:pPr>
        <w:suppressAutoHyphens w:val="0"/>
        <w:rPr>
          <w:lang w:eastAsia="pl-PL"/>
        </w:rPr>
      </w:pPr>
      <w:r w:rsidRPr="00146F4A">
        <w:rPr>
          <w:lang w:eastAsia="pl-PL"/>
        </w:rPr>
        <w:br/>
        <w:t xml:space="preserve">Istotne dla stron postanowienia, które zostaną wprowadzone do treści zawieranej umowy w sprawie zamówienia publicznego, albo ogólne warunki umowy, albo wzór umowy: </w:t>
      </w:r>
    </w:p>
    <w:p w:rsidR="00146F4A" w:rsidRPr="00146F4A" w:rsidRDefault="00146F4A" w:rsidP="00146F4A">
      <w:pPr>
        <w:suppressAutoHyphens w:val="0"/>
        <w:rPr>
          <w:lang w:eastAsia="pl-PL"/>
        </w:rPr>
      </w:pPr>
      <w:r w:rsidRPr="00146F4A">
        <w:rPr>
          <w:lang w:eastAsia="pl-PL"/>
        </w:rPr>
        <w:br/>
        <w:t xml:space="preserve">Wymagania dotyczące zabezpieczenia należytego wykonania umowy: </w:t>
      </w:r>
    </w:p>
    <w:p w:rsidR="00146F4A" w:rsidRPr="00146F4A" w:rsidRDefault="00146F4A" w:rsidP="00146F4A">
      <w:pPr>
        <w:suppressAutoHyphens w:val="0"/>
        <w:rPr>
          <w:lang w:eastAsia="pl-PL"/>
        </w:rPr>
      </w:pPr>
      <w:r w:rsidRPr="00146F4A">
        <w:rPr>
          <w:lang w:eastAsia="pl-PL"/>
        </w:rPr>
        <w:lastRenderedPageBreak/>
        <w:br/>
        <w:t xml:space="preserve">Informacje dodatkowe: </w:t>
      </w:r>
    </w:p>
    <w:p w:rsidR="00146F4A" w:rsidRPr="00146F4A" w:rsidRDefault="00146F4A" w:rsidP="00146F4A">
      <w:pPr>
        <w:suppressAutoHyphens w:val="0"/>
        <w:rPr>
          <w:lang w:eastAsia="pl-PL"/>
        </w:rPr>
      </w:pPr>
      <w:r w:rsidRPr="00146F4A">
        <w:rPr>
          <w:b/>
          <w:bCs/>
          <w:lang w:eastAsia="pl-PL"/>
        </w:rPr>
        <w:t>IV.5) ZMIANA UMOWY</w:t>
      </w:r>
      <w:r w:rsidRPr="00146F4A">
        <w:rPr>
          <w:lang w:eastAsia="pl-PL"/>
        </w:rPr>
        <w:t xml:space="preserve"> </w:t>
      </w:r>
      <w:r w:rsidRPr="00146F4A">
        <w:rPr>
          <w:lang w:eastAsia="pl-PL"/>
        </w:rPr>
        <w:br/>
      </w:r>
      <w:r w:rsidRPr="00146F4A">
        <w:rPr>
          <w:b/>
          <w:bCs/>
          <w:lang w:eastAsia="pl-PL"/>
        </w:rPr>
        <w:t>Przewiduje się istotne zmiany postanowień zawartej umowy w stosunku do treści oferty, na podstawie której dokonano wyboru wykonawcy:</w:t>
      </w:r>
      <w:r w:rsidRPr="00146F4A">
        <w:rPr>
          <w:lang w:eastAsia="pl-PL"/>
        </w:rPr>
        <w:t xml:space="preserve"> Tak </w:t>
      </w:r>
      <w:r w:rsidRPr="00146F4A">
        <w:rPr>
          <w:lang w:eastAsia="pl-PL"/>
        </w:rPr>
        <w:br/>
        <w:t xml:space="preserve">Należy wskazać zakres, charakter zmian oraz warunki wprowadzenia zmian: </w:t>
      </w:r>
      <w:r w:rsidRPr="00146F4A">
        <w:rPr>
          <w:lang w:eastAsia="pl-PL"/>
        </w:rPr>
        <w:br/>
        <w:t xml:space="preserve">I PRZESŁANKI ZMIANY UMOWY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adresów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30%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w:t>
      </w:r>
      <w:r w:rsidRPr="00146F4A">
        <w:rPr>
          <w:lang w:eastAsia="pl-PL"/>
        </w:rPr>
        <w:lastRenderedPageBreak/>
        <w:t xml:space="preserve">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146F4A">
        <w:rPr>
          <w:lang w:eastAsia="pl-PL"/>
        </w:rPr>
        <w:t>Sekocenbud</w:t>
      </w:r>
      <w:proofErr w:type="spellEnd"/>
      <w:r w:rsidRPr="00146F4A">
        <w:rPr>
          <w:lang w:eastAsia="pl-PL"/>
        </w:rPr>
        <w:t xml:space="preserve"> za kwartał poprzedzający kwartał, w którym dokonywana jest wycena. 10.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146F4A">
        <w:rPr>
          <w:lang w:eastAsia="pl-PL"/>
        </w:rPr>
        <w:t>Sekocenbudzie</w:t>
      </w:r>
      <w:proofErr w:type="spellEnd"/>
      <w:r w:rsidRPr="00146F4A">
        <w:rPr>
          <w:lang w:eastAsia="pl-PL"/>
        </w:rPr>
        <w:t xml:space="preserve"> za kwartał poprzedzający kwartał, w którym dokonywana jest wycena. 11. Strony dopuszczają możliwość zmiany w trakcie realizacji umowy kluczowego personelu Wykonawcy lub 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14. Zamawiający przewiduje możliwość zmian kwot wskazanych w § 6 ust. 1 pkt 1 i 2 umowy, poprzez przesunięcie środków przeznaczonych na wykonanie umowy pomiędzy wskazanymi latami kalendarzowymi przy założeniu, że łączne wynagrodzenie brutto Wykonawcy nie przekroczy kwoty wskazanej w § 6 ust. 1 umowy. W przypadku powyższych zmian nie jest wymagana forma aneksu, lecz pisemne zawiadomienie przez Zamawiającego. II Wszelkie zmiany do umowy za wyjątkiem zmian adresowych Wykonawcy i Zamawiającego, zmian osób wskazanych w § 10 ust. 1 i 2 umowy oraz zmian o których mowa w § 1 ust. 9, § 3 ust. 1 pkt 17 i w § 13 ust. 14 umowy wymagają pod rygorem nieważności zachowania formy pisemnej w formie aneksu. </w:t>
      </w:r>
      <w:r w:rsidRPr="00146F4A">
        <w:rPr>
          <w:lang w:eastAsia="pl-PL"/>
        </w:rPr>
        <w:br/>
      </w:r>
      <w:r w:rsidRPr="00146F4A">
        <w:rPr>
          <w:b/>
          <w:bCs/>
          <w:lang w:eastAsia="pl-PL"/>
        </w:rPr>
        <w:t xml:space="preserve">IV.6) INFORMACJE ADMINISTRACYJNE </w:t>
      </w:r>
      <w:r w:rsidRPr="00146F4A">
        <w:rPr>
          <w:lang w:eastAsia="pl-PL"/>
        </w:rPr>
        <w:br/>
      </w:r>
      <w:r w:rsidRPr="00146F4A">
        <w:rPr>
          <w:lang w:eastAsia="pl-PL"/>
        </w:rPr>
        <w:br/>
      </w:r>
      <w:r w:rsidRPr="00146F4A">
        <w:rPr>
          <w:b/>
          <w:bCs/>
          <w:lang w:eastAsia="pl-PL"/>
        </w:rPr>
        <w:t xml:space="preserve">IV.6.1) Sposób udostępniania informacji o charakterze poufnym </w:t>
      </w:r>
      <w:r w:rsidRPr="00146F4A">
        <w:rPr>
          <w:i/>
          <w:iCs/>
          <w:lang w:eastAsia="pl-PL"/>
        </w:rPr>
        <w:t xml:space="preserve">(jeżeli dotyczy): </w:t>
      </w:r>
      <w:r w:rsidRPr="00146F4A">
        <w:rPr>
          <w:lang w:eastAsia="pl-PL"/>
        </w:rPr>
        <w:br/>
      </w:r>
      <w:r w:rsidRPr="00146F4A">
        <w:rPr>
          <w:lang w:eastAsia="pl-PL"/>
        </w:rPr>
        <w:br/>
      </w:r>
      <w:r w:rsidRPr="00146F4A">
        <w:rPr>
          <w:b/>
          <w:bCs/>
          <w:lang w:eastAsia="pl-PL"/>
        </w:rPr>
        <w:t>Środki służące ochronie informacji o charakterze poufnym</w:t>
      </w:r>
      <w:r w:rsidRPr="00146F4A">
        <w:rPr>
          <w:lang w:eastAsia="pl-PL"/>
        </w:rPr>
        <w:t xml:space="preserve"> </w:t>
      </w:r>
      <w:r w:rsidRPr="00146F4A">
        <w:rPr>
          <w:lang w:eastAsia="pl-PL"/>
        </w:rPr>
        <w:br/>
      </w:r>
      <w:r w:rsidRPr="00146F4A">
        <w:rPr>
          <w:lang w:eastAsia="pl-PL"/>
        </w:rPr>
        <w:br/>
      </w:r>
      <w:r w:rsidRPr="00146F4A">
        <w:rPr>
          <w:b/>
          <w:bCs/>
          <w:lang w:eastAsia="pl-PL"/>
        </w:rPr>
        <w:t xml:space="preserve">IV.6.2) Termin składania ofert lub wniosków o dopuszczenie do udziału w postępowaniu: </w:t>
      </w:r>
      <w:r w:rsidRPr="00146F4A">
        <w:rPr>
          <w:lang w:eastAsia="pl-PL"/>
        </w:rPr>
        <w:br/>
        <w:t xml:space="preserve">Data: 2017-06-06 , godzina: 09:00, </w:t>
      </w:r>
      <w:r w:rsidRPr="00146F4A">
        <w:rPr>
          <w:lang w:eastAsia="pl-PL"/>
        </w:rPr>
        <w:br/>
        <w:t xml:space="preserve">Skrócenie terminu składania wniosków, ze względu na pilną potrzebę udzielenia zamówienia (przetarg nieograniczony, przetarg ograniczony, negocjacje z ogłoszeniem): </w:t>
      </w:r>
      <w:r w:rsidRPr="00146F4A">
        <w:rPr>
          <w:lang w:eastAsia="pl-PL"/>
        </w:rPr>
        <w:br/>
        <w:t xml:space="preserve">Nie </w:t>
      </w:r>
      <w:r w:rsidRPr="00146F4A">
        <w:rPr>
          <w:lang w:eastAsia="pl-PL"/>
        </w:rPr>
        <w:br/>
        <w:t xml:space="preserve">Wskazać powody: </w:t>
      </w:r>
      <w:r w:rsidRPr="00146F4A">
        <w:rPr>
          <w:lang w:eastAsia="pl-PL"/>
        </w:rPr>
        <w:br/>
      </w:r>
      <w:r w:rsidRPr="00146F4A">
        <w:rPr>
          <w:lang w:eastAsia="pl-PL"/>
        </w:rPr>
        <w:br/>
        <w:t xml:space="preserve">Język lub języki, w jakich mogą być sporządzane oferty lub wnioski o dopuszczenie do udziału w postępowaniu </w:t>
      </w:r>
      <w:r w:rsidRPr="00146F4A">
        <w:rPr>
          <w:lang w:eastAsia="pl-PL"/>
        </w:rPr>
        <w:br/>
        <w:t xml:space="preserve">&gt; język polski </w:t>
      </w:r>
      <w:r w:rsidRPr="00146F4A">
        <w:rPr>
          <w:lang w:eastAsia="pl-PL"/>
        </w:rPr>
        <w:br/>
      </w:r>
      <w:r w:rsidRPr="00146F4A">
        <w:rPr>
          <w:b/>
          <w:bCs/>
          <w:lang w:eastAsia="pl-PL"/>
        </w:rPr>
        <w:t xml:space="preserve">IV.6.3) Termin związania ofertą: </w:t>
      </w:r>
      <w:r w:rsidRPr="00146F4A">
        <w:rPr>
          <w:lang w:eastAsia="pl-PL"/>
        </w:rPr>
        <w:t xml:space="preserve">do: okres w dniach: 30 (od ostatecznego terminu składania ofert) </w:t>
      </w:r>
      <w:r w:rsidRPr="00146F4A">
        <w:rPr>
          <w:lang w:eastAsia="pl-PL"/>
        </w:rPr>
        <w:br/>
      </w:r>
      <w:r w:rsidRPr="00146F4A">
        <w:rPr>
          <w:b/>
          <w:bCs/>
          <w:lang w:eastAsia="pl-PL"/>
        </w:rPr>
        <w:t xml:space="preserve">IV.6.4) Przewiduje się unieważnienie postępowania o udzielenie zamówienia, w </w:t>
      </w:r>
      <w:r w:rsidRPr="00146F4A">
        <w:rPr>
          <w:b/>
          <w:bCs/>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46F4A">
        <w:rPr>
          <w:lang w:eastAsia="pl-PL"/>
        </w:rPr>
        <w:t xml:space="preserve"> Nie </w:t>
      </w:r>
      <w:r w:rsidRPr="00146F4A">
        <w:rPr>
          <w:lang w:eastAsia="pl-PL"/>
        </w:rPr>
        <w:br/>
      </w:r>
      <w:r w:rsidRPr="00146F4A">
        <w:rPr>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46F4A">
        <w:rPr>
          <w:lang w:eastAsia="pl-PL"/>
        </w:rPr>
        <w:t xml:space="preserve"> Nie </w:t>
      </w:r>
      <w:r w:rsidRPr="00146F4A">
        <w:rPr>
          <w:lang w:eastAsia="pl-PL"/>
        </w:rPr>
        <w:br/>
      </w:r>
      <w:r w:rsidRPr="00146F4A">
        <w:rPr>
          <w:b/>
          <w:bCs/>
          <w:lang w:eastAsia="pl-PL"/>
        </w:rPr>
        <w:t>IV.6.6) Informacje dodatkowe:</w:t>
      </w:r>
      <w:r w:rsidRPr="00146F4A">
        <w:rPr>
          <w:lang w:eastAsia="pl-PL"/>
        </w:rPr>
        <w:t xml:space="preserve"> </w:t>
      </w:r>
      <w:r w:rsidRPr="00146F4A">
        <w:rPr>
          <w:lang w:eastAsia="pl-PL"/>
        </w:rPr>
        <w:br/>
        <w:t xml:space="preserve">Oferta musi zawierać: 1) formularz oferty (wzór zał. nr 1 SIWZ), 2) formularz cenowy (wzór zał. nr 2 do SIWZ), 3) kosztorysy ofertowe, 4) dowód wpłaty wadium (dot. wadium wniesionego w innej formie niż pieniężna, a w przypadku wniesienia wadium w formie pieniężnej Zamawiający zaleca załączenie dokumentu potwierdzającego dokonanie przelewu do oferty), 5) oświadczenie z art. 25a ust. 1 ustawy </w:t>
      </w:r>
      <w:proofErr w:type="spellStart"/>
      <w:r w:rsidRPr="00146F4A">
        <w:rPr>
          <w:lang w:eastAsia="pl-PL"/>
        </w:rPr>
        <w:t>Pzp</w:t>
      </w:r>
      <w:proofErr w:type="spellEnd"/>
      <w:r w:rsidRPr="00146F4A">
        <w:rPr>
          <w:lang w:eastAsia="pl-PL"/>
        </w:rPr>
        <w:t xml:space="preserve"> (wzór zał. nr 3a, b do SIWZ), 6) pełnomocnictwo - jeżeli dotyczy, 7) zobowiązanie podmiotu do oddania Wykonawcy do dyspozycji niezbędnych zasobów na potrzeby realizacji przedmiotowego zamówienia zgodnie z art. 22a ust. 2 ustawy </w:t>
      </w:r>
      <w:proofErr w:type="spellStart"/>
      <w:r w:rsidRPr="00146F4A">
        <w:rPr>
          <w:lang w:eastAsia="pl-PL"/>
        </w:rPr>
        <w:t>Pzp</w:t>
      </w:r>
      <w:proofErr w:type="spellEnd"/>
      <w:r w:rsidRPr="00146F4A">
        <w:rPr>
          <w:lang w:eastAsia="pl-PL"/>
        </w:rPr>
        <w:t xml:space="preserve"> (wzór zał. nr 7a, b do SIWZ), lub inny stosowny w tym zakresie dokument, jeżeli Wykonawca polega na zdolnościach lub sytuacji innych podmiotów. </w:t>
      </w:r>
    </w:p>
    <w:p w:rsidR="00146F4A" w:rsidRPr="00146F4A" w:rsidRDefault="00146F4A" w:rsidP="00146F4A">
      <w:pPr>
        <w:suppressAutoHyphens w:val="0"/>
        <w:jc w:val="center"/>
        <w:rPr>
          <w:lang w:eastAsia="pl-PL"/>
        </w:rPr>
      </w:pPr>
      <w:r w:rsidRPr="00146F4A">
        <w:rPr>
          <w:u w:val="single"/>
          <w:lang w:eastAsia="pl-PL"/>
        </w:rPr>
        <w:t xml:space="preserve">ZAŁĄCZNIK I - INFORMACJE DOTYCZĄCE OFERT CZĘŚCIOWYCH </w:t>
      </w:r>
    </w:p>
    <w:p w:rsidR="00146F4A" w:rsidRPr="00146F4A" w:rsidRDefault="00146F4A" w:rsidP="00146F4A">
      <w:pPr>
        <w:suppressAutoHyphens w:val="0"/>
        <w:rPr>
          <w:lang w:eastAsia="pl-PL"/>
        </w:rPr>
      </w:pPr>
    </w:p>
    <w:p w:rsidR="00146F4A" w:rsidRPr="00146F4A" w:rsidRDefault="00146F4A" w:rsidP="00146F4A">
      <w:pPr>
        <w:suppressAutoHyphens w:val="0"/>
        <w:rPr>
          <w:lang w:eastAsia="pl-PL"/>
        </w:rPr>
      </w:pPr>
    </w:p>
    <w:p w:rsidR="00146F4A" w:rsidRPr="00146F4A" w:rsidRDefault="00146F4A" w:rsidP="00146F4A">
      <w:pPr>
        <w:suppressAutoHyphens w:val="0"/>
        <w:spacing w:after="240"/>
        <w:rPr>
          <w:lang w:eastAsia="pl-PL"/>
        </w:rPr>
      </w:pPr>
    </w:p>
    <w:p w:rsidR="00146F4A" w:rsidRPr="00146F4A" w:rsidRDefault="00146F4A" w:rsidP="00146F4A">
      <w:pPr>
        <w:suppressAutoHyphens w:val="0"/>
        <w:spacing w:after="240"/>
        <w:rPr>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46F4A" w:rsidRPr="00146F4A" w:rsidTr="00146F4A">
        <w:trPr>
          <w:tblCellSpacing w:w="15" w:type="dxa"/>
        </w:trPr>
        <w:tc>
          <w:tcPr>
            <w:tcW w:w="0" w:type="auto"/>
            <w:vAlign w:val="center"/>
            <w:hideMark/>
          </w:tcPr>
          <w:p w:rsidR="00146F4A" w:rsidRPr="00146F4A" w:rsidRDefault="00146F4A" w:rsidP="00146F4A">
            <w:pPr>
              <w:suppressAutoHyphens w:val="0"/>
              <w:spacing w:after="240"/>
              <w:rPr>
                <w:lang w:eastAsia="pl-PL"/>
              </w:rPr>
            </w:pPr>
          </w:p>
        </w:tc>
      </w:tr>
    </w:tbl>
    <w:p w:rsidR="00146F4A" w:rsidRPr="00146F4A" w:rsidRDefault="00146F4A" w:rsidP="00146F4A">
      <w:pPr>
        <w:pBdr>
          <w:top w:val="single" w:sz="6" w:space="1" w:color="auto"/>
        </w:pBdr>
        <w:suppressAutoHyphens w:val="0"/>
        <w:jc w:val="center"/>
        <w:rPr>
          <w:rFonts w:ascii="Arial" w:hAnsi="Arial" w:cs="Arial"/>
          <w:vanish/>
          <w:sz w:val="16"/>
          <w:szCs w:val="16"/>
          <w:lang w:eastAsia="pl-PL"/>
        </w:rPr>
      </w:pPr>
      <w:r w:rsidRPr="00146F4A">
        <w:rPr>
          <w:rFonts w:ascii="Arial" w:hAnsi="Arial" w:cs="Arial"/>
          <w:vanish/>
          <w:sz w:val="16"/>
          <w:szCs w:val="16"/>
          <w:lang w:eastAsia="pl-PL"/>
        </w:rPr>
        <w:t>Dół formularza</w:t>
      </w:r>
    </w:p>
    <w:p w:rsidR="00146F4A" w:rsidRPr="00146F4A" w:rsidRDefault="00146F4A" w:rsidP="00146F4A">
      <w:pPr>
        <w:pBdr>
          <w:bottom w:val="single" w:sz="6" w:space="1" w:color="auto"/>
        </w:pBdr>
        <w:suppressAutoHyphens w:val="0"/>
        <w:jc w:val="center"/>
        <w:rPr>
          <w:rFonts w:ascii="Arial" w:hAnsi="Arial" w:cs="Arial"/>
          <w:vanish/>
          <w:sz w:val="16"/>
          <w:szCs w:val="16"/>
          <w:lang w:eastAsia="pl-PL"/>
        </w:rPr>
      </w:pPr>
      <w:r w:rsidRPr="00146F4A">
        <w:rPr>
          <w:rFonts w:ascii="Arial" w:hAnsi="Arial" w:cs="Arial"/>
          <w:vanish/>
          <w:sz w:val="16"/>
          <w:szCs w:val="16"/>
          <w:lang w:eastAsia="pl-PL"/>
        </w:rPr>
        <w:t>Początek formularza</w:t>
      </w:r>
    </w:p>
    <w:p w:rsidR="00146F4A" w:rsidRPr="00146F4A" w:rsidRDefault="00146F4A" w:rsidP="00146F4A">
      <w:pPr>
        <w:pBdr>
          <w:top w:val="single" w:sz="6" w:space="1" w:color="auto"/>
        </w:pBdr>
        <w:suppressAutoHyphens w:val="0"/>
        <w:jc w:val="center"/>
        <w:rPr>
          <w:rFonts w:ascii="Arial" w:hAnsi="Arial" w:cs="Arial"/>
          <w:vanish/>
          <w:sz w:val="16"/>
          <w:szCs w:val="16"/>
          <w:lang w:eastAsia="pl-PL"/>
        </w:rPr>
      </w:pPr>
      <w:r w:rsidRPr="00146F4A">
        <w:rPr>
          <w:rFonts w:ascii="Arial" w:hAnsi="Arial" w:cs="Arial"/>
          <w:vanish/>
          <w:sz w:val="16"/>
          <w:szCs w:val="16"/>
          <w:lang w:eastAsia="pl-PL"/>
        </w:rPr>
        <w:t>Dół formularza</w:t>
      </w:r>
    </w:p>
    <w:p w:rsidR="005475E6" w:rsidRPr="00146F4A" w:rsidRDefault="00146F4A" w:rsidP="00146F4A">
      <w:bookmarkStart w:id="0" w:name="_GoBack"/>
      <w:bookmarkEnd w:id="0"/>
    </w:p>
    <w:sectPr w:rsidR="005475E6" w:rsidRPr="00146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06127"/>
    <w:multiLevelType w:val="hybridMultilevel"/>
    <w:tmpl w:val="ACB4F36A"/>
    <w:lvl w:ilvl="0" w:tplc="87BE170A">
      <w:start w:val="1"/>
      <w:numFmt w:val="decimal"/>
      <w:lvlText w:val="%1."/>
      <w:lvlJc w:val="left"/>
      <w:pPr>
        <w:tabs>
          <w:tab w:val="num" w:pos="360"/>
        </w:tabs>
        <w:ind w:left="720" w:hanging="360"/>
      </w:pPr>
      <w:rPr>
        <w:rFonts w:ascii="Times New Roman" w:eastAsia="Times New Roman" w:hAnsi="Times New Roman" w:cs="Times New Roman" w:hint="default"/>
      </w:rPr>
    </w:lvl>
    <w:lvl w:ilvl="1" w:tplc="07825B6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FA9262E"/>
    <w:multiLevelType w:val="hybridMultilevel"/>
    <w:tmpl w:val="75A6E4C0"/>
    <w:lvl w:ilvl="0" w:tplc="8F5A0C06">
      <w:start w:val="1"/>
      <w:numFmt w:val="decimal"/>
      <w:lvlText w:val="%1."/>
      <w:lvlJc w:val="left"/>
      <w:pPr>
        <w:tabs>
          <w:tab w:val="num" w:pos="142"/>
        </w:tabs>
        <w:ind w:left="502" w:hanging="360"/>
      </w:pPr>
      <w:rPr>
        <w:rFonts w:ascii="Times New Roman" w:eastAsia="Times New Roma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4A"/>
    <w:rsid w:val="00146F4A"/>
    <w:rsid w:val="0083746B"/>
    <w:rsid w:val="00C7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5AA9A-D442-4385-9919-70355B20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6F4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682408">
      <w:bodyDiv w:val="1"/>
      <w:marLeft w:val="0"/>
      <w:marRight w:val="0"/>
      <w:marTop w:val="0"/>
      <w:marBottom w:val="0"/>
      <w:divBdr>
        <w:top w:val="none" w:sz="0" w:space="0" w:color="auto"/>
        <w:left w:val="none" w:sz="0" w:space="0" w:color="auto"/>
        <w:bottom w:val="none" w:sz="0" w:space="0" w:color="auto"/>
        <w:right w:val="none" w:sz="0" w:space="0" w:color="auto"/>
      </w:divBdr>
    </w:div>
    <w:div w:id="1967076698">
      <w:bodyDiv w:val="1"/>
      <w:marLeft w:val="0"/>
      <w:marRight w:val="0"/>
      <w:marTop w:val="0"/>
      <w:marBottom w:val="0"/>
      <w:divBdr>
        <w:top w:val="none" w:sz="0" w:space="0" w:color="auto"/>
        <w:left w:val="none" w:sz="0" w:space="0" w:color="auto"/>
        <w:bottom w:val="none" w:sz="0" w:space="0" w:color="auto"/>
        <w:right w:val="none" w:sz="0" w:space="0" w:color="auto"/>
      </w:divBdr>
      <w:divsChild>
        <w:div w:id="278922293">
          <w:marLeft w:val="0"/>
          <w:marRight w:val="0"/>
          <w:marTop w:val="0"/>
          <w:marBottom w:val="0"/>
          <w:divBdr>
            <w:top w:val="none" w:sz="0" w:space="0" w:color="auto"/>
            <w:left w:val="none" w:sz="0" w:space="0" w:color="auto"/>
            <w:bottom w:val="none" w:sz="0" w:space="0" w:color="auto"/>
            <w:right w:val="none" w:sz="0" w:space="0" w:color="auto"/>
          </w:divBdr>
          <w:divsChild>
            <w:div w:id="1414550394">
              <w:marLeft w:val="0"/>
              <w:marRight w:val="0"/>
              <w:marTop w:val="0"/>
              <w:marBottom w:val="0"/>
              <w:divBdr>
                <w:top w:val="none" w:sz="0" w:space="0" w:color="auto"/>
                <w:left w:val="none" w:sz="0" w:space="0" w:color="auto"/>
                <w:bottom w:val="none" w:sz="0" w:space="0" w:color="auto"/>
                <w:right w:val="none" w:sz="0" w:space="0" w:color="auto"/>
              </w:divBdr>
              <w:divsChild>
                <w:div w:id="1057127940">
                  <w:marLeft w:val="0"/>
                  <w:marRight w:val="0"/>
                  <w:marTop w:val="0"/>
                  <w:marBottom w:val="0"/>
                  <w:divBdr>
                    <w:top w:val="none" w:sz="0" w:space="0" w:color="auto"/>
                    <w:left w:val="none" w:sz="0" w:space="0" w:color="auto"/>
                    <w:bottom w:val="none" w:sz="0" w:space="0" w:color="auto"/>
                    <w:right w:val="none" w:sz="0" w:space="0" w:color="auto"/>
                  </w:divBdr>
                </w:div>
                <w:div w:id="72238533">
                  <w:marLeft w:val="0"/>
                  <w:marRight w:val="0"/>
                  <w:marTop w:val="0"/>
                  <w:marBottom w:val="0"/>
                  <w:divBdr>
                    <w:top w:val="none" w:sz="0" w:space="0" w:color="auto"/>
                    <w:left w:val="none" w:sz="0" w:space="0" w:color="auto"/>
                    <w:bottom w:val="none" w:sz="0" w:space="0" w:color="auto"/>
                    <w:right w:val="none" w:sz="0" w:space="0" w:color="auto"/>
                  </w:divBdr>
                </w:div>
                <w:div w:id="891044958">
                  <w:marLeft w:val="0"/>
                  <w:marRight w:val="0"/>
                  <w:marTop w:val="0"/>
                  <w:marBottom w:val="0"/>
                  <w:divBdr>
                    <w:top w:val="none" w:sz="0" w:space="0" w:color="auto"/>
                    <w:left w:val="none" w:sz="0" w:space="0" w:color="auto"/>
                    <w:bottom w:val="none" w:sz="0" w:space="0" w:color="auto"/>
                    <w:right w:val="none" w:sz="0" w:space="0" w:color="auto"/>
                  </w:divBdr>
                  <w:divsChild>
                    <w:div w:id="706106912">
                      <w:marLeft w:val="0"/>
                      <w:marRight w:val="0"/>
                      <w:marTop w:val="0"/>
                      <w:marBottom w:val="0"/>
                      <w:divBdr>
                        <w:top w:val="none" w:sz="0" w:space="0" w:color="auto"/>
                        <w:left w:val="none" w:sz="0" w:space="0" w:color="auto"/>
                        <w:bottom w:val="none" w:sz="0" w:space="0" w:color="auto"/>
                        <w:right w:val="none" w:sz="0" w:space="0" w:color="auto"/>
                      </w:divBdr>
                    </w:div>
                  </w:divsChild>
                </w:div>
                <w:div w:id="2118330522">
                  <w:marLeft w:val="0"/>
                  <w:marRight w:val="0"/>
                  <w:marTop w:val="0"/>
                  <w:marBottom w:val="0"/>
                  <w:divBdr>
                    <w:top w:val="none" w:sz="0" w:space="0" w:color="auto"/>
                    <w:left w:val="none" w:sz="0" w:space="0" w:color="auto"/>
                    <w:bottom w:val="none" w:sz="0" w:space="0" w:color="auto"/>
                    <w:right w:val="none" w:sz="0" w:space="0" w:color="auto"/>
                  </w:divBdr>
                  <w:divsChild>
                    <w:div w:id="1562399823">
                      <w:marLeft w:val="0"/>
                      <w:marRight w:val="0"/>
                      <w:marTop w:val="0"/>
                      <w:marBottom w:val="0"/>
                      <w:divBdr>
                        <w:top w:val="none" w:sz="0" w:space="0" w:color="auto"/>
                        <w:left w:val="none" w:sz="0" w:space="0" w:color="auto"/>
                        <w:bottom w:val="none" w:sz="0" w:space="0" w:color="auto"/>
                        <w:right w:val="none" w:sz="0" w:space="0" w:color="auto"/>
                      </w:divBdr>
                    </w:div>
                  </w:divsChild>
                </w:div>
                <w:div w:id="1967392586">
                  <w:marLeft w:val="0"/>
                  <w:marRight w:val="0"/>
                  <w:marTop w:val="0"/>
                  <w:marBottom w:val="0"/>
                  <w:divBdr>
                    <w:top w:val="none" w:sz="0" w:space="0" w:color="auto"/>
                    <w:left w:val="none" w:sz="0" w:space="0" w:color="auto"/>
                    <w:bottom w:val="none" w:sz="0" w:space="0" w:color="auto"/>
                    <w:right w:val="none" w:sz="0" w:space="0" w:color="auto"/>
                  </w:divBdr>
                  <w:divsChild>
                    <w:div w:id="1109355231">
                      <w:marLeft w:val="0"/>
                      <w:marRight w:val="0"/>
                      <w:marTop w:val="0"/>
                      <w:marBottom w:val="0"/>
                      <w:divBdr>
                        <w:top w:val="none" w:sz="0" w:space="0" w:color="auto"/>
                        <w:left w:val="none" w:sz="0" w:space="0" w:color="auto"/>
                        <w:bottom w:val="none" w:sz="0" w:space="0" w:color="auto"/>
                        <w:right w:val="none" w:sz="0" w:space="0" w:color="auto"/>
                      </w:divBdr>
                    </w:div>
                    <w:div w:id="645863513">
                      <w:marLeft w:val="0"/>
                      <w:marRight w:val="0"/>
                      <w:marTop w:val="0"/>
                      <w:marBottom w:val="0"/>
                      <w:divBdr>
                        <w:top w:val="none" w:sz="0" w:space="0" w:color="auto"/>
                        <w:left w:val="none" w:sz="0" w:space="0" w:color="auto"/>
                        <w:bottom w:val="none" w:sz="0" w:space="0" w:color="auto"/>
                        <w:right w:val="none" w:sz="0" w:space="0" w:color="auto"/>
                      </w:divBdr>
                    </w:div>
                    <w:div w:id="290019570">
                      <w:marLeft w:val="0"/>
                      <w:marRight w:val="0"/>
                      <w:marTop w:val="0"/>
                      <w:marBottom w:val="0"/>
                      <w:divBdr>
                        <w:top w:val="none" w:sz="0" w:space="0" w:color="auto"/>
                        <w:left w:val="none" w:sz="0" w:space="0" w:color="auto"/>
                        <w:bottom w:val="none" w:sz="0" w:space="0" w:color="auto"/>
                        <w:right w:val="none" w:sz="0" w:space="0" w:color="auto"/>
                      </w:divBdr>
                    </w:div>
                    <w:div w:id="1263609651">
                      <w:marLeft w:val="0"/>
                      <w:marRight w:val="0"/>
                      <w:marTop w:val="0"/>
                      <w:marBottom w:val="0"/>
                      <w:divBdr>
                        <w:top w:val="none" w:sz="0" w:space="0" w:color="auto"/>
                        <w:left w:val="none" w:sz="0" w:space="0" w:color="auto"/>
                        <w:bottom w:val="none" w:sz="0" w:space="0" w:color="auto"/>
                        <w:right w:val="none" w:sz="0" w:space="0" w:color="auto"/>
                      </w:divBdr>
                    </w:div>
                  </w:divsChild>
                </w:div>
                <w:div w:id="1106927167">
                  <w:marLeft w:val="0"/>
                  <w:marRight w:val="0"/>
                  <w:marTop w:val="0"/>
                  <w:marBottom w:val="0"/>
                  <w:divBdr>
                    <w:top w:val="none" w:sz="0" w:space="0" w:color="auto"/>
                    <w:left w:val="none" w:sz="0" w:space="0" w:color="auto"/>
                    <w:bottom w:val="none" w:sz="0" w:space="0" w:color="auto"/>
                    <w:right w:val="none" w:sz="0" w:space="0" w:color="auto"/>
                  </w:divBdr>
                  <w:divsChild>
                    <w:div w:id="1042289611">
                      <w:marLeft w:val="0"/>
                      <w:marRight w:val="0"/>
                      <w:marTop w:val="0"/>
                      <w:marBottom w:val="0"/>
                      <w:divBdr>
                        <w:top w:val="none" w:sz="0" w:space="0" w:color="auto"/>
                        <w:left w:val="none" w:sz="0" w:space="0" w:color="auto"/>
                        <w:bottom w:val="none" w:sz="0" w:space="0" w:color="auto"/>
                        <w:right w:val="none" w:sz="0" w:space="0" w:color="auto"/>
                      </w:divBdr>
                    </w:div>
                    <w:div w:id="1471630661">
                      <w:marLeft w:val="0"/>
                      <w:marRight w:val="0"/>
                      <w:marTop w:val="0"/>
                      <w:marBottom w:val="0"/>
                      <w:divBdr>
                        <w:top w:val="none" w:sz="0" w:space="0" w:color="auto"/>
                        <w:left w:val="none" w:sz="0" w:space="0" w:color="auto"/>
                        <w:bottom w:val="none" w:sz="0" w:space="0" w:color="auto"/>
                        <w:right w:val="none" w:sz="0" w:space="0" w:color="auto"/>
                      </w:divBdr>
                    </w:div>
                    <w:div w:id="2113426806">
                      <w:marLeft w:val="0"/>
                      <w:marRight w:val="0"/>
                      <w:marTop w:val="0"/>
                      <w:marBottom w:val="0"/>
                      <w:divBdr>
                        <w:top w:val="none" w:sz="0" w:space="0" w:color="auto"/>
                        <w:left w:val="none" w:sz="0" w:space="0" w:color="auto"/>
                        <w:bottom w:val="none" w:sz="0" w:space="0" w:color="auto"/>
                        <w:right w:val="none" w:sz="0" w:space="0" w:color="auto"/>
                      </w:divBdr>
                    </w:div>
                    <w:div w:id="520902078">
                      <w:marLeft w:val="0"/>
                      <w:marRight w:val="0"/>
                      <w:marTop w:val="0"/>
                      <w:marBottom w:val="0"/>
                      <w:divBdr>
                        <w:top w:val="none" w:sz="0" w:space="0" w:color="auto"/>
                        <w:left w:val="none" w:sz="0" w:space="0" w:color="auto"/>
                        <w:bottom w:val="none" w:sz="0" w:space="0" w:color="auto"/>
                        <w:right w:val="none" w:sz="0" w:space="0" w:color="auto"/>
                      </w:divBdr>
                    </w:div>
                    <w:div w:id="1940336419">
                      <w:marLeft w:val="0"/>
                      <w:marRight w:val="0"/>
                      <w:marTop w:val="0"/>
                      <w:marBottom w:val="0"/>
                      <w:divBdr>
                        <w:top w:val="none" w:sz="0" w:space="0" w:color="auto"/>
                        <w:left w:val="none" w:sz="0" w:space="0" w:color="auto"/>
                        <w:bottom w:val="none" w:sz="0" w:space="0" w:color="auto"/>
                        <w:right w:val="none" w:sz="0" w:space="0" w:color="auto"/>
                      </w:divBdr>
                    </w:div>
                    <w:div w:id="1475296477">
                      <w:marLeft w:val="0"/>
                      <w:marRight w:val="0"/>
                      <w:marTop w:val="0"/>
                      <w:marBottom w:val="0"/>
                      <w:divBdr>
                        <w:top w:val="none" w:sz="0" w:space="0" w:color="auto"/>
                        <w:left w:val="none" w:sz="0" w:space="0" w:color="auto"/>
                        <w:bottom w:val="none" w:sz="0" w:space="0" w:color="auto"/>
                        <w:right w:val="none" w:sz="0" w:space="0" w:color="auto"/>
                      </w:divBdr>
                    </w:div>
                    <w:div w:id="357782525">
                      <w:marLeft w:val="0"/>
                      <w:marRight w:val="0"/>
                      <w:marTop w:val="0"/>
                      <w:marBottom w:val="0"/>
                      <w:divBdr>
                        <w:top w:val="none" w:sz="0" w:space="0" w:color="auto"/>
                        <w:left w:val="none" w:sz="0" w:space="0" w:color="auto"/>
                        <w:bottom w:val="none" w:sz="0" w:space="0" w:color="auto"/>
                        <w:right w:val="none" w:sz="0" w:space="0" w:color="auto"/>
                      </w:divBdr>
                    </w:div>
                  </w:divsChild>
                </w:div>
                <w:div w:id="1727483639">
                  <w:marLeft w:val="0"/>
                  <w:marRight w:val="0"/>
                  <w:marTop w:val="0"/>
                  <w:marBottom w:val="0"/>
                  <w:divBdr>
                    <w:top w:val="none" w:sz="0" w:space="0" w:color="auto"/>
                    <w:left w:val="none" w:sz="0" w:space="0" w:color="auto"/>
                    <w:bottom w:val="none" w:sz="0" w:space="0" w:color="auto"/>
                    <w:right w:val="none" w:sz="0" w:space="0" w:color="auto"/>
                  </w:divBdr>
                  <w:divsChild>
                    <w:div w:id="690956364">
                      <w:marLeft w:val="0"/>
                      <w:marRight w:val="0"/>
                      <w:marTop w:val="0"/>
                      <w:marBottom w:val="0"/>
                      <w:divBdr>
                        <w:top w:val="none" w:sz="0" w:space="0" w:color="auto"/>
                        <w:left w:val="none" w:sz="0" w:space="0" w:color="auto"/>
                        <w:bottom w:val="none" w:sz="0" w:space="0" w:color="auto"/>
                        <w:right w:val="none" w:sz="0" w:space="0" w:color="auto"/>
                      </w:divBdr>
                    </w:div>
                    <w:div w:id="115562214">
                      <w:marLeft w:val="0"/>
                      <w:marRight w:val="0"/>
                      <w:marTop w:val="0"/>
                      <w:marBottom w:val="0"/>
                      <w:divBdr>
                        <w:top w:val="none" w:sz="0" w:space="0" w:color="auto"/>
                        <w:left w:val="none" w:sz="0" w:space="0" w:color="auto"/>
                        <w:bottom w:val="none" w:sz="0" w:space="0" w:color="auto"/>
                        <w:right w:val="none" w:sz="0" w:space="0" w:color="auto"/>
                      </w:divBdr>
                    </w:div>
                  </w:divsChild>
                </w:div>
                <w:div w:id="1250307337">
                  <w:marLeft w:val="0"/>
                  <w:marRight w:val="0"/>
                  <w:marTop w:val="0"/>
                  <w:marBottom w:val="0"/>
                  <w:divBdr>
                    <w:top w:val="none" w:sz="0" w:space="0" w:color="auto"/>
                    <w:left w:val="none" w:sz="0" w:space="0" w:color="auto"/>
                    <w:bottom w:val="none" w:sz="0" w:space="0" w:color="auto"/>
                    <w:right w:val="none" w:sz="0" w:space="0" w:color="auto"/>
                  </w:divBdr>
                  <w:divsChild>
                    <w:div w:id="1783963120">
                      <w:marLeft w:val="0"/>
                      <w:marRight w:val="0"/>
                      <w:marTop w:val="0"/>
                      <w:marBottom w:val="0"/>
                      <w:divBdr>
                        <w:top w:val="none" w:sz="0" w:space="0" w:color="auto"/>
                        <w:left w:val="none" w:sz="0" w:space="0" w:color="auto"/>
                        <w:bottom w:val="none" w:sz="0" w:space="0" w:color="auto"/>
                        <w:right w:val="none" w:sz="0" w:space="0" w:color="auto"/>
                      </w:divBdr>
                    </w:div>
                    <w:div w:id="193540059">
                      <w:marLeft w:val="0"/>
                      <w:marRight w:val="0"/>
                      <w:marTop w:val="0"/>
                      <w:marBottom w:val="0"/>
                      <w:divBdr>
                        <w:top w:val="none" w:sz="0" w:space="0" w:color="auto"/>
                        <w:left w:val="none" w:sz="0" w:space="0" w:color="auto"/>
                        <w:bottom w:val="none" w:sz="0" w:space="0" w:color="auto"/>
                        <w:right w:val="none" w:sz="0" w:space="0" w:color="auto"/>
                      </w:divBdr>
                    </w:div>
                    <w:div w:id="143157178">
                      <w:marLeft w:val="0"/>
                      <w:marRight w:val="0"/>
                      <w:marTop w:val="0"/>
                      <w:marBottom w:val="0"/>
                      <w:divBdr>
                        <w:top w:val="none" w:sz="0" w:space="0" w:color="auto"/>
                        <w:left w:val="none" w:sz="0" w:space="0" w:color="auto"/>
                        <w:bottom w:val="none" w:sz="0" w:space="0" w:color="auto"/>
                        <w:right w:val="none" w:sz="0" w:space="0" w:color="auto"/>
                      </w:divBdr>
                    </w:div>
                    <w:div w:id="67388372">
                      <w:marLeft w:val="0"/>
                      <w:marRight w:val="0"/>
                      <w:marTop w:val="0"/>
                      <w:marBottom w:val="0"/>
                      <w:divBdr>
                        <w:top w:val="none" w:sz="0" w:space="0" w:color="auto"/>
                        <w:left w:val="none" w:sz="0" w:space="0" w:color="auto"/>
                        <w:bottom w:val="none" w:sz="0" w:space="0" w:color="auto"/>
                        <w:right w:val="none" w:sz="0" w:space="0" w:color="auto"/>
                      </w:divBdr>
                    </w:div>
                    <w:div w:id="707606380">
                      <w:marLeft w:val="0"/>
                      <w:marRight w:val="0"/>
                      <w:marTop w:val="0"/>
                      <w:marBottom w:val="0"/>
                      <w:divBdr>
                        <w:top w:val="none" w:sz="0" w:space="0" w:color="auto"/>
                        <w:left w:val="none" w:sz="0" w:space="0" w:color="auto"/>
                        <w:bottom w:val="none" w:sz="0" w:space="0" w:color="auto"/>
                        <w:right w:val="none" w:sz="0" w:space="0" w:color="auto"/>
                      </w:divBdr>
                    </w:div>
                  </w:divsChild>
                </w:div>
                <w:div w:id="1380979292">
                  <w:marLeft w:val="0"/>
                  <w:marRight w:val="0"/>
                  <w:marTop w:val="0"/>
                  <w:marBottom w:val="0"/>
                  <w:divBdr>
                    <w:top w:val="none" w:sz="0" w:space="0" w:color="auto"/>
                    <w:left w:val="none" w:sz="0" w:space="0" w:color="auto"/>
                    <w:bottom w:val="none" w:sz="0" w:space="0" w:color="auto"/>
                    <w:right w:val="none" w:sz="0" w:space="0" w:color="auto"/>
                  </w:divBdr>
                  <w:divsChild>
                    <w:div w:id="1023480150">
                      <w:marLeft w:val="0"/>
                      <w:marRight w:val="0"/>
                      <w:marTop w:val="0"/>
                      <w:marBottom w:val="0"/>
                      <w:divBdr>
                        <w:top w:val="none" w:sz="0" w:space="0" w:color="auto"/>
                        <w:left w:val="none" w:sz="0" w:space="0" w:color="auto"/>
                        <w:bottom w:val="none" w:sz="0" w:space="0" w:color="auto"/>
                        <w:right w:val="none" w:sz="0" w:space="0" w:color="auto"/>
                      </w:divBdr>
                    </w:div>
                    <w:div w:id="626013886">
                      <w:marLeft w:val="0"/>
                      <w:marRight w:val="0"/>
                      <w:marTop w:val="0"/>
                      <w:marBottom w:val="0"/>
                      <w:divBdr>
                        <w:top w:val="none" w:sz="0" w:space="0" w:color="auto"/>
                        <w:left w:val="none" w:sz="0" w:space="0" w:color="auto"/>
                        <w:bottom w:val="none" w:sz="0" w:space="0" w:color="auto"/>
                        <w:right w:val="none" w:sz="0" w:space="0" w:color="auto"/>
                      </w:divBdr>
                    </w:div>
                    <w:div w:id="1038815893">
                      <w:marLeft w:val="0"/>
                      <w:marRight w:val="0"/>
                      <w:marTop w:val="0"/>
                      <w:marBottom w:val="0"/>
                      <w:divBdr>
                        <w:top w:val="none" w:sz="0" w:space="0" w:color="auto"/>
                        <w:left w:val="none" w:sz="0" w:space="0" w:color="auto"/>
                        <w:bottom w:val="none" w:sz="0" w:space="0" w:color="auto"/>
                        <w:right w:val="none" w:sz="0" w:space="0" w:color="auto"/>
                      </w:divBdr>
                    </w:div>
                    <w:div w:id="1616711280">
                      <w:marLeft w:val="0"/>
                      <w:marRight w:val="0"/>
                      <w:marTop w:val="0"/>
                      <w:marBottom w:val="0"/>
                      <w:divBdr>
                        <w:top w:val="none" w:sz="0" w:space="0" w:color="auto"/>
                        <w:left w:val="none" w:sz="0" w:space="0" w:color="auto"/>
                        <w:bottom w:val="none" w:sz="0" w:space="0" w:color="auto"/>
                        <w:right w:val="none" w:sz="0" w:space="0" w:color="auto"/>
                      </w:divBdr>
                    </w:div>
                    <w:div w:id="2048406973">
                      <w:marLeft w:val="0"/>
                      <w:marRight w:val="0"/>
                      <w:marTop w:val="0"/>
                      <w:marBottom w:val="0"/>
                      <w:divBdr>
                        <w:top w:val="none" w:sz="0" w:space="0" w:color="auto"/>
                        <w:left w:val="none" w:sz="0" w:space="0" w:color="auto"/>
                        <w:bottom w:val="none" w:sz="0" w:space="0" w:color="auto"/>
                        <w:right w:val="none" w:sz="0" w:space="0" w:color="auto"/>
                      </w:divBdr>
                    </w:div>
                    <w:div w:id="712310960">
                      <w:marLeft w:val="0"/>
                      <w:marRight w:val="0"/>
                      <w:marTop w:val="0"/>
                      <w:marBottom w:val="0"/>
                      <w:divBdr>
                        <w:top w:val="none" w:sz="0" w:space="0" w:color="auto"/>
                        <w:left w:val="none" w:sz="0" w:space="0" w:color="auto"/>
                        <w:bottom w:val="none" w:sz="0" w:space="0" w:color="auto"/>
                        <w:right w:val="none" w:sz="0" w:space="0" w:color="auto"/>
                      </w:divBdr>
                    </w:div>
                    <w:div w:id="2064017593">
                      <w:marLeft w:val="0"/>
                      <w:marRight w:val="0"/>
                      <w:marTop w:val="0"/>
                      <w:marBottom w:val="0"/>
                      <w:divBdr>
                        <w:top w:val="none" w:sz="0" w:space="0" w:color="auto"/>
                        <w:left w:val="none" w:sz="0" w:space="0" w:color="auto"/>
                        <w:bottom w:val="none" w:sz="0" w:space="0" w:color="auto"/>
                        <w:right w:val="none" w:sz="0" w:space="0" w:color="auto"/>
                      </w:divBdr>
                    </w:div>
                    <w:div w:id="1020088458">
                      <w:marLeft w:val="0"/>
                      <w:marRight w:val="0"/>
                      <w:marTop w:val="0"/>
                      <w:marBottom w:val="0"/>
                      <w:divBdr>
                        <w:top w:val="none" w:sz="0" w:space="0" w:color="auto"/>
                        <w:left w:val="none" w:sz="0" w:space="0" w:color="auto"/>
                        <w:bottom w:val="none" w:sz="0" w:space="0" w:color="auto"/>
                        <w:right w:val="none" w:sz="0" w:space="0" w:color="auto"/>
                      </w:divBdr>
                    </w:div>
                  </w:divsChild>
                </w:div>
                <w:div w:id="16719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5350</Words>
  <Characters>32103</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37379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2017-05-18T10:37:00Z</dcterms:created>
  <dcterms:modified xsi:type="dcterms:W3CDTF">2017-05-18T10:38:00Z</dcterms:modified>
</cp:coreProperties>
</file>