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2F" w:rsidRPr="0067782F" w:rsidRDefault="0067782F" w:rsidP="0067782F">
      <w:pPr>
        <w:pBdr>
          <w:bottom w:val="single" w:sz="6" w:space="1" w:color="auto"/>
        </w:pBdr>
        <w:spacing w:after="0" w:line="240" w:lineRule="auto"/>
        <w:jc w:val="center"/>
        <w:rPr>
          <w:rFonts w:ascii="Arial" w:eastAsia="Times New Roman" w:hAnsi="Arial" w:cs="Arial"/>
          <w:vanish/>
          <w:sz w:val="16"/>
          <w:szCs w:val="16"/>
          <w:lang w:eastAsia="pl-PL"/>
        </w:rPr>
      </w:pPr>
      <w:r w:rsidRPr="0067782F">
        <w:rPr>
          <w:rFonts w:ascii="Arial" w:eastAsia="Times New Roman" w:hAnsi="Arial" w:cs="Arial"/>
          <w:vanish/>
          <w:sz w:val="16"/>
          <w:szCs w:val="16"/>
          <w:lang w:eastAsia="pl-PL"/>
        </w:rPr>
        <w:t>Początek formularza</w:t>
      </w:r>
    </w:p>
    <w:p w:rsidR="0067782F" w:rsidRPr="0067782F" w:rsidRDefault="0067782F" w:rsidP="0067782F">
      <w:pPr>
        <w:spacing w:after="24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Ogłoszenie nr 518952-N-2017 z dnia 2017-06-01 r. </w:t>
      </w:r>
    </w:p>
    <w:p w:rsidR="0067782F" w:rsidRPr="0067782F" w:rsidRDefault="0067782F" w:rsidP="0067782F">
      <w:pPr>
        <w:spacing w:after="0" w:line="240" w:lineRule="auto"/>
        <w:jc w:val="center"/>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Wrocławskie Mieszkania Sp. z o.o.: Remont lokali mieszkalnych (pustostanów) stanowiących własność Gminy Wrocław położonych w budynkach mieszkalnych we Wrocławiu LE53</w:t>
      </w:r>
      <w:r w:rsidRPr="0067782F">
        <w:rPr>
          <w:rFonts w:ascii="Times New Roman" w:eastAsia="Times New Roman" w:hAnsi="Times New Roman" w:cs="Times New Roman"/>
          <w:sz w:val="24"/>
          <w:szCs w:val="24"/>
          <w:lang w:eastAsia="pl-PL"/>
        </w:rPr>
        <w:br/>
        <w:t xml:space="preserve">OGŁOSZENIE O ZAMÓWIENIU - Roboty budowlane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Zamieszczanie ogłoszenia:</w:t>
      </w:r>
      <w:r w:rsidRPr="0067782F">
        <w:rPr>
          <w:rFonts w:ascii="Times New Roman" w:eastAsia="Times New Roman" w:hAnsi="Times New Roman" w:cs="Times New Roman"/>
          <w:sz w:val="24"/>
          <w:szCs w:val="24"/>
          <w:lang w:eastAsia="pl-PL"/>
        </w:rPr>
        <w:t xml:space="preserve"> Zamieszczanie obowiązkowe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Ogłoszenie dotyczy:</w:t>
      </w:r>
      <w:r w:rsidRPr="0067782F">
        <w:rPr>
          <w:rFonts w:ascii="Times New Roman" w:eastAsia="Times New Roman" w:hAnsi="Times New Roman" w:cs="Times New Roman"/>
          <w:sz w:val="24"/>
          <w:szCs w:val="24"/>
          <w:lang w:eastAsia="pl-PL"/>
        </w:rPr>
        <w:t xml:space="preserve"> Zamówienia publicznego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Nazwa projektu lub programu</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u w:val="single"/>
          <w:lang w:eastAsia="pl-PL"/>
        </w:rPr>
        <w:t>SEKCJA I: ZAMAWIAJĄCY</w:t>
      </w:r>
      <w:r w:rsidRPr="0067782F">
        <w:rPr>
          <w:rFonts w:ascii="Times New Roman" w:eastAsia="Times New Roman" w:hAnsi="Times New Roman" w:cs="Times New Roman"/>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Postępowanie przeprowadza centralny zamawiający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Tak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Informacje na temat podmiotu któremu zamawiający powierzył/powierzyli prowadzenie postępowania:</w:t>
      </w:r>
      <w:r w:rsidRPr="0067782F">
        <w:rPr>
          <w:rFonts w:ascii="Times New Roman" w:eastAsia="Times New Roman" w:hAnsi="Times New Roman" w:cs="Times New Roman"/>
          <w:sz w:val="24"/>
          <w:szCs w:val="24"/>
          <w:lang w:eastAsia="pl-PL"/>
        </w:rPr>
        <w:t xml:space="preserve"> Wrocławskie Mieszkania Sp. z o.o. z siedzibą przy ul. Mikołaja Reja 53-55, 50-343 Wrocław, tel. 71 323 57 00, reprezentująca na podstawie pełnomocnictwa Prezydenta Wrocławia Nr 1/IV/Z/15 r. z dnia 5.01.2015 r. Gminę Wrocław, Plac Nowy Targ 1-8, 50-141 Wrocław. adres strony internetowej: www.wm.wroc.pl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Postępowanie jest przeprowadzane wspólnie przez zamawiających</w:t>
      </w:r>
      <w:r w:rsidRPr="0067782F">
        <w:rPr>
          <w:rFonts w:ascii="Times New Roman" w:eastAsia="Times New Roman" w:hAnsi="Times New Roman" w:cs="Times New Roman"/>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Informacje dodatkowe:</w:t>
      </w:r>
      <w:r w:rsidRPr="0067782F">
        <w:rPr>
          <w:rFonts w:ascii="Times New Roman" w:eastAsia="Times New Roman" w:hAnsi="Times New Roman" w:cs="Times New Roman"/>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 1) NAZWA I ADRES: </w:t>
      </w:r>
      <w:r w:rsidRPr="0067782F">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w:t>
      </w:r>
      <w:r w:rsidRPr="0067782F">
        <w:rPr>
          <w:rFonts w:ascii="Times New Roman" w:eastAsia="Times New Roman" w:hAnsi="Times New Roman" w:cs="Times New Roman"/>
          <w:sz w:val="24"/>
          <w:szCs w:val="24"/>
          <w:lang w:eastAsia="pl-PL"/>
        </w:rPr>
        <w:lastRenderedPageBreak/>
        <w:t xml:space="preserve">państwo Polska, tel. 713 235 700, e-mail zamowienia@wm.wroc.pl, faks 713 235 750. </w:t>
      </w:r>
      <w:r w:rsidRPr="0067782F">
        <w:rPr>
          <w:rFonts w:ascii="Times New Roman" w:eastAsia="Times New Roman" w:hAnsi="Times New Roman" w:cs="Times New Roman"/>
          <w:sz w:val="24"/>
          <w:szCs w:val="24"/>
          <w:lang w:eastAsia="pl-PL"/>
        </w:rPr>
        <w:br/>
        <w:t xml:space="preserve">Adres strony internetowej (URL): www.wm.wroc.pl </w:t>
      </w:r>
      <w:r w:rsidRPr="0067782F">
        <w:rPr>
          <w:rFonts w:ascii="Times New Roman" w:eastAsia="Times New Roman" w:hAnsi="Times New Roman" w:cs="Times New Roman"/>
          <w:sz w:val="24"/>
          <w:szCs w:val="24"/>
          <w:lang w:eastAsia="pl-PL"/>
        </w:rPr>
        <w:br/>
        <w:t xml:space="preserve">Adres profilu nabywcy: </w:t>
      </w:r>
      <w:r w:rsidRPr="0067782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 2) RODZAJ ZAMAWIAJĄCEGO: </w:t>
      </w:r>
      <w:r w:rsidRPr="0067782F">
        <w:rPr>
          <w:rFonts w:ascii="Times New Roman" w:eastAsia="Times New Roman" w:hAnsi="Times New Roman" w:cs="Times New Roman"/>
          <w:sz w:val="24"/>
          <w:szCs w:val="24"/>
          <w:lang w:eastAsia="pl-PL"/>
        </w:rPr>
        <w:t xml:space="preserve">Podmiot prawa publicznego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I.3) WSPÓLNE UDZIELANIE ZAMÓWIENIA </w:t>
      </w:r>
      <w:r w:rsidRPr="0067782F">
        <w:rPr>
          <w:rFonts w:ascii="Times New Roman" w:eastAsia="Times New Roman" w:hAnsi="Times New Roman" w:cs="Times New Roman"/>
          <w:b/>
          <w:bCs/>
          <w:i/>
          <w:iCs/>
          <w:sz w:val="24"/>
          <w:szCs w:val="24"/>
          <w:lang w:eastAsia="pl-PL"/>
        </w:rPr>
        <w:t>(jeżeli dotyczy)</w:t>
      </w:r>
      <w:r w:rsidRPr="0067782F">
        <w:rPr>
          <w:rFonts w:ascii="Times New Roman" w:eastAsia="Times New Roman" w:hAnsi="Times New Roman" w:cs="Times New Roman"/>
          <w:b/>
          <w:bCs/>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I.4) KOMUNIKACJA: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7782F">
        <w:rPr>
          <w:rFonts w:ascii="Times New Roman" w:eastAsia="Times New Roman" w:hAnsi="Times New Roman" w:cs="Times New Roman"/>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Tak </w:t>
      </w:r>
      <w:r w:rsidRPr="0067782F">
        <w:rPr>
          <w:rFonts w:ascii="Times New Roman" w:eastAsia="Times New Roman" w:hAnsi="Times New Roman" w:cs="Times New Roman"/>
          <w:sz w:val="24"/>
          <w:szCs w:val="24"/>
          <w:lang w:eastAsia="pl-PL"/>
        </w:rPr>
        <w:br/>
        <w:t xml:space="preserve">www.wm.wroc.pl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Tak </w:t>
      </w:r>
      <w:r w:rsidRPr="0067782F">
        <w:rPr>
          <w:rFonts w:ascii="Times New Roman" w:eastAsia="Times New Roman" w:hAnsi="Times New Roman" w:cs="Times New Roman"/>
          <w:sz w:val="24"/>
          <w:szCs w:val="24"/>
          <w:lang w:eastAsia="pl-PL"/>
        </w:rPr>
        <w:br/>
        <w:t xml:space="preserve">www.wm.wroc.pl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Oferty lub wnioski o dopuszczenie do udziału w postępowaniu należy przesyłać:</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Elektronicznie</w:t>
      </w:r>
      <w:r w:rsidRPr="0067782F">
        <w:rPr>
          <w:rFonts w:ascii="Times New Roman" w:eastAsia="Times New Roman" w:hAnsi="Times New Roman" w:cs="Times New Roman"/>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r w:rsidRPr="0067782F">
        <w:rPr>
          <w:rFonts w:ascii="Times New Roman" w:eastAsia="Times New Roman" w:hAnsi="Times New Roman" w:cs="Times New Roman"/>
          <w:sz w:val="24"/>
          <w:szCs w:val="24"/>
          <w:lang w:eastAsia="pl-PL"/>
        </w:rPr>
        <w:br/>
        <w:t xml:space="preserve">adres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 xml:space="preserve">Nie </w:t>
      </w:r>
      <w:r w:rsidRPr="0067782F">
        <w:rPr>
          <w:rFonts w:ascii="Times New Roman" w:eastAsia="Times New Roman" w:hAnsi="Times New Roman" w:cs="Times New Roman"/>
          <w:sz w:val="24"/>
          <w:szCs w:val="24"/>
          <w:lang w:eastAsia="pl-PL"/>
        </w:rPr>
        <w:br/>
        <w:t xml:space="preserve">Inny sposób: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 xml:space="preserve">Tak </w:t>
      </w:r>
      <w:r w:rsidRPr="0067782F">
        <w:rPr>
          <w:rFonts w:ascii="Times New Roman" w:eastAsia="Times New Roman" w:hAnsi="Times New Roman" w:cs="Times New Roman"/>
          <w:sz w:val="24"/>
          <w:szCs w:val="24"/>
          <w:lang w:eastAsia="pl-PL"/>
        </w:rPr>
        <w:br/>
        <w:t xml:space="preserve">Inny sposób: </w:t>
      </w:r>
      <w:r w:rsidRPr="0067782F">
        <w:rPr>
          <w:rFonts w:ascii="Times New Roman" w:eastAsia="Times New Roman" w:hAnsi="Times New Roman" w:cs="Times New Roman"/>
          <w:sz w:val="24"/>
          <w:szCs w:val="24"/>
          <w:lang w:eastAsia="pl-PL"/>
        </w:rPr>
        <w:br/>
        <w:t xml:space="preserve">w formie pisemnej </w:t>
      </w:r>
      <w:r w:rsidRPr="0067782F">
        <w:rPr>
          <w:rFonts w:ascii="Times New Roman" w:eastAsia="Times New Roman" w:hAnsi="Times New Roman" w:cs="Times New Roman"/>
          <w:sz w:val="24"/>
          <w:szCs w:val="24"/>
          <w:lang w:eastAsia="pl-PL"/>
        </w:rPr>
        <w:br/>
        <w:t xml:space="preserve">Adres: </w:t>
      </w:r>
      <w:r w:rsidRPr="0067782F">
        <w:rPr>
          <w:rFonts w:ascii="Times New Roman" w:eastAsia="Times New Roman" w:hAnsi="Times New Roman" w:cs="Times New Roman"/>
          <w:sz w:val="24"/>
          <w:szCs w:val="24"/>
          <w:lang w:eastAsia="pl-PL"/>
        </w:rPr>
        <w:br/>
        <w:t xml:space="preserve">Wrocławskie Mieszkania Sp. z o.o., ul. Mikołaja Reja 53-55, 50-343 Wrocław (kancelaria)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lastRenderedPageBreak/>
        <w:br/>
      </w:r>
      <w:r w:rsidRPr="0067782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7782F">
        <w:rPr>
          <w:rFonts w:ascii="Times New Roman" w:eastAsia="Times New Roman" w:hAnsi="Times New Roman" w:cs="Times New Roman"/>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r w:rsidRPr="0067782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u w:val="single"/>
          <w:lang w:eastAsia="pl-PL"/>
        </w:rPr>
        <w:t xml:space="preserve">SEKCJA II: PRZEDMIOT ZAMÓWIENIA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II.1) Nazwa nadana zamówieniu przez zamawiającego: </w:t>
      </w:r>
      <w:r w:rsidRPr="0067782F">
        <w:rPr>
          <w:rFonts w:ascii="Times New Roman" w:eastAsia="Times New Roman" w:hAnsi="Times New Roman" w:cs="Times New Roman"/>
          <w:sz w:val="24"/>
          <w:szCs w:val="24"/>
          <w:lang w:eastAsia="pl-PL"/>
        </w:rPr>
        <w:t xml:space="preserve">Remont lokali mieszkalnych (pustostanów) stanowiących własność Gminy Wrocław położonych w budynkach mieszkalnych we Wrocławiu LE53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Numer referencyjny: </w:t>
      </w:r>
      <w:r w:rsidRPr="0067782F">
        <w:rPr>
          <w:rFonts w:ascii="Times New Roman" w:eastAsia="Times New Roman" w:hAnsi="Times New Roman" w:cs="Times New Roman"/>
          <w:sz w:val="24"/>
          <w:szCs w:val="24"/>
          <w:lang w:eastAsia="pl-PL"/>
        </w:rPr>
        <w:t xml:space="preserve">WM/SZP/LE/53/2017/G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7782F" w:rsidRPr="0067782F" w:rsidRDefault="0067782F" w:rsidP="0067782F">
      <w:pPr>
        <w:spacing w:after="0" w:line="240" w:lineRule="auto"/>
        <w:jc w:val="both"/>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II.2) Rodzaj zamówienia: </w:t>
      </w:r>
      <w:r w:rsidRPr="0067782F">
        <w:rPr>
          <w:rFonts w:ascii="Times New Roman" w:eastAsia="Times New Roman" w:hAnsi="Times New Roman" w:cs="Times New Roman"/>
          <w:sz w:val="24"/>
          <w:szCs w:val="24"/>
          <w:lang w:eastAsia="pl-PL"/>
        </w:rPr>
        <w:t xml:space="preserve">Roboty budowlane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II.3) Informacja o możliwości składania ofert częściowych</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 xml:space="preserve">Zamówienie podzielone jest na części: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Oferty lub wnioski o dopuszczenie do udziału w postępowaniu można składać w odniesieniu do:</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II.4) Krótki opis przedmiotu zamówienia </w:t>
      </w:r>
      <w:r w:rsidRPr="0067782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7782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7782F">
        <w:rPr>
          <w:rFonts w:ascii="Times New Roman" w:eastAsia="Times New Roman" w:hAnsi="Times New Roman" w:cs="Times New Roman"/>
          <w:sz w:val="24"/>
          <w:szCs w:val="24"/>
          <w:lang w:eastAsia="pl-PL"/>
        </w:rPr>
        <w:t xml:space="preserve">1. Rodzaj zamówienia: robota budowlana. 2. Przedmiotem zamówienia jest remont lokali mieszkalnych (pustostanów) stanowiących własność Gminy Wrocław położonych w budynkach mieszkalnych we Wrocławiu przy ul. Nowowiejskiej 90A/21, ul. Kościuszki 175/4, ul. Reymonta 3/21, ul. Kleczkowskiej 11/14, ul. Wrońskiego 19/1. 3. Zakres zamówienia obejmuje wykonanie robót ogólnobudowlanych, instalacji sanitarnych i elektrycznych. 4. Opis przedmiotu zamówienia i obowiązki stron określają: dokumentacja opisująca przedmiot zamówienia (zał. nr 7) i projekt umowy (zał. nr 6). 5. Zgodnie z art. 29 ust. 3a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Zamawiający wymaga, aby w niniejszym postępowaniu wykonawca lub podwykonawca zatrudniał w trakcie realizacji przedmiotowego zamówienia na podstawie umowy o pracę na warunkach określonych w art. 22 § 1 ustawy z dnia 26 czerwca1974r. Kodeks pracy (Dz.U. z 2014 r., poz. 1502 z </w:t>
      </w:r>
      <w:proofErr w:type="spellStart"/>
      <w:r w:rsidRPr="0067782F">
        <w:rPr>
          <w:rFonts w:ascii="Times New Roman" w:eastAsia="Times New Roman" w:hAnsi="Times New Roman" w:cs="Times New Roman"/>
          <w:sz w:val="24"/>
          <w:szCs w:val="24"/>
          <w:lang w:eastAsia="pl-PL"/>
        </w:rPr>
        <w:t>poźn</w:t>
      </w:r>
      <w:proofErr w:type="spellEnd"/>
      <w:r w:rsidRPr="0067782F">
        <w:rPr>
          <w:rFonts w:ascii="Times New Roman" w:eastAsia="Times New Roman" w:hAnsi="Times New Roman" w:cs="Times New Roman"/>
          <w:sz w:val="24"/>
          <w:szCs w:val="24"/>
          <w:lang w:eastAsia="pl-PL"/>
        </w:rPr>
        <w:t xml:space="preserve">. zm.) po jednej osobie na cały etat do wykonywania prac fizycznych dla każdej branży: - ogólnobudowlanej - sanitarnej - elektrycznej. 6. Informacje, o których mowa w art. 36 ust. 2 pkt 8a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określa projekt umowy. 7. Wszystkie nazwy własne urządzeń i materiałów użyte w dokumentacji opisującej przedmiot zamówienia są podane przykładowo i określają jedynie minimalne </w:t>
      </w:r>
      <w:r w:rsidRPr="0067782F">
        <w:rPr>
          <w:rFonts w:ascii="Times New Roman" w:eastAsia="Times New Roman" w:hAnsi="Times New Roman" w:cs="Times New Roman"/>
          <w:sz w:val="24"/>
          <w:szCs w:val="24"/>
          <w:lang w:eastAsia="pl-PL"/>
        </w:rPr>
        <w:lastRenderedPageBreak/>
        <w:t xml:space="preserve">oczekiwane parametry jakościowe oraz wymagany standard. Zgodnie z art. 30 ust. 5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załączając oświadczenie własne). 8. Roboty budowlane będą wykonywane na terenie czynnym. 9. Termin wykonania zamówienia: do 15 listopada 2017r. od dnia podpisania umowy przez strony, zgodnie z harmonogramem wykonania robót, przedstawionym przez Wykonawcę w terminie określonym w projekcie umowy.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II.5) Główny kod CPV: </w:t>
      </w:r>
      <w:r w:rsidRPr="0067782F">
        <w:rPr>
          <w:rFonts w:ascii="Times New Roman" w:eastAsia="Times New Roman" w:hAnsi="Times New Roman" w:cs="Times New Roman"/>
          <w:sz w:val="24"/>
          <w:szCs w:val="24"/>
          <w:lang w:eastAsia="pl-PL"/>
        </w:rPr>
        <w:t xml:space="preserve">45000000-7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Dodatkowe kody CPV:</w:t>
      </w:r>
      <w:r w:rsidRPr="0067782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Kod CPV</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45453000-7</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45220000-5</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45232460-4</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45300000-0</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45310000-3</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45320000-6</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53300000-9</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45331000-6</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45331100-7</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45331110-0</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45333000-0</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44000000-1</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45431100-8</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45311000-8</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45432110-8</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45442100-8</w:t>
            </w:r>
          </w:p>
        </w:tc>
      </w:tr>
    </w:tbl>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II.6) Całkowita wartość zamówienia </w:t>
      </w:r>
      <w:r w:rsidRPr="0067782F">
        <w:rPr>
          <w:rFonts w:ascii="Times New Roman" w:eastAsia="Times New Roman" w:hAnsi="Times New Roman" w:cs="Times New Roman"/>
          <w:i/>
          <w:iCs/>
          <w:sz w:val="24"/>
          <w:szCs w:val="24"/>
          <w:lang w:eastAsia="pl-PL"/>
        </w:rPr>
        <w:t>(jeżeli zamawiający podaje informacje o wartości zamówienia)</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 xml:space="preserve">Wartość bez VAT: </w:t>
      </w:r>
      <w:r w:rsidRPr="0067782F">
        <w:rPr>
          <w:rFonts w:ascii="Times New Roman" w:eastAsia="Times New Roman" w:hAnsi="Times New Roman" w:cs="Times New Roman"/>
          <w:sz w:val="24"/>
          <w:szCs w:val="24"/>
          <w:lang w:eastAsia="pl-PL"/>
        </w:rPr>
        <w:br/>
        <w:t xml:space="preserve">Waluta: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7782F">
        <w:rPr>
          <w:rFonts w:ascii="Times New Roman" w:eastAsia="Times New Roman" w:hAnsi="Times New Roman" w:cs="Times New Roman"/>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7782F">
        <w:rPr>
          <w:rFonts w:ascii="Times New Roman" w:eastAsia="Times New Roman" w:hAnsi="Times New Roman" w:cs="Times New Roman"/>
          <w:b/>
          <w:bCs/>
          <w:sz w:val="24"/>
          <w:szCs w:val="24"/>
          <w:lang w:eastAsia="pl-PL"/>
        </w:rPr>
        <w:t>Pzp</w:t>
      </w:r>
      <w:proofErr w:type="spellEnd"/>
      <w:r w:rsidRPr="0067782F">
        <w:rPr>
          <w:rFonts w:ascii="Times New Roman" w:eastAsia="Times New Roman" w:hAnsi="Times New Roman" w:cs="Times New Roman"/>
          <w:b/>
          <w:bCs/>
          <w:sz w:val="24"/>
          <w:szCs w:val="24"/>
          <w:lang w:eastAsia="pl-PL"/>
        </w:rPr>
        <w:t xml:space="preserve">: </w:t>
      </w:r>
      <w:r w:rsidRPr="0067782F">
        <w:rPr>
          <w:rFonts w:ascii="Times New Roman" w:eastAsia="Times New Roman" w:hAnsi="Times New Roman" w:cs="Times New Roman"/>
          <w:sz w:val="24"/>
          <w:szCs w:val="24"/>
          <w:lang w:eastAsia="pl-PL"/>
        </w:rPr>
        <w:t xml:space="preserve">Nie </w:t>
      </w:r>
      <w:r w:rsidRPr="0067782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miesiącach:   </w:t>
      </w:r>
      <w:r w:rsidRPr="0067782F">
        <w:rPr>
          <w:rFonts w:ascii="Times New Roman" w:eastAsia="Times New Roman" w:hAnsi="Times New Roman" w:cs="Times New Roman"/>
          <w:i/>
          <w:iCs/>
          <w:sz w:val="24"/>
          <w:szCs w:val="24"/>
          <w:lang w:eastAsia="pl-PL"/>
        </w:rPr>
        <w:t xml:space="preserve"> lub </w:t>
      </w:r>
      <w:r w:rsidRPr="0067782F">
        <w:rPr>
          <w:rFonts w:ascii="Times New Roman" w:eastAsia="Times New Roman" w:hAnsi="Times New Roman" w:cs="Times New Roman"/>
          <w:b/>
          <w:bCs/>
          <w:sz w:val="24"/>
          <w:szCs w:val="24"/>
          <w:lang w:eastAsia="pl-PL"/>
        </w:rPr>
        <w:t>dniach:</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i/>
          <w:iCs/>
          <w:sz w:val="24"/>
          <w:szCs w:val="24"/>
          <w:lang w:eastAsia="pl-PL"/>
        </w:rPr>
        <w:lastRenderedPageBreak/>
        <w:t>lub</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data rozpoczęcia: </w:t>
      </w:r>
      <w:r w:rsidRPr="0067782F">
        <w:rPr>
          <w:rFonts w:ascii="Times New Roman" w:eastAsia="Times New Roman" w:hAnsi="Times New Roman" w:cs="Times New Roman"/>
          <w:sz w:val="24"/>
          <w:szCs w:val="24"/>
          <w:lang w:eastAsia="pl-PL"/>
        </w:rPr>
        <w:t> </w:t>
      </w:r>
      <w:r w:rsidRPr="0067782F">
        <w:rPr>
          <w:rFonts w:ascii="Times New Roman" w:eastAsia="Times New Roman" w:hAnsi="Times New Roman" w:cs="Times New Roman"/>
          <w:i/>
          <w:iCs/>
          <w:sz w:val="24"/>
          <w:szCs w:val="24"/>
          <w:lang w:eastAsia="pl-PL"/>
        </w:rPr>
        <w:t xml:space="preserve"> lub </w:t>
      </w:r>
      <w:r w:rsidRPr="0067782F">
        <w:rPr>
          <w:rFonts w:ascii="Times New Roman" w:eastAsia="Times New Roman" w:hAnsi="Times New Roman" w:cs="Times New Roman"/>
          <w:b/>
          <w:bCs/>
          <w:sz w:val="24"/>
          <w:szCs w:val="24"/>
          <w:lang w:eastAsia="pl-PL"/>
        </w:rPr>
        <w:t xml:space="preserve">zakończenia: </w:t>
      </w:r>
      <w:r w:rsidRPr="0067782F">
        <w:rPr>
          <w:rFonts w:ascii="Times New Roman" w:eastAsia="Times New Roman" w:hAnsi="Times New Roman" w:cs="Times New Roman"/>
          <w:sz w:val="24"/>
          <w:szCs w:val="24"/>
          <w:lang w:eastAsia="pl-PL"/>
        </w:rPr>
        <w:t xml:space="preserve">2017-11-15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II.9) Informacje dodatkowe: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III.1) WARUNKI UDZIAŁU W POSTĘPOWANIU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 xml:space="preserve">Określenie warunków: Zamawiający nie stawia warunku w tym zakresie. </w:t>
      </w:r>
      <w:r w:rsidRPr="0067782F">
        <w:rPr>
          <w:rFonts w:ascii="Times New Roman" w:eastAsia="Times New Roman" w:hAnsi="Times New Roman" w:cs="Times New Roman"/>
          <w:sz w:val="24"/>
          <w:szCs w:val="24"/>
          <w:lang w:eastAsia="pl-PL"/>
        </w:rPr>
        <w:br/>
        <w:t xml:space="preserve">Informacje dodatkowe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III.1.2) Sytuacja finansowa lub ekonomiczna </w:t>
      </w:r>
      <w:r w:rsidRPr="0067782F">
        <w:rPr>
          <w:rFonts w:ascii="Times New Roman" w:eastAsia="Times New Roman" w:hAnsi="Times New Roman" w:cs="Times New Roman"/>
          <w:sz w:val="24"/>
          <w:szCs w:val="24"/>
          <w:lang w:eastAsia="pl-PL"/>
        </w:rPr>
        <w:br/>
        <w:t xml:space="preserve">Określenie warunków: Zamawiający nie stawia warunku w tym zakresie. </w:t>
      </w:r>
      <w:r w:rsidRPr="0067782F">
        <w:rPr>
          <w:rFonts w:ascii="Times New Roman" w:eastAsia="Times New Roman" w:hAnsi="Times New Roman" w:cs="Times New Roman"/>
          <w:sz w:val="24"/>
          <w:szCs w:val="24"/>
          <w:lang w:eastAsia="pl-PL"/>
        </w:rPr>
        <w:br/>
        <w:t xml:space="preserve">Informacje dodatkowe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III.1.3) Zdolność techniczna lub zawodowa </w:t>
      </w:r>
      <w:r w:rsidRPr="0067782F">
        <w:rPr>
          <w:rFonts w:ascii="Times New Roman" w:eastAsia="Times New Roman" w:hAnsi="Times New Roman" w:cs="Times New Roman"/>
          <w:sz w:val="24"/>
          <w:szCs w:val="24"/>
          <w:lang w:eastAsia="pl-PL"/>
        </w:rPr>
        <w:br/>
        <w:t xml:space="preserve">Określenie warunków: 1)w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1 osobą posiadającą uprawnienia budowlane do kierowania robotami budowlanymi o specjalności konstrukcyjno-budowlanej oraz doświadczenie zawodowe w kierowaniu robotami budowlanymi w wymiarze minimum 2 lat; osoba ta będzie pełnić funkcję kierownika budowy; - co najmniej 1 osobą posiadającą uprawnienia budowlane do kierowania robotami budowlanymi o specjalności instalacyjnej w zakresie sieci, instalacji i urządzeń cieplnych, wentylacyjnych, gazowych, wodociągowych i kanalizacyjnych oraz doświadczenie zawodowe w kierowaniu robotami budowlanymi w wymiarze minimum 2 lat; osoba ta będzie pełnić funkcję kierownika robót; - co najmniej 1 osobą posiadającą uprawnienia budowlane do kierowania robotami budowlanymi, posiadającymi uprawnienia budowlane do kierowania robotami budowlanymi o specjalności instalacyjnej w zakresie sieci, instalacji i urządzeń elektrycznych i elektroenergetycznych oraz doświadczenie zawodowe w kierowaniu robotami budowlanymi w wymiarze minimum 2 lat, osoba ta będzie pełnić funkcję kierownika robót. Przez uprawnienia należy rozumieć: uprawnienia budowlane, o których mowa w ustawie z dnia 7 lipca 1994 r. Prawo budowlane (Dz.U. z 2016r. poz. 290 z późn.zm.) oraz w rozporządzeniu Ministra Infrastruktury i Rozwoju z dnia 11 września 2014 r. w sprawie samodzielnych funkcji technicznych w budownictwie (Dz.U. z 2014 r. poz. 1278)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z 2016 r. poz. 65) do pełnienia samodzielnej funkcji w budownictwie. 2)w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dwie roboty budowlane polegające na wykonaniu robót ogólnobudowlanych i instalacyjnych (elektrycznych i sanitarnych) w budynkach mieszkalnych lub użytkowych o wartości nie mniejszej niż 70 000 zł brutto każda. </w:t>
      </w:r>
      <w:r w:rsidRPr="0067782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lastRenderedPageBreak/>
        <w:t xml:space="preserve">Informacje dodatkowe: 1.Podmiot, na którego zdolnościach lub sytuacji wykonawca polega na zasadach określonych w art. 22a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1) Zgodnie z art. 22a ust. 1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67782F">
        <w:rPr>
          <w:rFonts w:ascii="Times New Roman" w:eastAsia="Times New Roman" w:hAnsi="Times New Roman" w:cs="Times New Roman"/>
          <w:sz w:val="24"/>
          <w:szCs w:val="24"/>
          <w:lang w:eastAsia="pl-PL"/>
        </w:rPr>
        <w:t>ppkt</w:t>
      </w:r>
      <w:proofErr w:type="spellEnd"/>
      <w:r w:rsidRPr="0067782F">
        <w:rPr>
          <w:rFonts w:ascii="Times New Roman" w:eastAsia="Times New Roman" w:hAnsi="Times New Roman" w:cs="Times New Roman"/>
          <w:sz w:val="24"/>
          <w:szCs w:val="24"/>
          <w:lang w:eastAsia="pl-PL"/>
        </w:rPr>
        <w:t xml:space="preserve"> 2) lit. c) rozdz. IV OWU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powyżej wystąpi wyłącznie w przypadku kiedy: a) Wykonawca, który polega na zdolnościach lub sytuacji innych podmiotów udowodni zamawiającemu, że realizując zamówienie, będzie dysponował niezbędnymi zasobami tych podmiotów, w szczególności przedstawiając wraz z wnioskiem o dopuszczenie do udziału w licytacji zobowiązanie tych podmiotów do oddania mu do dyspozycji niezbędnych zasobów na potrzeby realizacji zamówienia (wzór zał. nr 4a i 4b),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67782F">
        <w:rPr>
          <w:rFonts w:ascii="Times New Roman" w:eastAsia="Times New Roman" w:hAnsi="Times New Roman" w:cs="Times New Roman"/>
          <w:sz w:val="24"/>
          <w:szCs w:val="24"/>
          <w:lang w:eastAsia="pl-PL"/>
        </w:rPr>
        <w:t>ppkt</w:t>
      </w:r>
      <w:proofErr w:type="spellEnd"/>
      <w:r w:rsidRPr="0067782F">
        <w:rPr>
          <w:rFonts w:ascii="Times New Roman" w:eastAsia="Times New Roman" w:hAnsi="Times New Roman" w:cs="Times New Roman"/>
          <w:sz w:val="24"/>
          <w:szCs w:val="24"/>
          <w:lang w:eastAsia="pl-PL"/>
        </w:rPr>
        <w:t xml:space="preserve"> 2) lit. c) rozdz. IV OWU. 2.Sposób spełnienia warunku udziału w postępowaniu, w przypadku zaangażowania w realizację zamówienia kilku podmiotów: Warunki udziału w postępowaniu, o których mowa w pkt 1 </w:t>
      </w:r>
      <w:proofErr w:type="spellStart"/>
      <w:r w:rsidRPr="0067782F">
        <w:rPr>
          <w:rFonts w:ascii="Times New Roman" w:eastAsia="Times New Roman" w:hAnsi="Times New Roman" w:cs="Times New Roman"/>
          <w:sz w:val="24"/>
          <w:szCs w:val="24"/>
          <w:lang w:eastAsia="pl-PL"/>
        </w:rPr>
        <w:t>ppkt</w:t>
      </w:r>
      <w:proofErr w:type="spellEnd"/>
      <w:r w:rsidRPr="0067782F">
        <w:rPr>
          <w:rFonts w:ascii="Times New Roman" w:eastAsia="Times New Roman" w:hAnsi="Times New Roman" w:cs="Times New Roman"/>
          <w:sz w:val="24"/>
          <w:szCs w:val="24"/>
          <w:lang w:eastAsia="pl-PL"/>
        </w:rPr>
        <w:t xml:space="preserve"> 2) lit. c) rozdz. IV OWU w przypadku zaangażowania w realizację zamówienia kilku podmiotów mogą być spełnione przez jeden z nich lub wspólnie.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III.2) PODSTAWY WYKLUCZENIA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7782F">
        <w:rPr>
          <w:rFonts w:ascii="Times New Roman" w:eastAsia="Times New Roman" w:hAnsi="Times New Roman" w:cs="Times New Roman"/>
          <w:b/>
          <w:bCs/>
          <w:sz w:val="24"/>
          <w:szCs w:val="24"/>
          <w:lang w:eastAsia="pl-PL"/>
        </w:rPr>
        <w:t>Pzp</w:t>
      </w:r>
      <w:proofErr w:type="spellEnd"/>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7782F">
        <w:rPr>
          <w:rFonts w:ascii="Times New Roman" w:eastAsia="Times New Roman" w:hAnsi="Times New Roman" w:cs="Times New Roman"/>
          <w:b/>
          <w:bCs/>
          <w:sz w:val="24"/>
          <w:szCs w:val="24"/>
          <w:lang w:eastAsia="pl-PL"/>
        </w:rPr>
        <w:t>Pzp</w:t>
      </w:r>
      <w:proofErr w:type="spellEnd"/>
      <w:r w:rsidRPr="0067782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67782F">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7782F">
        <w:rPr>
          <w:rFonts w:ascii="Times New Roman" w:eastAsia="Times New Roman" w:hAnsi="Times New Roman" w:cs="Times New Roman"/>
          <w:sz w:val="24"/>
          <w:szCs w:val="24"/>
          <w:lang w:eastAsia="pl-PL"/>
        </w:rPr>
        <w:br/>
        <w:t xml:space="preserve">Tak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Oświadczenie o spełnianiu kryteriów selekcji </w:t>
      </w:r>
      <w:r w:rsidRPr="0067782F">
        <w:rPr>
          <w:rFonts w:ascii="Times New Roman" w:eastAsia="Times New Roman" w:hAnsi="Times New Roman" w:cs="Times New Roman"/>
          <w:sz w:val="24"/>
          <w:szCs w:val="24"/>
          <w:lang w:eastAsia="pl-PL"/>
        </w:rPr>
        <w:br/>
        <w:t xml:space="preserve">Nie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1.Stosując odpowiednio art. 26 ust. 2f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Zamawiający wzywa Wykonawców do złożenia wraz z wnioskiem o dopuszczenie do udziału w postępowaniu następujących oświadczeń lub dokumentów potwierdzających, że nie podlegają wykluczeniu i spełniają warunki udziału w postępowaniu, a jeżeli zajdą uzasadnione podstawy do uznania, że złożone uprzednio oświadczenia lub dokumenty nie są już aktualne, do złożenia aktualnych oświadczeń lub dokumentów tj. 1) zaświadczenia właściwego naczelnika urzędu skarbowego potwierdzającego, że wykonawca nie zalega z opłacaniem podatków, wystawionego nie wcześniej niż 3 miesiące przed upływem terminu składania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67782F">
        <w:rPr>
          <w:rFonts w:ascii="Times New Roman" w:eastAsia="Times New Roman" w:hAnsi="Times New Roman" w:cs="Times New Roman"/>
          <w:sz w:val="24"/>
          <w:szCs w:val="24"/>
          <w:lang w:eastAsia="pl-PL"/>
        </w:rPr>
        <w:t>organu.Jeżeli</w:t>
      </w:r>
      <w:proofErr w:type="spellEnd"/>
      <w:r w:rsidRPr="0067782F">
        <w:rPr>
          <w:rFonts w:ascii="Times New Roman" w:eastAsia="Times New Roman" w:hAnsi="Times New Roman" w:cs="Times New Roman"/>
          <w:sz w:val="24"/>
          <w:szCs w:val="24"/>
          <w:lang w:eastAsia="pl-PL"/>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wniosków o dopuszczenie do udziału w postępowaniu.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t>
      </w:r>
      <w:r w:rsidRPr="0067782F">
        <w:rPr>
          <w:rFonts w:ascii="Times New Roman" w:eastAsia="Times New Roman" w:hAnsi="Times New Roman" w:cs="Times New Roman"/>
          <w:sz w:val="24"/>
          <w:szCs w:val="24"/>
          <w:lang w:eastAsia="pl-PL"/>
        </w:rPr>
        <w:lastRenderedPageBreak/>
        <w:t xml:space="preserve">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67782F">
        <w:rPr>
          <w:rFonts w:ascii="Times New Roman" w:eastAsia="Times New Roman" w:hAnsi="Times New Roman" w:cs="Times New Roman"/>
          <w:sz w:val="24"/>
          <w:szCs w:val="24"/>
          <w:lang w:eastAsia="pl-PL"/>
        </w:rPr>
        <w:t>organu.Jeżeli</w:t>
      </w:r>
      <w:proofErr w:type="spellEnd"/>
      <w:r w:rsidRPr="0067782F">
        <w:rPr>
          <w:rFonts w:ascii="Times New Roman" w:eastAsia="Times New Roman" w:hAnsi="Times New Roman" w:cs="Times New Roman"/>
          <w:sz w:val="24"/>
          <w:szCs w:val="24"/>
          <w:lang w:eastAsia="pl-PL"/>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wniosków o dopuszczenie do udziału w postępowaniu. 3)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wniosków o dopuszczenie do udziału w postępowaniu. 2.Jeżeli Wykonawca polega na zdolnościach lub sytuacji innych podmiotów na zasadach określonych w art. 22a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Zamawiający stosując odpowiednio z art. 22a ust. 3 i art. 26 ust. 2f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wzywa tego Wykonawcę do złożenia wraz z wnioskiem o dopuszczenie do udziału w licytacji oświadczeń lub dokumentów, o których mowa w pkt 1 </w:t>
      </w:r>
      <w:proofErr w:type="spellStart"/>
      <w:r w:rsidRPr="0067782F">
        <w:rPr>
          <w:rFonts w:ascii="Times New Roman" w:eastAsia="Times New Roman" w:hAnsi="Times New Roman" w:cs="Times New Roman"/>
          <w:sz w:val="24"/>
          <w:szCs w:val="24"/>
          <w:lang w:eastAsia="pl-PL"/>
        </w:rPr>
        <w:t>ppkt</w:t>
      </w:r>
      <w:proofErr w:type="spellEnd"/>
      <w:r w:rsidRPr="0067782F">
        <w:rPr>
          <w:rFonts w:ascii="Times New Roman" w:eastAsia="Times New Roman" w:hAnsi="Times New Roman" w:cs="Times New Roman"/>
          <w:sz w:val="24"/>
          <w:szCs w:val="24"/>
          <w:lang w:eastAsia="pl-PL"/>
        </w:rPr>
        <w:t xml:space="preserve"> 1),2) i 3) powyżej, potwierdzających brak podstaw do wykluczenia w odniesieniu do tych podmiotów. 3.Zamawiający wezwie Wykonawcę do złożenia oświadczenia o przynależności lub braku przynależności do tej samej grupy kapitałowej, o której mowa w art. 24 ust. 1 pkt 23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(wzór zał. nr 3 do OWU). W tym celu, Zamawiający poinformuje na stronie internetowej www.wm.wroc.pl o Wykonawcach, którzy złożyli w wymaganym terminie wnioski o dopuszczenie do udziału w licytacji. Wykonawcy zgodnie z art. 24 ust. 11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 terminie 3 dni od otrzymania od Zamawiającego powyższej informacji powinni przekazać Zamawiającemu oświadczenie o przynależności lub braku przynależności do tej samej grupy kapitałowej, o której mowa w art. 24 ust. 1 pkt 23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4. </w:t>
      </w:r>
      <w:r w:rsidRPr="0067782F">
        <w:rPr>
          <w:rFonts w:ascii="Times New Roman" w:eastAsia="Times New Roman" w:hAnsi="Times New Roman" w:cs="Times New Roman"/>
          <w:sz w:val="24"/>
          <w:szCs w:val="24"/>
          <w:lang w:eastAsia="pl-PL"/>
        </w:rPr>
        <w:lastRenderedPageBreak/>
        <w:t xml:space="preserve">Wykonawca nie jest obowiązany do złożenia oświadczeń lub dokumentów potwierdzających okoliczności, o których mowa w art. 25 ust. 1 pkt 1 i 3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III.5.1) W ZAKRESIE SPEŁNIANIA WARUNKÓW UDZIAŁU W POSTĘPOWANIU:</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 xml:space="preserve">Stosując odpowiednio art. 26 ust. 2f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Zamawiający wzywa Wykonawców do złożenia wraz z wnioskiem o dopuszczenie do udziału w postępowaniu następujących oświadczeń lub dokumentów potwierdzających, że nie podlegają wykluczeniu i spełniają warunki udziału w postępowaniu, a jeżeli zajdą uzasadnione podstawy do uznania, że złożone uprzednio oświadczenia lub dokumenty nie są już aktualne, do złożenia aktualnych oświadczeń lub dokumentów tj. 1) wykazu osób, spełniających warunek określony w rozdz. IV OWU,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5 do OWU); 2)wykazu robót budowlanych, spełniających warunek określony w rozdz. IV OWU,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6 do OWU),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III.5.2) W ZAKRESIE KRYTERIÓW SELEKCJI:</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III.7) INNE DOKUMENTY NIE WYMIENIONE W pkt III.3) - III.6)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1. Do wniosku o dopuszczenie do udziału w licytacji Wykonawca dołącza aktualne na dzień składania wniosków o dopuszczenie do udziału w licytacji oświadczenie z art. 25a ust. 1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stanowiące wstępne potwierdzenie, że wykonawca nie podlega wykluczeniu oraz spełnia warunek udziału w postępowaniu wskazany w pkt 1 </w:t>
      </w:r>
      <w:proofErr w:type="spellStart"/>
      <w:r w:rsidRPr="0067782F">
        <w:rPr>
          <w:rFonts w:ascii="Times New Roman" w:eastAsia="Times New Roman" w:hAnsi="Times New Roman" w:cs="Times New Roman"/>
          <w:sz w:val="24"/>
          <w:szCs w:val="24"/>
          <w:lang w:eastAsia="pl-PL"/>
        </w:rPr>
        <w:t>ppkt</w:t>
      </w:r>
      <w:proofErr w:type="spellEnd"/>
      <w:r w:rsidRPr="0067782F">
        <w:rPr>
          <w:rFonts w:ascii="Times New Roman" w:eastAsia="Times New Roman" w:hAnsi="Times New Roman" w:cs="Times New Roman"/>
          <w:sz w:val="24"/>
          <w:szCs w:val="24"/>
          <w:lang w:eastAsia="pl-PL"/>
        </w:rPr>
        <w:t xml:space="preserve"> 2) lit c) rozdz. IV OWU i ogłoszenia o zamówieniu (wzór zał. nr 2a, b).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t>
      </w:r>
      <w:r w:rsidRPr="0067782F">
        <w:rPr>
          <w:rFonts w:ascii="Times New Roman" w:eastAsia="Times New Roman" w:hAnsi="Times New Roman" w:cs="Times New Roman"/>
          <w:sz w:val="24"/>
          <w:szCs w:val="24"/>
          <w:lang w:eastAsia="pl-PL"/>
        </w:rPr>
        <w:lastRenderedPageBreak/>
        <w:t xml:space="preserve">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 Do wniosku o dopuszczenie do udziału w licytacji Wykonawca dołącza zobowiązanie podmiotu do oddania Wykonawcy do dyspozycji niezbędnych zasobów na potrzeby realizacji przedmiotowego zamówienia zgodnie z art. 22a ust. 2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(wzór zał. nr 4a i 4b), lub inny stosowny dokument w tym zakresie,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6.Wniosek o dopuszczenie do udziału w licytacji musi zawierać: 1) formularz wniosku o dopuszczenie do udziału w licytacji (wzór zał. nr 1), 2) oświadczenie z art. 25a ust. 1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(wzór zał. nr 2a, b), 3) pełnomocnictwo - jeżeli dotyczy, 4) zobowiązanie podmiotu do oddania Wykonawcy do dyspozycji niezbędnych zasobów na potrzeby realizacji przedmiotowego zamówienia zgodnie z art. 22a ust. 2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(wzór zał. nr 4a i 4b), lub inny stosowny w tym zakresie dokument, jeżeli Wykonawca polega na zdolnościach lub sytuacji innych podmiotów, 5) oświadczenia i dokumenty, o których mowa w pkt 6 i 7 rozdz. VI OWU.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u w:val="single"/>
          <w:lang w:eastAsia="pl-PL"/>
        </w:rPr>
        <w:t xml:space="preserve">SEKCJA IV: PROCEDURA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 xml:space="preserve">IV.1) OPIS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IV.1.1) Tryb udzielenia zamówienia: </w:t>
      </w:r>
      <w:r w:rsidRPr="0067782F">
        <w:rPr>
          <w:rFonts w:ascii="Times New Roman" w:eastAsia="Times New Roman" w:hAnsi="Times New Roman" w:cs="Times New Roman"/>
          <w:sz w:val="24"/>
          <w:szCs w:val="24"/>
          <w:lang w:eastAsia="pl-PL"/>
        </w:rPr>
        <w:t xml:space="preserve">Licytacja elektroniczna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IV.1.2) Zamawiający żąda wniesienia wadium:</w:t>
      </w:r>
      <w:r w:rsidRPr="0067782F">
        <w:rPr>
          <w:rFonts w:ascii="Times New Roman" w:eastAsia="Times New Roman" w:hAnsi="Times New Roman" w:cs="Times New Roman"/>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r w:rsidRPr="0067782F">
        <w:rPr>
          <w:rFonts w:ascii="Times New Roman" w:eastAsia="Times New Roman" w:hAnsi="Times New Roman" w:cs="Times New Roman"/>
          <w:sz w:val="24"/>
          <w:szCs w:val="24"/>
          <w:lang w:eastAsia="pl-PL"/>
        </w:rPr>
        <w:br/>
        <w:t xml:space="preserve">Informacja na temat wadium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IV.1.3) Przewiduje się udzielenie zaliczek na poczet wykonania zamówienia:</w:t>
      </w:r>
      <w:r w:rsidRPr="0067782F">
        <w:rPr>
          <w:rFonts w:ascii="Times New Roman" w:eastAsia="Times New Roman" w:hAnsi="Times New Roman" w:cs="Times New Roman"/>
          <w:sz w:val="24"/>
          <w:szCs w:val="24"/>
          <w:lang w:eastAsia="pl-PL"/>
        </w:rPr>
        <w:t xml:space="preserv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r w:rsidRPr="0067782F">
        <w:rPr>
          <w:rFonts w:ascii="Times New Roman" w:eastAsia="Times New Roman" w:hAnsi="Times New Roman" w:cs="Times New Roman"/>
          <w:sz w:val="24"/>
          <w:szCs w:val="24"/>
          <w:lang w:eastAsia="pl-PL"/>
        </w:rPr>
        <w:br/>
        <w:t xml:space="preserve">Należy podać informacje na temat udzielania zaliczek: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Nie </w:t>
      </w:r>
      <w:r w:rsidRPr="0067782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7782F">
        <w:rPr>
          <w:rFonts w:ascii="Times New Roman" w:eastAsia="Times New Roman" w:hAnsi="Times New Roman" w:cs="Times New Roman"/>
          <w:sz w:val="24"/>
          <w:szCs w:val="24"/>
          <w:lang w:eastAsia="pl-PL"/>
        </w:rPr>
        <w:br/>
        <w:t xml:space="preserve">Nie </w:t>
      </w:r>
      <w:r w:rsidRPr="0067782F">
        <w:rPr>
          <w:rFonts w:ascii="Times New Roman" w:eastAsia="Times New Roman" w:hAnsi="Times New Roman" w:cs="Times New Roman"/>
          <w:sz w:val="24"/>
          <w:szCs w:val="24"/>
          <w:lang w:eastAsia="pl-PL"/>
        </w:rPr>
        <w:br/>
        <w:t xml:space="preserve">Informacje dodatkowe: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IV.1.5.) Wymaga się złożenia oferty wariantowej: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lastRenderedPageBreak/>
        <w:br/>
        <w:t xml:space="preserve">Dopuszcza się złożenie oferty wariantowej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Liczba wykonawców   </w:t>
      </w:r>
      <w:r w:rsidRPr="0067782F">
        <w:rPr>
          <w:rFonts w:ascii="Times New Roman" w:eastAsia="Times New Roman" w:hAnsi="Times New Roman" w:cs="Times New Roman"/>
          <w:sz w:val="24"/>
          <w:szCs w:val="24"/>
          <w:lang w:eastAsia="pl-PL"/>
        </w:rPr>
        <w:br/>
        <w:t xml:space="preserve">Przewidywana minimalna liczba wykonawców </w:t>
      </w:r>
      <w:r w:rsidRPr="0067782F">
        <w:rPr>
          <w:rFonts w:ascii="Times New Roman" w:eastAsia="Times New Roman" w:hAnsi="Times New Roman" w:cs="Times New Roman"/>
          <w:sz w:val="24"/>
          <w:szCs w:val="24"/>
          <w:lang w:eastAsia="pl-PL"/>
        </w:rPr>
        <w:br/>
        <w:t xml:space="preserve">Maksymalna liczba wykonawców   </w:t>
      </w:r>
      <w:r w:rsidRPr="0067782F">
        <w:rPr>
          <w:rFonts w:ascii="Times New Roman" w:eastAsia="Times New Roman" w:hAnsi="Times New Roman" w:cs="Times New Roman"/>
          <w:sz w:val="24"/>
          <w:szCs w:val="24"/>
          <w:lang w:eastAsia="pl-PL"/>
        </w:rPr>
        <w:br/>
        <w:t xml:space="preserve">Kryteria selekcji wykonawców: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IV.1.7) Informacje na temat umowy ramowej lub dynamicznego systemu zakupów: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Umowa ramowa będzie zawarta: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Czy przewiduje się ograniczenie liczby uczestników umowy ramowej: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Przewidziana maksymalna liczba uczestników umowy ramowej: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Informacje dodatkowe: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Zamówienie obejmuje ustanowienie dynamicznego systemu zakupów: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Informacje dodatkowe: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IV.1.8) Aukcja elektroniczna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Przewidziane jest przeprowadzenie aukcji elektronicznej </w:t>
      </w:r>
      <w:r w:rsidRPr="0067782F">
        <w:rPr>
          <w:rFonts w:ascii="Times New Roman" w:eastAsia="Times New Roman" w:hAnsi="Times New Roman" w:cs="Times New Roman"/>
          <w:i/>
          <w:iCs/>
          <w:sz w:val="24"/>
          <w:szCs w:val="24"/>
          <w:lang w:eastAsia="pl-PL"/>
        </w:rPr>
        <w:t xml:space="preserve">(przetarg nieograniczony, przetarg ograniczony, negocjacje z ogłoszeniem) </w:t>
      </w:r>
      <w:r w:rsidRPr="0067782F">
        <w:rPr>
          <w:rFonts w:ascii="Times New Roman" w:eastAsia="Times New Roman" w:hAnsi="Times New Roman" w:cs="Times New Roman"/>
          <w:sz w:val="24"/>
          <w:szCs w:val="24"/>
          <w:lang w:eastAsia="pl-PL"/>
        </w:rPr>
        <w:br/>
        <w:t xml:space="preserve">Należy podać adres strony internetowej, na której aukcja będzie prowadzona: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Należy podać, które informacje zostaną udostępnione wykonawcom w trakcie aukcji </w:t>
      </w:r>
      <w:r w:rsidRPr="0067782F">
        <w:rPr>
          <w:rFonts w:ascii="Times New Roman" w:eastAsia="Times New Roman" w:hAnsi="Times New Roman" w:cs="Times New Roman"/>
          <w:sz w:val="24"/>
          <w:szCs w:val="24"/>
          <w:lang w:eastAsia="pl-PL"/>
        </w:rPr>
        <w:lastRenderedPageBreak/>
        <w:t xml:space="preserve">elektronicznej oraz jaki będzie termin ich udostępnienia: </w:t>
      </w:r>
      <w:r w:rsidRPr="0067782F">
        <w:rPr>
          <w:rFonts w:ascii="Times New Roman" w:eastAsia="Times New Roman" w:hAnsi="Times New Roman" w:cs="Times New Roman"/>
          <w:sz w:val="24"/>
          <w:szCs w:val="24"/>
          <w:lang w:eastAsia="pl-PL"/>
        </w:rPr>
        <w:br/>
        <w:t xml:space="preserve">Informacje dotyczące przebiegu aukcji elektronicznej: </w:t>
      </w:r>
      <w:r w:rsidRPr="0067782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7782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7782F">
        <w:rPr>
          <w:rFonts w:ascii="Times New Roman" w:eastAsia="Times New Roman" w:hAnsi="Times New Roman" w:cs="Times New Roman"/>
          <w:sz w:val="24"/>
          <w:szCs w:val="24"/>
          <w:lang w:eastAsia="pl-PL"/>
        </w:rPr>
        <w:br/>
        <w:t xml:space="preserve">Wymagania dotyczące rejestracji i identyfikacji wykonawców w aukcji elektronicznej: </w:t>
      </w:r>
      <w:r w:rsidRPr="0067782F">
        <w:rPr>
          <w:rFonts w:ascii="Times New Roman" w:eastAsia="Times New Roman" w:hAnsi="Times New Roman" w:cs="Times New Roman"/>
          <w:sz w:val="24"/>
          <w:szCs w:val="24"/>
          <w:lang w:eastAsia="pl-PL"/>
        </w:rPr>
        <w:br/>
        <w:t xml:space="preserve">Informacje o liczbie etapów aukcji elektronicznej i czasie ich trwania: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t xml:space="preserve">Czas trwania: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7782F">
        <w:rPr>
          <w:rFonts w:ascii="Times New Roman" w:eastAsia="Times New Roman" w:hAnsi="Times New Roman" w:cs="Times New Roman"/>
          <w:sz w:val="24"/>
          <w:szCs w:val="24"/>
          <w:lang w:eastAsia="pl-PL"/>
        </w:rPr>
        <w:br/>
        <w:t xml:space="preserve">Warunki zamknięcia aukcji elektronicznej: </w:t>
      </w:r>
      <w:r w:rsidRPr="0067782F">
        <w:rPr>
          <w:rFonts w:ascii="Times New Roman" w:eastAsia="Times New Roman" w:hAnsi="Times New Roman" w:cs="Times New Roman"/>
          <w:sz w:val="24"/>
          <w:szCs w:val="24"/>
          <w:lang w:eastAsia="pl-PL"/>
        </w:rPr>
        <w:br/>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IV.2) KRYTERIA OCENY OFERT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IV.2.1) Kryteria oceny ofert: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IV.2.2) Kryteria</w:t>
      </w:r>
      <w:r w:rsidRPr="0067782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Znaczenie</w:t>
            </w:r>
          </w:p>
        </w:tc>
      </w:tr>
      <w:tr w:rsidR="0067782F" w:rsidRPr="0067782F" w:rsidTr="0067782F">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100,00</w:t>
            </w:r>
          </w:p>
        </w:tc>
      </w:tr>
    </w:tbl>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7782F">
        <w:rPr>
          <w:rFonts w:ascii="Times New Roman" w:eastAsia="Times New Roman" w:hAnsi="Times New Roman" w:cs="Times New Roman"/>
          <w:b/>
          <w:bCs/>
          <w:sz w:val="24"/>
          <w:szCs w:val="24"/>
          <w:lang w:eastAsia="pl-PL"/>
        </w:rPr>
        <w:t>Pzp</w:t>
      </w:r>
      <w:proofErr w:type="spellEnd"/>
      <w:r w:rsidRPr="0067782F">
        <w:rPr>
          <w:rFonts w:ascii="Times New Roman" w:eastAsia="Times New Roman" w:hAnsi="Times New Roman" w:cs="Times New Roman"/>
          <w:b/>
          <w:bCs/>
          <w:sz w:val="24"/>
          <w:szCs w:val="24"/>
          <w:lang w:eastAsia="pl-PL"/>
        </w:rPr>
        <w:t xml:space="preserve"> </w:t>
      </w:r>
      <w:r w:rsidRPr="0067782F">
        <w:rPr>
          <w:rFonts w:ascii="Times New Roman" w:eastAsia="Times New Roman" w:hAnsi="Times New Roman" w:cs="Times New Roman"/>
          <w:sz w:val="24"/>
          <w:szCs w:val="24"/>
          <w:lang w:eastAsia="pl-PL"/>
        </w:rPr>
        <w:t xml:space="preserve">(przetarg nieograniczony)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IV.3) Negocjacje z ogłoszeniem, dialog konkurencyjny, partnerstwo innowacyjne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IV.3.1) Informacje na temat negocjacji z ogłoszeniem</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 xml:space="preserve">Minimalne wymagania, które muszą spełniać wszystkie oferty: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7782F">
        <w:rPr>
          <w:rFonts w:ascii="Times New Roman" w:eastAsia="Times New Roman" w:hAnsi="Times New Roman" w:cs="Times New Roman"/>
          <w:sz w:val="24"/>
          <w:szCs w:val="24"/>
          <w:lang w:eastAsia="pl-PL"/>
        </w:rPr>
        <w:br/>
        <w:t xml:space="preserve">Przewidziany jest podział negocjacji na etapy w celu ograniczenia liczby ofert: </w:t>
      </w:r>
      <w:r w:rsidRPr="0067782F">
        <w:rPr>
          <w:rFonts w:ascii="Times New Roman" w:eastAsia="Times New Roman" w:hAnsi="Times New Roman" w:cs="Times New Roman"/>
          <w:sz w:val="24"/>
          <w:szCs w:val="24"/>
          <w:lang w:eastAsia="pl-PL"/>
        </w:rPr>
        <w:br/>
        <w:t xml:space="preserve">Należy podać informacje na temat etapów negocjacji (w tym liczbę etapów):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Informacje dodatkowe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IV.3.2) Informacje na temat dialogu konkurencyjnego</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Wstępny harmonogram postępowania: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Podział dialogu na etapy w celu ograniczenia liczby rozwiązań: </w:t>
      </w:r>
      <w:r w:rsidRPr="0067782F">
        <w:rPr>
          <w:rFonts w:ascii="Times New Roman" w:eastAsia="Times New Roman" w:hAnsi="Times New Roman" w:cs="Times New Roman"/>
          <w:sz w:val="24"/>
          <w:szCs w:val="24"/>
          <w:lang w:eastAsia="pl-PL"/>
        </w:rPr>
        <w:br/>
        <w:t xml:space="preserve">Należy podać informacje na temat etapów dialogu: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lastRenderedPageBreak/>
        <w:t xml:space="preserve">Informacje dodatkowe: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IV.3.3) Informacje na temat partnerstwa innowacyjnego</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Informacje dodatkowe: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IV.4) Licytacja elektroniczna </w:t>
      </w:r>
      <w:r w:rsidRPr="0067782F">
        <w:rPr>
          <w:rFonts w:ascii="Times New Roman" w:eastAsia="Times New Roman" w:hAnsi="Times New Roman" w:cs="Times New Roman"/>
          <w:sz w:val="24"/>
          <w:szCs w:val="24"/>
          <w:lang w:eastAsia="pl-PL"/>
        </w:rPr>
        <w:br/>
        <w:t xml:space="preserve">Adres strony internetowej, na której będzie prowadzona licytacja elektroniczna: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https://www.uzp.gov.pl/e-uslugi/licytacje-elektroniczne2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www.wm.wroc.pl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1. Wymagania formalne: 1) Licytacja będzie prowadzona na platformie licytacji elektronicznych Urzędu Zamówień Publicznych znajdującej się na stronie https://www.uzp.gov.pl/e-uslugi/licytacje-elektroniczne2. 2) Z platformy licytacji elektronicznych w pełnym zakresie mogą korzystać wyłącznie Wykonawcy zarejestrowani w systemie pod adresem https://www.uzp.gov.pl/e-uslugi/licytacje-elektroniczne2. Omyłkowe zarejestrowanie się Wykonawcy jako Zamawiającego uniemożliwi przypisanie Wykonawcy do licytacji. 3) Od Wykonawców chcących wziąć udział w licytacji nie jest wymagany podpis elektroniczny. 4) Wykonawca, aby umożliwić Zamawiającemu dopuszczenie go do udziału w licytacji, winien zarejestrować się w systemie dostępnym na stronie https://www.uzp.gov.pl/e-uslugi/licytacje-elektroniczne2, i wraz z wnioskiem o dopuszczenie go do udziału w licytacji zobowiązany jest przekazać Zamawiającemu informację o swoim loginie. 5) Wykonawca przekazuje swój LOGIN wpisując go w formularzu wniosku o dopuszczenie do udziału w licytacji. LOGIN winien być przekazany Zamawiającemu w oryginalnej pisowni, tzn. z zachowaniem pisowni dużych i małych liter, numerów, znaków specjalnych, odstępów itp. 6) Brak wskazania </w:t>
      </w:r>
      <w:proofErr w:type="spellStart"/>
      <w:r w:rsidRPr="0067782F">
        <w:rPr>
          <w:rFonts w:ascii="Times New Roman" w:eastAsia="Times New Roman" w:hAnsi="Times New Roman" w:cs="Times New Roman"/>
          <w:sz w:val="24"/>
          <w:szCs w:val="24"/>
          <w:lang w:eastAsia="pl-PL"/>
        </w:rPr>
        <w:t>LOGINu</w:t>
      </w:r>
      <w:proofErr w:type="spellEnd"/>
      <w:r w:rsidRPr="0067782F">
        <w:rPr>
          <w:rFonts w:ascii="Times New Roman" w:eastAsia="Times New Roman" w:hAnsi="Times New Roman" w:cs="Times New Roman"/>
          <w:sz w:val="24"/>
          <w:szCs w:val="24"/>
          <w:lang w:eastAsia="pl-PL"/>
        </w:rPr>
        <w:t xml:space="preserve"> bądź brak poprawnego </w:t>
      </w:r>
      <w:proofErr w:type="spellStart"/>
      <w:r w:rsidRPr="0067782F">
        <w:rPr>
          <w:rFonts w:ascii="Times New Roman" w:eastAsia="Times New Roman" w:hAnsi="Times New Roman" w:cs="Times New Roman"/>
          <w:sz w:val="24"/>
          <w:szCs w:val="24"/>
          <w:lang w:eastAsia="pl-PL"/>
        </w:rPr>
        <w:t>LOGINu</w:t>
      </w:r>
      <w:proofErr w:type="spellEnd"/>
      <w:r w:rsidRPr="0067782F">
        <w:rPr>
          <w:rFonts w:ascii="Times New Roman" w:eastAsia="Times New Roman" w:hAnsi="Times New Roman" w:cs="Times New Roman"/>
          <w:sz w:val="24"/>
          <w:szCs w:val="24"/>
          <w:lang w:eastAsia="pl-PL"/>
        </w:rPr>
        <w:t xml:space="preserve"> we wniosku o dopuszczenie do udziału w licytacji będzie skutkowało brakiem możliwości wzięcia udziału Wykonawcy w licytacji. 7) Nie należy przesyłać swojego hasła Zamawiającemu oraz nie należy też udostępniać hasła osobom nieuprawnionym. Podany LOGIN umożliwi Zamawiającemu przypisanie Wykonawcy do licytacji. 8) Zamawiający nie ponosi odpowiedzialności za nieprawidłową rejestrację Wykonawcy na platformie licytacji elektronicznych Urzędu Zamówień Publicznych. 2. Wymagania techniczne: Komputer PC z systemem operacyjnym Windows/Linux oraz przeglądarka internetowa Internet Explorer 6.0 lub wyższa albo </w:t>
      </w:r>
      <w:proofErr w:type="spellStart"/>
      <w:r w:rsidRPr="0067782F">
        <w:rPr>
          <w:rFonts w:ascii="Times New Roman" w:eastAsia="Times New Roman" w:hAnsi="Times New Roman" w:cs="Times New Roman"/>
          <w:sz w:val="24"/>
          <w:szCs w:val="24"/>
          <w:lang w:eastAsia="pl-PL"/>
        </w:rPr>
        <w:t>Firefox</w:t>
      </w:r>
      <w:proofErr w:type="spellEnd"/>
      <w:r w:rsidRPr="0067782F">
        <w:rPr>
          <w:rFonts w:ascii="Times New Roman" w:eastAsia="Times New Roman" w:hAnsi="Times New Roman" w:cs="Times New Roman"/>
          <w:sz w:val="24"/>
          <w:szCs w:val="24"/>
          <w:lang w:eastAsia="pl-PL"/>
        </w:rPr>
        <w:t xml:space="preserve"> 2.0 lub wyższa.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1. Przedmiotowa licytacja będzie licytacją jednoetapową. 2. Czas trwania licytacji elektronicznej – 30 minut (wg czasu systemowego odliczanego na stronie, na której prowadzona jest licytacja). 3. W toku licytacji elektronicznej Wykonawcy składają kolejne korzystniejsze postąpienia (oferty). Możliwość złożenia postąpienia istnieje od otwarcia licytacji do jej zamknięcia. 4. Oferta złożona w toku licytacji przestaje wiązać, gdy inny </w:t>
      </w:r>
      <w:r w:rsidRPr="0067782F">
        <w:rPr>
          <w:rFonts w:ascii="Times New Roman" w:eastAsia="Times New Roman" w:hAnsi="Times New Roman" w:cs="Times New Roman"/>
          <w:sz w:val="24"/>
          <w:szCs w:val="24"/>
          <w:lang w:eastAsia="pl-PL"/>
        </w:rPr>
        <w:lastRenderedPageBreak/>
        <w:t xml:space="preserve">Wykonawca złożył ofertę korzystniejszą. 5. W toku licytacji Wykonawcy proponują rzeczywistą cenę oferty brutto wyrażoną w złotych oraz ewentualnie w groszach; grosze należy oddzielić od złotych kropką. 6. Oferta złożona przez Wykonawcę winna być niższa od oferty najkorzystniejszej co najmniej o kwotę minimalnego postąpienia. 7. Zamawiający przyjął za minimalne postąpienie wartość 1 000,00 PLN. 8. W toku licytacji Zamawiający za pośrednictwem platformy licytacji elektronicznych UZP na bieżąco będzie przekazywał wszystkim Wykonawcom informacje o pozycji złożonych przez nich ofert, liczbie Wykonawców biorących udział w licytacji elektronicznej, a także o cenach złożonych ofert, z tym że do momentu zamknięcia licytacji nie ujawni informacji umożliwiających identyfikację Wykonawców. 9. Zamawiający udzieli zamówienia Wykonawcy, który zaoferuje w chwili zamknięcia licytacji elektronicznej najniższą cenę brutto. 10. Jedynym kryterium oceny ofert jest najniższa cena. 11. Zamawiający przyjął za cenę wywoławczą brutto za cały przedmiot zamówienia kwotę 170 761,02 PLN.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Informacje o liczbie etapów licytacji elektronicznej i czasie ich trwania: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licytacja jednoetapowa 30 minut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Termin składania wniosków o dopuszczenie do udziału w licytacji elektronicznej: </w:t>
      </w:r>
      <w:r w:rsidRPr="0067782F">
        <w:rPr>
          <w:rFonts w:ascii="Times New Roman" w:eastAsia="Times New Roman" w:hAnsi="Times New Roman" w:cs="Times New Roman"/>
          <w:sz w:val="24"/>
          <w:szCs w:val="24"/>
          <w:lang w:eastAsia="pl-PL"/>
        </w:rPr>
        <w:br/>
        <w:t xml:space="preserve">Data: 2017-06-13 godzina: 09:00:00 </w:t>
      </w:r>
      <w:r w:rsidRPr="0067782F">
        <w:rPr>
          <w:rFonts w:ascii="Times New Roman" w:eastAsia="Times New Roman" w:hAnsi="Times New Roman" w:cs="Times New Roman"/>
          <w:sz w:val="24"/>
          <w:szCs w:val="24"/>
          <w:lang w:eastAsia="pl-PL"/>
        </w:rPr>
        <w:br/>
        <w:t xml:space="preserve">Termin otwarcia licytacji elektronicznej: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7 dni od dnia przekazania Wykonawcom zaproszenia do składania ofert o godz. 10:00.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Termin i warunki zamknięcia licytacji elektronicznej: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Zamawiający zamyka licytację elektroniczną w terminie określonym w ogłoszeniu tj. w dniu jej otwarcia o godz. 10:30.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Projekt umowy stanowiący załącznik nr 7 do OWU.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t xml:space="preserve">Wymagania dotyczące zabezpieczenia należytego wykonania umowy: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Zamawiający żąda od Wykonawcy wniesienia przed podpisaniem umowy zabezpieczenia należytego wykonania umowy. Zabezpieczenie ustala się w wysokości 5% ceny całkowitej brutto oferty.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br/>
        <w:t xml:space="preserve">Informacje dodatkowe: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lang w:eastAsia="pl-PL"/>
        </w:rPr>
        <w:t xml:space="preserve">Zabezpieczenie może być wniesione w jednej lub kilku następujących formach: 1) pieniądza, 2) poręczeń bankowych lub poręczeniach spółdzielczej kasy oszczędnościowo-kredytowej, z tym że poręczenie kasy jest zawsze poręczeniem pieniężnym, 3) gwarancji bankowych, 4) gwarancji ubezpieczeniowych, 5) poręczeniach udzielanych przez podmioty, o których mowa w art. 6 b ust. 5 pkt 2 ustawy z dnia 9 listopada 2000 r. o utworzeniu Polskiej Agencji Rozwoju Przedsiębiorczości. 5. Zamawiający nie wyraża zgody na wniesienie zabezpieczenia w formach określonych art. 148 ust. 2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Zabezpieczenie wnoszone w pieniądzu Wykonawca wpłaca przelewem na rachunek bankowy Zamawiającego Gminy Wrocław nr 41 1020 5226 0000 6102 0417 7663. Potwierdzenie dokonania wpłaty należy okazać najpóźniej w dniu podpisania umowy. Zabezpieczenie wnoszone w pozostałych formach należy złożyć w terminie do dnia podpisania umowy w siedzibie Spółki Wrocławskie Mieszkania Sp. z o.o., ul. M. Reja 53-55, Wrocław, pokój nr 115.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r w:rsidRPr="0067782F">
        <w:rPr>
          <w:rFonts w:ascii="Times New Roman" w:eastAsia="Times New Roman" w:hAnsi="Times New Roman" w:cs="Times New Roman"/>
          <w:b/>
          <w:bCs/>
          <w:sz w:val="24"/>
          <w:szCs w:val="24"/>
          <w:lang w:eastAsia="pl-PL"/>
        </w:rPr>
        <w:t>IV.5) ZMIANA UMOWY</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67782F">
        <w:rPr>
          <w:rFonts w:ascii="Times New Roman" w:eastAsia="Times New Roman" w:hAnsi="Times New Roman" w:cs="Times New Roman"/>
          <w:b/>
          <w:bCs/>
          <w:sz w:val="24"/>
          <w:szCs w:val="24"/>
          <w:lang w:eastAsia="pl-PL"/>
        </w:rPr>
        <w:lastRenderedPageBreak/>
        <w:t>na podstawie której dokonano wyboru wykonawcy:</w:t>
      </w:r>
      <w:r w:rsidRPr="0067782F">
        <w:rPr>
          <w:rFonts w:ascii="Times New Roman" w:eastAsia="Times New Roman" w:hAnsi="Times New Roman" w:cs="Times New Roman"/>
          <w:sz w:val="24"/>
          <w:szCs w:val="24"/>
          <w:lang w:eastAsia="pl-PL"/>
        </w:rPr>
        <w:t xml:space="preserve"> Tak </w:t>
      </w:r>
      <w:r w:rsidRPr="0067782F">
        <w:rPr>
          <w:rFonts w:ascii="Times New Roman" w:eastAsia="Times New Roman" w:hAnsi="Times New Roman" w:cs="Times New Roman"/>
          <w:sz w:val="24"/>
          <w:szCs w:val="24"/>
          <w:lang w:eastAsia="pl-PL"/>
        </w:rPr>
        <w:br/>
        <w:t xml:space="preserve">Należy wskazać zakres, charakter zmian oraz warunki wprowadzenia zmian: </w:t>
      </w:r>
      <w:r w:rsidRPr="0067782F">
        <w:rPr>
          <w:rFonts w:ascii="Times New Roman" w:eastAsia="Times New Roman" w:hAnsi="Times New Roman" w:cs="Times New Roman"/>
          <w:sz w:val="24"/>
          <w:szCs w:val="24"/>
          <w:lang w:eastAsia="pl-PL"/>
        </w:rPr>
        <w:br/>
        <w:t xml:space="preserve">I.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t>
      </w:r>
      <w:r w:rsidRPr="0067782F">
        <w:rPr>
          <w:rFonts w:ascii="Times New Roman" w:eastAsia="Times New Roman" w:hAnsi="Times New Roman" w:cs="Times New Roman"/>
          <w:sz w:val="24"/>
          <w:szCs w:val="24"/>
          <w:lang w:eastAsia="pl-PL"/>
        </w:rPr>
        <w:lastRenderedPageBreak/>
        <w:t xml:space="preserve">wydawnictwie </w:t>
      </w:r>
      <w:proofErr w:type="spellStart"/>
      <w:r w:rsidRPr="0067782F">
        <w:rPr>
          <w:rFonts w:ascii="Times New Roman" w:eastAsia="Times New Roman" w:hAnsi="Times New Roman" w:cs="Times New Roman"/>
          <w:sz w:val="24"/>
          <w:szCs w:val="24"/>
          <w:lang w:eastAsia="pl-PL"/>
        </w:rPr>
        <w:t>Sekocenbud</w:t>
      </w:r>
      <w:proofErr w:type="spellEnd"/>
      <w:r w:rsidRPr="0067782F">
        <w:rPr>
          <w:rFonts w:ascii="Times New Roman" w:eastAsia="Times New Roman" w:hAnsi="Times New Roman" w:cs="Times New Roman"/>
          <w:sz w:val="24"/>
          <w:szCs w:val="24"/>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67782F">
        <w:rPr>
          <w:rFonts w:ascii="Times New Roman" w:eastAsia="Times New Roman" w:hAnsi="Times New Roman" w:cs="Times New Roman"/>
          <w:sz w:val="24"/>
          <w:szCs w:val="24"/>
          <w:lang w:eastAsia="pl-PL"/>
        </w:rPr>
        <w:t>Sekocenbudzie</w:t>
      </w:r>
      <w:proofErr w:type="spellEnd"/>
      <w:r w:rsidRPr="0067782F">
        <w:rPr>
          <w:rFonts w:ascii="Times New Roman" w:eastAsia="Times New Roman" w:hAnsi="Times New Roman" w:cs="Times New Roman"/>
          <w:sz w:val="24"/>
          <w:szCs w:val="24"/>
          <w:lang w:eastAsia="pl-PL"/>
        </w:rPr>
        <w:t xml:space="preserve"> za kwartał poprzedzający kwartał, w którym dokonywana jest wycena. 11. Strony dopuszczają możliwość zmiany w trakcie realizacji umowy kluczowego personelu Wykonawcy lub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i 2 umowy wymagają pod rygorem nieważności zachowania formy pisemnej w formie aneksu.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IV.6) INFORMACJE ADMINISTRACYJNE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IV.6.1) Sposób udostępniania informacji o charakterze poufnym </w:t>
      </w:r>
      <w:r w:rsidRPr="0067782F">
        <w:rPr>
          <w:rFonts w:ascii="Times New Roman" w:eastAsia="Times New Roman" w:hAnsi="Times New Roman" w:cs="Times New Roman"/>
          <w:i/>
          <w:iCs/>
          <w:sz w:val="24"/>
          <w:szCs w:val="24"/>
          <w:lang w:eastAsia="pl-PL"/>
        </w:rPr>
        <w:t xml:space="preserve">(jeżeli dotyczy):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Środki służące ochronie informacji o charakterze poufnym</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7782F">
        <w:rPr>
          <w:rFonts w:ascii="Times New Roman" w:eastAsia="Times New Roman" w:hAnsi="Times New Roman" w:cs="Times New Roman"/>
          <w:sz w:val="24"/>
          <w:szCs w:val="24"/>
          <w:lang w:eastAsia="pl-PL"/>
        </w:rPr>
        <w:br/>
        <w:t xml:space="preserve">Data: 2017-06-13, godzina: 9:00, </w:t>
      </w:r>
      <w:r w:rsidRPr="0067782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Wskazać powody: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7782F">
        <w:rPr>
          <w:rFonts w:ascii="Times New Roman" w:eastAsia="Times New Roman" w:hAnsi="Times New Roman" w:cs="Times New Roman"/>
          <w:sz w:val="24"/>
          <w:szCs w:val="24"/>
          <w:lang w:eastAsia="pl-PL"/>
        </w:rPr>
        <w:br/>
        <w:t xml:space="preserve">&gt; polski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 xml:space="preserve">IV.6.3) Termin związania ofertą: </w:t>
      </w:r>
      <w:r w:rsidRPr="0067782F">
        <w:rPr>
          <w:rFonts w:ascii="Times New Roman" w:eastAsia="Times New Roman" w:hAnsi="Times New Roman" w:cs="Times New Roman"/>
          <w:sz w:val="24"/>
          <w:szCs w:val="24"/>
          <w:lang w:eastAsia="pl-PL"/>
        </w:rPr>
        <w:t xml:space="preserve">do: okres w dniach: 30 (od ostatecznego terminu składania ofert)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7782F">
        <w:rPr>
          <w:rFonts w:ascii="Times New Roman" w:eastAsia="Times New Roman" w:hAnsi="Times New Roman" w:cs="Times New Roman"/>
          <w:sz w:val="24"/>
          <w:szCs w:val="24"/>
          <w:lang w:eastAsia="pl-PL"/>
        </w:rPr>
        <w:t xml:space="preserve"> Nie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7782F">
        <w:rPr>
          <w:rFonts w:ascii="Times New Roman" w:eastAsia="Times New Roman" w:hAnsi="Times New Roman" w:cs="Times New Roman"/>
          <w:sz w:val="24"/>
          <w:szCs w:val="24"/>
          <w:lang w:eastAsia="pl-PL"/>
        </w:rPr>
        <w:t xml:space="preserve"> Nie </w:t>
      </w:r>
      <w:r w:rsidRPr="0067782F">
        <w:rPr>
          <w:rFonts w:ascii="Times New Roman" w:eastAsia="Times New Roman" w:hAnsi="Times New Roman" w:cs="Times New Roman"/>
          <w:sz w:val="24"/>
          <w:szCs w:val="24"/>
          <w:lang w:eastAsia="pl-PL"/>
        </w:rPr>
        <w:br/>
      </w:r>
      <w:r w:rsidRPr="0067782F">
        <w:rPr>
          <w:rFonts w:ascii="Times New Roman" w:eastAsia="Times New Roman" w:hAnsi="Times New Roman" w:cs="Times New Roman"/>
          <w:b/>
          <w:bCs/>
          <w:sz w:val="24"/>
          <w:szCs w:val="24"/>
          <w:lang w:eastAsia="pl-PL"/>
        </w:rPr>
        <w:t>IV.6.6) Informacje dodatkowe:</w:t>
      </w:r>
      <w:r w:rsidRPr="0067782F">
        <w:rPr>
          <w:rFonts w:ascii="Times New Roman" w:eastAsia="Times New Roman" w:hAnsi="Times New Roman" w:cs="Times New Roman"/>
          <w:sz w:val="24"/>
          <w:szCs w:val="24"/>
          <w:lang w:eastAsia="pl-PL"/>
        </w:rPr>
        <w:t xml:space="preserve"> </w:t>
      </w:r>
      <w:r w:rsidRPr="0067782F">
        <w:rPr>
          <w:rFonts w:ascii="Times New Roman" w:eastAsia="Times New Roman" w:hAnsi="Times New Roman" w:cs="Times New Roman"/>
          <w:sz w:val="24"/>
          <w:szCs w:val="24"/>
          <w:lang w:eastAsia="pl-PL"/>
        </w:rPr>
        <w:br/>
        <w:t xml:space="preserve">ZAŁĄCZNIKI DO OGŁOSZENIA O ZAMÓWIENIU / OWU 1. Formularz wniosku o </w:t>
      </w:r>
      <w:r w:rsidRPr="0067782F">
        <w:rPr>
          <w:rFonts w:ascii="Times New Roman" w:eastAsia="Times New Roman" w:hAnsi="Times New Roman" w:cs="Times New Roman"/>
          <w:sz w:val="24"/>
          <w:szCs w:val="24"/>
          <w:lang w:eastAsia="pl-PL"/>
        </w:rPr>
        <w:lastRenderedPageBreak/>
        <w:t xml:space="preserve">dopuszczenie do udziału w licytacji – wzór (zał. nr 1). 2. Oświadczenie z art. 25a ust. 1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stanowiące wstępne potwierdzenie, że Wykonawca nie podlega wykluczeniu oraz spełnienia warunki udziału w postępowaniu wskazane w ogłoszeniu o zamówieniu i OWU – wzór (zał. nr 2a, b). 3. Oświadczenie o przynależności lub braku przynależności do tej samej grupy kapitałowej, o której mowa w art. 24 ust. 1 pkt 23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 wzór (zał. nr 3). 4. Zobowiązanie podmiotu do oddania Wykonawcy do dyspozycji niezbędnych zasobów na potrzeby realizacji przedmiotowego zamówienia zgodnie z art. 22a ust. 2 ustawy </w:t>
      </w:r>
      <w:proofErr w:type="spellStart"/>
      <w:r w:rsidRPr="0067782F">
        <w:rPr>
          <w:rFonts w:ascii="Times New Roman" w:eastAsia="Times New Roman" w:hAnsi="Times New Roman" w:cs="Times New Roman"/>
          <w:sz w:val="24"/>
          <w:szCs w:val="24"/>
          <w:lang w:eastAsia="pl-PL"/>
        </w:rPr>
        <w:t>Pzp</w:t>
      </w:r>
      <w:proofErr w:type="spellEnd"/>
      <w:r w:rsidRPr="0067782F">
        <w:rPr>
          <w:rFonts w:ascii="Times New Roman" w:eastAsia="Times New Roman" w:hAnsi="Times New Roman" w:cs="Times New Roman"/>
          <w:sz w:val="24"/>
          <w:szCs w:val="24"/>
          <w:lang w:eastAsia="pl-PL"/>
        </w:rPr>
        <w:t xml:space="preserve"> - wzór (zał. nr 4a i 4b). 5. Wykaz osób – wzór (zał. nr 5). 6. Wykaz robót budowlanych – wzór (zał. nr 6). 7. Projekt umowy (zał. nr 7). 8. Dokumentacja opisująca przedmiot zamówienia (zał. nr 8), w tym: Przedmiary robót, Specyfikacja Techniczna Wykonania i Odbioru Robót Budowlanych. 9. Formularz cenowy – wzór (zał. nr 9) – do dostarczenia na wezwanie Zamawiającego przed zawarciem umowy przez Wykonawcę, który złożył najkorzystniejszą ofertę. </w:t>
      </w:r>
    </w:p>
    <w:p w:rsidR="0067782F" w:rsidRPr="0067782F" w:rsidRDefault="0067782F" w:rsidP="0067782F">
      <w:pPr>
        <w:spacing w:after="0" w:line="240" w:lineRule="auto"/>
        <w:jc w:val="center"/>
        <w:rPr>
          <w:rFonts w:ascii="Times New Roman" w:eastAsia="Times New Roman" w:hAnsi="Times New Roman" w:cs="Times New Roman"/>
          <w:sz w:val="24"/>
          <w:szCs w:val="24"/>
          <w:lang w:eastAsia="pl-PL"/>
        </w:rPr>
      </w:pPr>
      <w:r w:rsidRPr="0067782F">
        <w:rPr>
          <w:rFonts w:ascii="Times New Roman" w:eastAsia="Times New Roman" w:hAnsi="Times New Roman" w:cs="Times New Roman"/>
          <w:sz w:val="24"/>
          <w:szCs w:val="24"/>
          <w:u w:val="single"/>
          <w:lang w:eastAsia="pl-PL"/>
        </w:rPr>
        <w:t xml:space="preserve">ZAŁĄCZNIK I - INFORMACJE DOTYCZĄCE OFERT CZĘŚCIOWYCH </w:t>
      </w:r>
    </w:p>
    <w:p w:rsidR="0067782F" w:rsidRPr="0067782F" w:rsidRDefault="0067782F" w:rsidP="0067782F">
      <w:pPr>
        <w:spacing w:after="0" w:line="240" w:lineRule="auto"/>
        <w:rPr>
          <w:rFonts w:ascii="Times New Roman" w:eastAsia="Times New Roman" w:hAnsi="Times New Roman" w:cs="Times New Roman"/>
          <w:sz w:val="24"/>
          <w:szCs w:val="24"/>
          <w:lang w:eastAsia="pl-PL"/>
        </w:rPr>
      </w:pPr>
    </w:p>
    <w:p w:rsidR="0067782F" w:rsidRPr="0067782F" w:rsidRDefault="0067782F" w:rsidP="0067782F">
      <w:pPr>
        <w:spacing w:after="0" w:line="240" w:lineRule="auto"/>
        <w:rPr>
          <w:rFonts w:ascii="Times New Roman" w:eastAsia="Times New Roman" w:hAnsi="Times New Roman" w:cs="Times New Roman"/>
          <w:sz w:val="24"/>
          <w:szCs w:val="24"/>
          <w:lang w:eastAsia="pl-PL"/>
        </w:rPr>
      </w:pPr>
    </w:p>
    <w:p w:rsidR="0067782F" w:rsidRPr="0067782F" w:rsidRDefault="0067782F" w:rsidP="0067782F">
      <w:pPr>
        <w:spacing w:after="240" w:line="240" w:lineRule="auto"/>
        <w:rPr>
          <w:rFonts w:ascii="Times New Roman" w:eastAsia="Times New Roman" w:hAnsi="Times New Roman" w:cs="Times New Roman"/>
          <w:sz w:val="24"/>
          <w:szCs w:val="24"/>
          <w:lang w:eastAsia="pl-PL"/>
        </w:rPr>
      </w:pPr>
    </w:p>
    <w:p w:rsidR="0067782F" w:rsidRPr="0067782F" w:rsidRDefault="0067782F" w:rsidP="0067782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7782F" w:rsidRPr="0067782F" w:rsidTr="0067782F">
        <w:trPr>
          <w:tblCellSpacing w:w="15" w:type="dxa"/>
        </w:trPr>
        <w:tc>
          <w:tcPr>
            <w:tcW w:w="0" w:type="auto"/>
            <w:vAlign w:val="center"/>
            <w:hideMark/>
          </w:tcPr>
          <w:p w:rsidR="0067782F" w:rsidRPr="0067782F" w:rsidRDefault="0067782F" w:rsidP="0067782F">
            <w:pPr>
              <w:spacing w:after="240" w:line="240" w:lineRule="auto"/>
              <w:rPr>
                <w:rFonts w:ascii="Times New Roman" w:eastAsia="Times New Roman" w:hAnsi="Times New Roman" w:cs="Times New Roman"/>
                <w:sz w:val="24"/>
                <w:szCs w:val="24"/>
                <w:lang w:eastAsia="pl-PL"/>
              </w:rPr>
            </w:pPr>
          </w:p>
        </w:tc>
      </w:tr>
    </w:tbl>
    <w:p w:rsidR="0067782F" w:rsidRPr="0067782F" w:rsidRDefault="0067782F" w:rsidP="0067782F">
      <w:pPr>
        <w:pBdr>
          <w:top w:val="single" w:sz="6" w:space="1" w:color="auto"/>
        </w:pBdr>
        <w:spacing w:after="0" w:line="240" w:lineRule="auto"/>
        <w:jc w:val="center"/>
        <w:rPr>
          <w:rFonts w:ascii="Arial" w:eastAsia="Times New Roman" w:hAnsi="Arial" w:cs="Arial"/>
          <w:vanish/>
          <w:sz w:val="16"/>
          <w:szCs w:val="16"/>
          <w:lang w:eastAsia="pl-PL"/>
        </w:rPr>
      </w:pPr>
      <w:r w:rsidRPr="0067782F">
        <w:rPr>
          <w:rFonts w:ascii="Arial" w:eastAsia="Times New Roman" w:hAnsi="Arial" w:cs="Arial"/>
          <w:vanish/>
          <w:sz w:val="16"/>
          <w:szCs w:val="16"/>
          <w:lang w:eastAsia="pl-PL"/>
        </w:rPr>
        <w:t>Dół formularza</w:t>
      </w:r>
    </w:p>
    <w:p w:rsidR="0067782F" w:rsidRPr="0067782F" w:rsidRDefault="0067782F" w:rsidP="0067782F">
      <w:pPr>
        <w:pBdr>
          <w:bottom w:val="single" w:sz="6" w:space="1" w:color="auto"/>
        </w:pBdr>
        <w:spacing w:after="0" w:line="240" w:lineRule="auto"/>
        <w:jc w:val="center"/>
        <w:rPr>
          <w:rFonts w:ascii="Arial" w:eastAsia="Times New Roman" w:hAnsi="Arial" w:cs="Arial"/>
          <w:vanish/>
          <w:sz w:val="16"/>
          <w:szCs w:val="16"/>
          <w:lang w:eastAsia="pl-PL"/>
        </w:rPr>
      </w:pPr>
      <w:r w:rsidRPr="0067782F">
        <w:rPr>
          <w:rFonts w:ascii="Arial" w:eastAsia="Times New Roman" w:hAnsi="Arial" w:cs="Arial"/>
          <w:vanish/>
          <w:sz w:val="16"/>
          <w:szCs w:val="16"/>
          <w:lang w:eastAsia="pl-PL"/>
        </w:rPr>
        <w:t>Początek formularza</w:t>
      </w:r>
    </w:p>
    <w:p w:rsidR="0067782F" w:rsidRPr="0067782F" w:rsidRDefault="0067782F" w:rsidP="0067782F">
      <w:pPr>
        <w:pBdr>
          <w:top w:val="single" w:sz="6" w:space="1" w:color="auto"/>
        </w:pBdr>
        <w:spacing w:after="0" w:line="240" w:lineRule="auto"/>
        <w:jc w:val="center"/>
        <w:rPr>
          <w:rFonts w:ascii="Arial" w:eastAsia="Times New Roman" w:hAnsi="Arial" w:cs="Arial"/>
          <w:vanish/>
          <w:sz w:val="16"/>
          <w:szCs w:val="16"/>
          <w:lang w:eastAsia="pl-PL"/>
        </w:rPr>
      </w:pPr>
      <w:r w:rsidRPr="0067782F">
        <w:rPr>
          <w:rFonts w:ascii="Arial" w:eastAsia="Times New Roman" w:hAnsi="Arial" w:cs="Arial"/>
          <w:vanish/>
          <w:sz w:val="16"/>
          <w:szCs w:val="16"/>
          <w:lang w:eastAsia="pl-PL"/>
        </w:rPr>
        <w:t>Dół formularza</w:t>
      </w:r>
    </w:p>
    <w:p w:rsidR="005475E6" w:rsidRDefault="0067782F">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2F"/>
    <w:rsid w:val="0067782F"/>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B19F2-246D-4236-94CC-6F9695DB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5795">
      <w:bodyDiv w:val="1"/>
      <w:marLeft w:val="0"/>
      <w:marRight w:val="0"/>
      <w:marTop w:val="0"/>
      <w:marBottom w:val="0"/>
      <w:divBdr>
        <w:top w:val="none" w:sz="0" w:space="0" w:color="auto"/>
        <w:left w:val="none" w:sz="0" w:space="0" w:color="auto"/>
        <w:bottom w:val="none" w:sz="0" w:space="0" w:color="auto"/>
        <w:right w:val="none" w:sz="0" w:space="0" w:color="auto"/>
      </w:divBdr>
      <w:divsChild>
        <w:div w:id="507984807">
          <w:marLeft w:val="0"/>
          <w:marRight w:val="0"/>
          <w:marTop w:val="0"/>
          <w:marBottom w:val="0"/>
          <w:divBdr>
            <w:top w:val="none" w:sz="0" w:space="0" w:color="auto"/>
            <w:left w:val="none" w:sz="0" w:space="0" w:color="auto"/>
            <w:bottom w:val="none" w:sz="0" w:space="0" w:color="auto"/>
            <w:right w:val="none" w:sz="0" w:space="0" w:color="auto"/>
          </w:divBdr>
          <w:divsChild>
            <w:div w:id="848131761">
              <w:marLeft w:val="0"/>
              <w:marRight w:val="0"/>
              <w:marTop w:val="0"/>
              <w:marBottom w:val="0"/>
              <w:divBdr>
                <w:top w:val="none" w:sz="0" w:space="0" w:color="auto"/>
                <w:left w:val="none" w:sz="0" w:space="0" w:color="auto"/>
                <w:bottom w:val="none" w:sz="0" w:space="0" w:color="auto"/>
                <w:right w:val="none" w:sz="0" w:space="0" w:color="auto"/>
              </w:divBdr>
              <w:divsChild>
                <w:div w:id="1224172517">
                  <w:marLeft w:val="0"/>
                  <w:marRight w:val="0"/>
                  <w:marTop w:val="0"/>
                  <w:marBottom w:val="0"/>
                  <w:divBdr>
                    <w:top w:val="none" w:sz="0" w:space="0" w:color="auto"/>
                    <w:left w:val="none" w:sz="0" w:space="0" w:color="auto"/>
                    <w:bottom w:val="none" w:sz="0" w:space="0" w:color="auto"/>
                    <w:right w:val="none" w:sz="0" w:space="0" w:color="auto"/>
                  </w:divBdr>
                </w:div>
                <w:div w:id="1853565806">
                  <w:marLeft w:val="0"/>
                  <w:marRight w:val="0"/>
                  <w:marTop w:val="0"/>
                  <w:marBottom w:val="0"/>
                  <w:divBdr>
                    <w:top w:val="none" w:sz="0" w:space="0" w:color="auto"/>
                    <w:left w:val="none" w:sz="0" w:space="0" w:color="auto"/>
                    <w:bottom w:val="none" w:sz="0" w:space="0" w:color="auto"/>
                    <w:right w:val="none" w:sz="0" w:space="0" w:color="auto"/>
                  </w:divBdr>
                </w:div>
                <w:div w:id="879367283">
                  <w:marLeft w:val="0"/>
                  <w:marRight w:val="0"/>
                  <w:marTop w:val="0"/>
                  <w:marBottom w:val="0"/>
                  <w:divBdr>
                    <w:top w:val="none" w:sz="0" w:space="0" w:color="auto"/>
                    <w:left w:val="none" w:sz="0" w:space="0" w:color="auto"/>
                    <w:bottom w:val="none" w:sz="0" w:space="0" w:color="auto"/>
                    <w:right w:val="none" w:sz="0" w:space="0" w:color="auto"/>
                  </w:divBdr>
                </w:div>
                <w:div w:id="292641117">
                  <w:marLeft w:val="0"/>
                  <w:marRight w:val="0"/>
                  <w:marTop w:val="0"/>
                  <w:marBottom w:val="0"/>
                  <w:divBdr>
                    <w:top w:val="none" w:sz="0" w:space="0" w:color="auto"/>
                    <w:left w:val="none" w:sz="0" w:space="0" w:color="auto"/>
                    <w:bottom w:val="none" w:sz="0" w:space="0" w:color="auto"/>
                    <w:right w:val="none" w:sz="0" w:space="0" w:color="auto"/>
                  </w:divBdr>
                </w:div>
                <w:div w:id="399519946">
                  <w:marLeft w:val="0"/>
                  <w:marRight w:val="0"/>
                  <w:marTop w:val="0"/>
                  <w:marBottom w:val="0"/>
                  <w:divBdr>
                    <w:top w:val="none" w:sz="0" w:space="0" w:color="auto"/>
                    <w:left w:val="none" w:sz="0" w:space="0" w:color="auto"/>
                    <w:bottom w:val="none" w:sz="0" w:space="0" w:color="auto"/>
                    <w:right w:val="none" w:sz="0" w:space="0" w:color="auto"/>
                  </w:divBdr>
                  <w:divsChild>
                    <w:div w:id="1535845373">
                      <w:marLeft w:val="0"/>
                      <w:marRight w:val="0"/>
                      <w:marTop w:val="0"/>
                      <w:marBottom w:val="0"/>
                      <w:divBdr>
                        <w:top w:val="none" w:sz="0" w:space="0" w:color="auto"/>
                        <w:left w:val="none" w:sz="0" w:space="0" w:color="auto"/>
                        <w:bottom w:val="none" w:sz="0" w:space="0" w:color="auto"/>
                        <w:right w:val="none" w:sz="0" w:space="0" w:color="auto"/>
                      </w:divBdr>
                    </w:div>
                    <w:div w:id="875431721">
                      <w:marLeft w:val="0"/>
                      <w:marRight w:val="0"/>
                      <w:marTop w:val="0"/>
                      <w:marBottom w:val="0"/>
                      <w:divBdr>
                        <w:top w:val="none" w:sz="0" w:space="0" w:color="auto"/>
                        <w:left w:val="none" w:sz="0" w:space="0" w:color="auto"/>
                        <w:bottom w:val="none" w:sz="0" w:space="0" w:color="auto"/>
                        <w:right w:val="none" w:sz="0" w:space="0" w:color="auto"/>
                      </w:divBdr>
                    </w:div>
                    <w:div w:id="1227032819">
                      <w:marLeft w:val="0"/>
                      <w:marRight w:val="0"/>
                      <w:marTop w:val="0"/>
                      <w:marBottom w:val="0"/>
                      <w:divBdr>
                        <w:top w:val="none" w:sz="0" w:space="0" w:color="auto"/>
                        <w:left w:val="none" w:sz="0" w:space="0" w:color="auto"/>
                        <w:bottom w:val="none" w:sz="0" w:space="0" w:color="auto"/>
                        <w:right w:val="none" w:sz="0" w:space="0" w:color="auto"/>
                      </w:divBdr>
                    </w:div>
                    <w:div w:id="1416434860">
                      <w:marLeft w:val="0"/>
                      <w:marRight w:val="0"/>
                      <w:marTop w:val="0"/>
                      <w:marBottom w:val="0"/>
                      <w:divBdr>
                        <w:top w:val="none" w:sz="0" w:space="0" w:color="auto"/>
                        <w:left w:val="none" w:sz="0" w:space="0" w:color="auto"/>
                        <w:bottom w:val="none" w:sz="0" w:space="0" w:color="auto"/>
                        <w:right w:val="none" w:sz="0" w:space="0" w:color="auto"/>
                      </w:divBdr>
                    </w:div>
                  </w:divsChild>
                </w:div>
                <w:div w:id="1740051651">
                  <w:marLeft w:val="0"/>
                  <w:marRight w:val="0"/>
                  <w:marTop w:val="0"/>
                  <w:marBottom w:val="0"/>
                  <w:divBdr>
                    <w:top w:val="none" w:sz="0" w:space="0" w:color="auto"/>
                    <w:left w:val="none" w:sz="0" w:space="0" w:color="auto"/>
                    <w:bottom w:val="none" w:sz="0" w:space="0" w:color="auto"/>
                    <w:right w:val="none" w:sz="0" w:space="0" w:color="auto"/>
                  </w:divBdr>
                  <w:divsChild>
                    <w:div w:id="1575700256">
                      <w:marLeft w:val="0"/>
                      <w:marRight w:val="0"/>
                      <w:marTop w:val="0"/>
                      <w:marBottom w:val="0"/>
                      <w:divBdr>
                        <w:top w:val="none" w:sz="0" w:space="0" w:color="auto"/>
                        <w:left w:val="none" w:sz="0" w:space="0" w:color="auto"/>
                        <w:bottom w:val="none" w:sz="0" w:space="0" w:color="auto"/>
                        <w:right w:val="none" w:sz="0" w:space="0" w:color="auto"/>
                      </w:divBdr>
                    </w:div>
                    <w:div w:id="1001201967">
                      <w:marLeft w:val="0"/>
                      <w:marRight w:val="0"/>
                      <w:marTop w:val="0"/>
                      <w:marBottom w:val="0"/>
                      <w:divBdr>
                        <w:top w:val="none" w:sz="0" w:space="0" w:color="auto"/>
                        <w:left w:val="none" w:sz="0" w:space="0" w:color="auto"/>
                        <w:bottom w:val="none" w:sz="0" w:space="0" w:color="auto"/>
                        <w:right w:val="none" w:sz="0" w:space="0" w:color="auto"/>
                      </w:divBdr>
                    </w:div>
                    <w:div w:id="372074382">
                      <w:marLeft w:val="0"/>
                      <w:marRight w:val="0"/>
                      <w:marTop w:val="0"/>
                      <w:marBottom w:val="0"/>
                      <w:divBdr>
                        <w:top w:val="none" w:sz="0" w:space="0" w:color="auto"/>
                        <w:left w:val="none" w:sz="0" w:space="0" w:color="auto"/>
                        <w:bottom w:val="none" w:sz="0" w:space="0" w:color="auto"/>
                        <w:right w:val="none" w:sz="0" w:space="0" w:color="auto"/>
                      </w:divBdr>
                    </w:div>
                    <w:div w:id="1180508921">
                      <w:marLeft w:val="0"/>
                      <w:marRight w:val="0"/>
                      <w:marTop w:val="0"/>
                      <w:marBottom w:val="0"/>
                      <w:divBdr>
                        <w:top w:val="none" w:sz="0" w:space="0" w:color="auto"/>
                        <w:left w:val="none" w:sz="0" w:space="0" w:color="auto"/>
                        <w:bottom w:val="none" w:sz="0" w:space="0" w:color="auto"/>
                        <w:right w:val="none" w:sz="0" w:space="0" w:color="auto"/>
                      </w:divBdr>
                    </w:div>
                    <w:div w:id="857501990">
                      <w:marLeft w:val="0"/>
                      <w:marRight w:val="0"/>
                      <w:marTop w:val="0"/>
                      <w:marBottom w:val="0"/>
                      <w:divBdr>
                        <w:top w:val="none" w:sz="0" w:space="0" w:color="auto"/>
                        <w:left w:val="none" w:sz="0" w:space="0" w:color="auto"/>
                        <w:bottom w:val="none" w:sz="0" w:space="0" w:color="auto"/>
                        <w:right w:val="none" w:sz="0" w:space="0" w:color="auto"/>
                      </w:divBdr>
                    </w:div>
                    <w:div w:id="1828858920">
                      <w:marLeft w:val="0"/>
                      <w:marRight w:val="0"/>
                      <w:marTop w:val="0"/>
                      <w:marBottom w:val="0"/>
                      <w:divBdr>
                        <w:top w:val="none" w:sz="0" w:space="0" w:color="auto"/>
                        <w:left w:val="none" w:sz="0" w:space="0" w:color="auto"/>
                        <w:bottom w:val="none" w:sz="0" w:space="0" w:color="auto"/>
                        <w:right w:val="none" w:sz="0" w:space="0" w:color="auto"/>
                      </w:divBdr>
                    </w:div>
                    <w:div w:id="108857561">
                      <w:marLeft w:val="0"/>
                      <w:marRight w:val="0"/>
                      <w:marTop w:val="0"/>
                      <w:marBottom w:val="0"/>
                      <w:divBdr>
                        <w:top w:val="none" w:sz="0" w:space="0" w:color="auto"/>
                        <w:left w:val="none" w:sz="0" w:space="0" w:color="auto"/>
                        <w:bottom w:val="none" w:sz="0" w:space="0" w:color="auto"/>
                        <w:right w:val="none" w:sz="0" w:space="0" w:color="auto"/>
                      </w:divBdr>
                    </w:div>
                  </w:divsChild>
                </w:div>
                <w:div w:id="1426808257">
                  <w:marLeft w:val="0"/>
                  <w:marRight w:val="0"/>
                  <w:marTop w:val="0"/>
                  <w:marBottom w:val="0"/>
                  <w:divBdr>
                    <w:top w:val="none" w:sz="0" w:space="0" w:color="auto"/>
                    <w:left w:val="none" w:sz="0" w:space="0" w:color="auto"/>
                    <w:bottom w:val="none" w:sz="0" w:space="0" w:color="auto"/>
                    <w:right w:val="none" w:sz="0" w:space="0" w:color="auto"/>
                  </w:divBdr>
                  <w:divsChild>
                    <w:div w:id="332729114">
                      <w:marLeft w:val="0"/>
                      <w:marRight w:val="0"/>
                      <w:marTop w:val="0"/>
                      <w:marBottom w:val="0"/>
                      <w:divBdr>
                        <w:top w:val="none" w:sz="0" w:space="0" w:color="auto"/>
                        <w:left w:val="none" w:sz="0" w:space="0" w:color="auto"/>
                        <w:bottom w:val="none" w:sz="0" w:space="0" w:color="auto"/>
                        <w:right w:val="none" w:sz="0" w:space="0" w:color="auto"/>
                      </w:divBdr>
                    </w:div>
                    <w:div w:id="196047595">
                      <w:marLeft w:val="0"/>
                      <w:marRight w:val="0"/>
                      <w:marTop w:val="0"/>
                      <w:marBottom w:val="0"/>
                      <w:divBdr>
                        <w:top w:val="none" w:sz="0" w:space="0" w:color="auto"/>
                        <w:left w:val="none" w:sz="0" w:space="0" w:color="auto"/>
                        <w:bottom w:val="none" w:sz="0" w:space="0" w:color="auto"/>
                        <w:right w:val="none" w:sz="0" w:space="0" w:color="auto"/>
                      </w:divBdr>
                    </w:div>
                  </w:divsChild>
                </w:div>
                <w:div w:id="891499127">
                  <w:marLeft w:val="0"/>
                  <w:marRight w:val="0"/>
                  <w:marTop w:val="0"/>
                  <w:marBottom w:val="0"/>
                  <w:divBdr>
                    <w:top w:val="none" w:sz="0" w:space="0" w:color="auto"/>
                    <w:left w:val="none" w:sz="0" w:space="0" w:color="auto"/>
                    <w:bottom w:val="none" w:sz="0" w:space="0" w:color="auto"/>
                    <w:right w:val="none" w:sz="0" w:space="0" w:color="auto"/>
                  </w:divBdr>
                  <w:divsChild>
                    <w:div w:id="1733384387">
                      <w:marLeft w:val="0"/>
                      <w:marRight w:val="0"/>
                      <w:marTop w:val="0"/>
                      <w:marBottom w:val="0"/>
                      <w:divBdr>
                        <w:top w:val="none" w:sz="0" w:space="0" w:color="auto"/>
                        <w:left w:val="none" w:sz="0" w:space="0" w:color="auto"/>
                        <w:bottom w:val="none" w:sz="0" w:space="0" w:color="auto"/>
                        <w:right w:val="none" w:sz="0" w:space="0" w:color="auto"/>
                      </w:divBdr>
                    </w:div>
                    <w:div w:id="1682588414">
                      <w:marLeft w:val="0"/>
                      <w:marRight w:val="0"/>
                      <w:marTop w:val="0"/>
                      <w:marBottom w:val="0"/>
                      <w:divBdr>
                        <w:top w:val="none" w:sz="0" w:space="0" w:color="auto"/>
                        <w:left w:val="none" w:sz="0" w:space="0" w:color="auto"/>
                        <w:bottom w:val="none" w:sz="0" w:space="0" w:color="auto"/>
                        <w:right w:val="none" w:sz="0" w:space="0" w:color="auto"/>
                      </w:divBdr>
                    </w:div>
                    <w:div w:id="738140616">
                      <w:marLeft w:val="0"/>
                      <w:marRight w:val="0"/>
                      <w:marTop w:val="0"/>
                      <w:marBottom w:val="0"/>
                      <w:divBdr>
                        <w:top w:val="none" w:sz="0" w:space="0" w:color="auto"/>
                        <w:left w:val="none" w:sz="0" w:space="0" w:color="auto"/>
                        <w:bottom w:val="none" w:sz="0" w:space="0" w:color="auto"/>
                        <w:right w:val="none" w:sz="0" w:space="0" w:color="auto"/>
                      </w:divBdr>
                    </w:div>
                    <w:div w:id="299001558">
                      <w:marLeft w:val="0"/>
                      <w:marRight w:val="0"/>
                      <w:marTop w:val="0"/>
                      <w:marBottom w:val="0"/>
                      <w:divBdr>
                        <w:top w:val="none" w:sz="0" w:space="0" w:color="auto"/>
                        <w:left w:val="none" w:sz="0" w:space="0" w:color="auto"/>
                        <w:bottom w:val="none" w:sz="0" w:space="0" w:color="auto"/>
                        <w:right w:val="none" w:sz="0" w:space="0" w:color="auto"/>
                      </w:divBdr>
                    </w:div>
                    <w:div w:id="1209799951">
                      <w:marLeft w:val="0"/>
                      <w:marRight w:val="0"/>
                      <w:marTop w:val="0"/>
                      <w:marBottom w:val="0"/>
                      <w:divBdr>
                        <w:top w:val="none" w:sz="0" w:space="0" w:color="auto"/>
                        <w:left w:val="none" w:sz="0" w:space="0" w:color="auto"/>
                        <w:bottom w:val="none" w:sz="0" w:space="0" w:color="auto"/>
                        <w:right w:val="none" w:sz="0" w:space="0" w:color="auto"/>
                      </w:divBdr>
                    </w:div>
                    <w:div w:id="1677803009">
                      <w:marLeft w:val="0"/>
                      <w:marRight w:val="0"/>
                      <w:marTop w:val="0"/>
                      <w:marBottom w:val="0"/>
                      <w:divBdr>
                        <w:top w:val="none" w:sz="0" w:space="0" w:color="auto"/>
                        <w:left w:val="none" w:sz="0" w:space="0" w:color="auto"/>
                        <w:bottom w:val="none" w:sz="0" w:space="0" w:color="auto"/>
                        <w:right w:val="none" w:sz="0" w:space="0" w:color="auto"/>
                      </w:divBdr>
                    </w:div>
                  </w:divsChild>
                </w:div>
                <w:div w:id="2037997154">
                  <w:marLeft w:val="0"/>
                  <w:marRight w:val="0"/>
                  <w:marTop w:val="0"/>
                  <w:marBottom w:val="0"/>
                  <w:divBdr>
                    <w:top w:val="none" w:sz="0" w:space="0" w:color="auto"/>
                    <w:left w:val="none" w:sz="0" w:space="0" w:color="auto"/>
                    <w:bottom w:val="none" w:sz="0" w:space="0" w:color="auto"/>
                    <w:right w:val="none" w:sz="0" w:space="0" w:color="auto"/>
                  </w:divBdr>
                  <w:divsChild>
                    <w:div w:id="507673319">
                      <w:marLeft w:val="0"/>
                      <w:marRight w:val="0"/>
                      <w:marTop w:val="0"/>
                      <w:marBottom w:val="0"/>
                      <w:divBdr>
                        <w:top w:val="none" w:sz="0" w:space="0" w:color="auto"/>
                        <w:left w:val="none" w:sz="0" w:space="0" w:color="auto"/>
                        <w:bottom w:val="none" w:sz="0" w:space="0" w:color="auto"/>
                        <w:right w:val="none" w:sz="0" w:space="0" w:color="auto"/>
                      </w:divBdr>
                    </w:div>
                    <w:div w:id="789205204">
                      <w:marLeft w:val="0"/>
                      <w:marRight w:val="0"/>
                      <w:marTop w:val="0"/>
                      <w:marBottom w:val="0"/>
                      <w:divBdr>
                        <w:top w:val="none" w:sz="0" w:space="0" w:color="auto"/>
                        <w:left w:val="none" w:sz="0" w:space="0" w:color="auto"/>
                        <w:bottom w:val="none" w:sz="0" w:space="0" w:color="auto"/>
                        <w:right w:val="none" w:sz="0" w:space="0" w:color="auto"/>
                      </w:divBdr>
                    </w:div>
                    <w:div w:id="2083791695">
                      <w:marLeft w:val="0"/>
                      <w:marRight w:val="0"/>
                      <w:marTop w:val="0"/>
                      <w:marBottom w:val="0"/>
                      <w:divBdr>
                        <w:top w:val="none" w:sz="0" w:space="0" w:color="auto"/>
                        <w:left w:val="none" w:sz="0" w:space="0" w:color="auto"/>
                        <w:bottom w:val="none" w:sz="0" w:space="0" w:color="auto"/>
                        <w:right w:val="none" w:sz="0" w:space="0" w:color="auto"/>
                      </w:divBdr>
                    </w:div>
                    <w:div w:id="264963968">
                      <w:marLeft w:val="0"/>
                      <w:marRight w:val="0"/>
                      <w:marTop w:val="0"/>
                      <w:marBottom w:val="0"/>
                      <w:divBdr>
                        <w:top w:val="none" w:sz="0" w:space="0" w:color="auto"/>
                        <w:left w:val="none" w:sz="0" w:space="0" w:color="auto"/>
                        <w:bottom w:val="none" w:sz="0" w:space="0" w:color="auto"/>
                        <w:right w:val="none" w:sz="0" w:space="0" w:color="auto"/>
                      </w:divBdr>
                    </w:div>
                    <w:div w:id="1180661949">
                      <w:marLeft w:val="0"/>
                      <w:marRight w:val="0"/>
                      <w:marTop w:val="0"/>
                      <w:marBottom w:val="0"/>
                      <w:divBdr>
                        <w:top w:val="none" w:sz="0" w:space="0" w:color="auto"/>
                        <w:left w:val="none" w:sz="0" w:space="0" w:color="auto"/>
                        <w:bottom w:val="none" w:sz="0" w:space="0" w:color="auto"/>
                        <w:right w:val="none" w:sz="0" w:space="0" w:color="auto"/>
                      </w:divBdr>
                    </w:div>
                    <w:div w:id="529148749">
                      <w:marLeft w:val="0"/>
                      <w:marRight w:val="0"/>
                      <w:marTop w:val="0"/>
                      <w:marBottom w:val="0"/>
                      <w:divBdr>
                        <w:top w:val="none" w:sz="0" w:space="0" w:color="auto"/>
                        <w:left w:val="none" w:sz="0" w:space="0" w:color="auto"/>
                        <w:bottom w:val="none" w:sz="0" w:space="0" w:color="auto"/>
                        <w:right w:val="none" w:sz="0" w:space="0" w:color="auto"/>
                      </w:divBdr>
                    </w:div>
                    <w:div w:id="936642182">
                      <w:marLeft w:val="0"/>
                      <w:marRight w:val="0"/>
                      <w:marTop w:val="0"/>
                      <w:marBottom w:val="0"/>
                      <w:divBdr>
                        <w:top w:val="none" w:sz="0" w:space="0" w:color="auto"/>
                        <w:left w:val="none" w:sz="0" w:space="0" w:color="auto"/>
                        <w:bottom w:val="none" w:sz="0" w:space="0" w:color="auto"/>
                        <w:right w:val="none" w:sz="0" w:space="0" w:color="auto"/>
                      </w:divBdr>
                    </w:div>
                    <w:div w:id="683285924">
                      <w:marLeft w:val="0"/>
                      <w:marRight w:val="0"/>
                      <w:marTop w:val="0"/>
                      <w:marBottom w:val="0"/>
                      <w:divBdr>
                        <w:top w:val="none" w:sz="0" w:space="0" w:color="auto"/>
                        <w:left w:val="none" w:sz="0" w:space="0" w:color="auto"/>
                        <w:bottom w:val="none" w:sz="0" w:space="0" w:color="auto"/>
                        <w:right w:val="none" w:sz="0" w:space="0" w:color="auto"/>
                      </w:divBdr>
                    </w:div>
                    <w:div w:id="450633660">
                      <w:marLeft w:val="0"/>
                      <w:marRight w:val="0"/>
                      <w:marTop w:val="0"/>
                      <w:marBottom w:val="0"/>
                      <w:divBdr>
                        <w:top w:val="none" w:sz="0" w:space="0" w:color="auto"/>
                        <w:left w:val="none" w:sz="0" w:space="0" w:color="auto"/>
                        <w:bottom w:val="none" w:sz="0" w:space="0" w:color="auto"/>
                        <w:right w:val="none" w:sz="0" w:space="0" w:color="auto"/>
                      </w:divBdr>
                    </w:div>
                    <w:div w:id="1992437755">
                      <w:marLeft w:val="0"/>
                      <w:marRight w:val="0"/>
                      <w:marTop w:val="0"/>
                      <w:marBottom w:val="0"/>
                      <w:divBdr>
                        <w:top w:val="none" w:sz="0" w:space="0" w:color="auto"/>
                        <w:left w:val="none" w:sz="0" w:space="0" w:color="auto"/>
                        <w:bottom w:val="none" w:sz="0" w:space="0" w:color="auto"/>
                        <w:right w:val="none" w:sz="0" w:space="0" w:color="auto"/>
                      </w:divBdr>
                    </w:div>
                    <w:div w:id="1078330206">
                      <w:marLeft w:val="0"/>
                      <w:marRight w:val="0"/>
                      <w:marTop w:val="0"/>
                      <w:marBottom w:val="0"/>
                      <w:divBdr>
                        <w:top w:val="none" w:sz="0" w:space="0" w:color="auto"/>
                        <w:left w:val="none" w:sz="0" w:space="0" w:color="auto"/>
                        <w:bottom w:val="none" w:sz="0" w:space="0" w:color="auto"/>
                        <w:right w:val="none" w:sz="0" w:space="0" w:color="auto"/>
                      </w:divBdr>
                    </w:div>
                    <w:div w:id="777681844">
                      <w:marLeft w:val="0"/>
                      <w:marRight w:val="0"/>
                      <w:marTop w:val="0"/>
                      <w:marBottom w:val="0"/>
                      <w:divBdr>
                        <w:top w:val="none" w:sz="0" w:space="0" w:color="auto"/>
                        <w:left w:val="none" w:sz="0" w:space="0" w:color="auto"/>
                        <w:bottom w:val="none" w:sz="0" w:space="0" w:color="auto"/>
                        <w:right w:val="none" w:sz="0" w:space="0" w:color="auto"/>
                      </w:divBdr>
                    </w:div>
                    <w:div w:id="1585913839">
                      <w:marLeft w:val="0"/>
                      <w:marRight w:val="0"/>
                      <w:marTop w:val="0"/>
                      <w:marBottom w:val="0"/>
                      <w:divBdr>
                        <w:top w:val="none" w:sz="0" w:space="0" w:color="auto"/>
                        <w:left w:val="none" w:sz="0" w:space="0" w:color="auto"/>
                        <w:bottom w:val="none" w:sz="0" w:space="0" w:color="auto"/>
                        <w:right w:val="none" w:sz="0" w:space="0" w:color="auto"/>
                      </w:divBdr>
                    </w:div>
                    <w:div w:id="753672851">
                      <w:marLeft w:val="0"/>
                      <w:marRight w:val="0"/>
                      <w:marTop w:val="0"/>
                      <w:marBottom w:val="0"/>
                      <w:divBdr>
                        <w:top w:val="none" w:sz="0" w:space="0" w:color="auto"/>
                        <w:left w:val="none" w:sz="0" w:space="0" w:color="auto"/>
                        <w:bottom w:val="none" w:sz="0" w:space="0" w:color="auto"/>
                        <w:right w:val="none" w:sz="0" w:space="0" w:color="auto"/>
                      </w:divBdr>
                    </w:div>
                    <w:div w:id="1879080229">
                      <w:marLeft w:val="0"/>
                      <w:marRight w:val="0"/>
                      <w:marTop w:val="0"/>
                      <w:marBottom w:val="0"/>
                      <w:divBdr>
                        <w:top w:val="none" w:sz="0" w:space="0" w:color="auto"/>
                        <w:left w:val="none" w:sz="0" w:space="0" w:color="auto"/>
                        <w:bottom w:val="none" w:sz="0" w:space="0" w:color="auto"/>
                        <w:right w:val="none" w:sz="0" w:space="0" w:color="auto"/>
                      </w:divBdr>
                    </w:div>
                    <w:div w:id="714937147">
                      <w:marLeft w:val="0"/>
                      <w:marRight w:val="0"/>
                      <w:marTop w:val="0"/>
                      <w:marBottom w:val="0"/>
                      <w:divBdr>
                        <w:top w:val="none" w:sz="0" w:space="0" w:color="auto"/>
                        <w:left w:val="none" w:sz="0" w:space="0" w:color="auto"/>
                        <w:bottom w:val="none" w:sz="0" w:space="0" w:color="auto"/>
                        <w:right w:val="none" w:sz="0" w:space="0" w:color="auto"/>
                      </w:divBdr>
                    </w:div>
                    <w:div w:id="1119446336">
                      <w:marLeft w:val="0"/>
                      <w:marRight w:val="0"/>
                      <w:marTop w:val="0"/>
                      <w:marBottom w:val="0"/>
                      <w:divBdr>
                        <w:top w:val="none" w:sz="0" w:space="0" w:color="auto"/>
                        <w:left w:val="none" w:sz="0" w:space="0" w:color="auto"/>
                        <w:bottom w:val="none" w:sz="0" w:space="0" w:color="auto"/>
                        <w:right w:val="none" w:sz="0" w:space="0" w:color="auto"/>
                      </w:divBdr>
                    </w:div>
                  </w:divsChild>
                </w:div>
                <w:div w:id="20456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6935</Words>
  <Characters>41612</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2017-06-01T07:53:00Z</dcterms:created>
  <dcterms:modified xsi:type="dcterms:W3CDTF">2017-06-01T07:53:00Z</dcterms:modified>
</cp:coreProperties>
</file>