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690" w:rsidRPr="00626690" w:rsidRDefault="00626690" w:rsidP="00626690">
      <w:pPr>
        <w:pBdr>
          <w:bottom w:val="single" w:sz="6" w:space="1" w:color="auto"/>
        </w:pBdr>
        <w:spacing w:after="0" w:line="240" w:lineRule="auto"/>
        <w:jc w:val="center"/>
        <w:rPr>
          <w:rFonts w:ascii="Arial" w:eastAsia="Times New Roman" w:hAnsi="Arial" w:cs="Arial"/>
          <w:vanish/>
          <w:sz w:val="16"/>
          <w:szCs w:val="16"/>
          <w:lang w:eastAsia="pl-PL"/>
        </w:rPr>
      </w:pPr>
      <w:r w:rsidRPr="00626690">
        <w:rPr>
          <w:rFonts w:ascii="Arial" w:eastAsia="Times New Roman" w:hAnsi="Arial" w:cs="Arial"/>
          <w:vanish/>
          <w:sz w:val="16"/>
          <w:szCs w:val="16"/>
          <w:lang w:eastAsia="pl-PL"/>
        </w:rPr>
        <w:t>Początek formularza</w:t>
      </w:r>
    </w:p>
    <w:p w:rsidR="00626690" w:rsidRPr="00626690" w:rsidRDefault="00626690" w:rsidP="00626690">
      <w:pPr>
        <w:spacing w:after="24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Ogłoszenie nr 519589-N-2017 z dnia 2017-06-01 r. </w:t>
      </w:r>
    </w:p>
    <w:p w:rsidR="00626690" w:rsidRPr="00626690" w:rsidRDefault="00626690" w:rsidP="00626690">
      <w:pPr>
        <w:spacing w:after="0" w:line="240" w:lineRule="auto"/>
        <w:jc w:val="center"/>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Wrocławskie Mieszkania Sp. z o.o.: Remont lokali mieszkalnych (pustostanów) stanowiących własność Gminy Wrocław położonych w budynkach mieszkalnych we Wrocławiu LE50</w:t>
      </w:r>
      <w:r w:rsidRPr="00626690">
        <w:rPr>
          <w:rFonts w:ascii="Times New Roman" w:eastAsia="Times New Roman" w:hAnsi="Times New Roman" w:cs="Times New Roman"/>
          <w:sz w:val="24"/>
          <w:szCs w:val="24"/>
          <w:lang w:eastAsia="pl-PL"/>
        </w:rPr>
        <w:br/>
        <w:t xml:space="preserve">OGŁOSZENIE O ZAMÓWIENIU - Roboty budowlane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Zamieszczanie ogłoszenia:</w:t>
      </w:r>
      <w:r w:rsidRPr="00626690">
        <w:rPr>
          <w:rFonts w:ascii="Times New Roman" w:eastAsia="Times New Roman" w:hAnsi="Times New Roman" w:cs="Times New Roman"/>
          <w:sz w:val="24"/>
          <w:szCs w:val="24"/>
          <w:lang w:eastAsia="pl-PL"/>
        </w:rPr>
        <w:t xml:space="preserve"> Zamieszczanie obowiązkowe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Ogłoszenie dotyczy:</w:t>
      </w:r>
      <w:r w:rsidRPr="00626690">
        <w:rPr>
          <w:rFonts w:ascii="Times New Roman" w:eastAsia="Times New Roman" w:hAnsi="Times New Roman" w:cs="Times New Roman"/>
          <w:sz w:val="24"/>
          <w:szCs w:val="24"/>
          <w:lang w:eastAsia="pl-PL"/>
        </w:rPr>
        <w:t xml:space="preserve"> Zamówienia publicznego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Nazwa projektu lub programu</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u w:val="single"/>
          <w:lang w:eastAsia="pl-PL"/>
        </w:rPr>
        <w:t>SEKCJA I: ZAMAWIAJĄCY</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Postępowanie przeprowadza centralny zamawiający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Tak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Informacje na temat podmiotu któremu zamawiający powierzył/powierzyli prowadzenie postępowania:</w:t>
      </w:r>
      <w:r w:rsidRPr="00626690">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Postępowanie jest przeprowadzane wspólnie przez zamawiających</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Informacje dodatkowe:</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 1) NAZWA I ADRES: </w:t>
      </w:r>
      <w:r w:rsidRPr="00626690">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w:t>
      </w:r>
      <w:r w:rsidRPr="00626690">
        <w:rPr>
          <w:rFonts w:ascii="Times New Roman" w:eastAsia="Times New Roman" w:hAnsi="Times New Roman" w:cs="Times New Roman"/>
          <w:sz w:val="24"/>
          <w:szCs w:val="24"/>
          <w:lang w:eastAsia="pl-PL"/>
        </w:rPr>
        <w:lastRenderedPageBreak/>
        <w:t xml:space="preserve">państwo Polska, tel. 713 235 700, e-mail zamowienia@wm.wroc.pl, faks 713 235 750. </w:t>
      </w:r>
      <w:r w:rsidRPr="00626690">
        <w:rPr>
          <w:rFonts w:ascii="Times New Roman" w:eastAsia="Times New Roman" w:hAnsi="Times New Roman" w:cs="Times New Roman"/>
          <w:sz w:val="24"/>
          <w:szCs w:val="24"/>
          <w:lang w:eastAsia="pl-PL"/>
        </w:rPr>
        <w:br/>
        <w:t xml:space="preserve">Adres strony internetowej (URL): www.wm.wroc.pl </w:t>
      </w:r>
      <w:r w:rsidRPr="00626690">
        <w:rPr>
          <w:rFonts w:ascii="Times New Roman" w:eastAsia="Times New Roman" w:hAnsi="Times New Roman" w:cs="Times New Roman"/>
          <w:sz w:val="24"/>
          <w:szCs w:val="24"/>
          <w:lang w:eastAsia="pl-PL"/>
        </w:rPr>
        <w:br/>
        <w:t xml:space="preserve">Adres profilu nabywcy: </w:t>
      </w:r>
      <w:r w:rsidRPr="0062669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 2) RODZAJ ZAMAWIAJĄCEGO: </w:t>
      </w:r>
      <w:r w:rsidRPr="00626690">
        <w:rPr>
          <w:rFonts w:ascii="Times New Roman" w:eastAsia="Times New Roman" w:hAnsi="Times New Roman" w:cs="Times New Roman"/>
          <w:sz w:val="24"/>
          <w:szCs w:val="24"/>
          <w:lang w:eastAsia="pl-PL"/>
        </w:rPr>
        <w:t xml:space="preserve">Podmiot prawa publicznego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I.3) WSPÓLNE UDZIELANIE ZAMÓWIENIA </w:t>
      </w:r>
      <w:r w:rsidRPr="00626690">
        <w:rPr>
          <w:rFonts w:ascii="Times New Roman" w:eastAsia="Times New Roman" w:hAnsi="Times New Roman" w:cs="Times New Roman"/>
          <w:b/>
          <w:bCs/>
          <w:i/>
          <w:iCs/>
          <w:sz w:val="24"/>
          <w:szCs w:val="24"/>
          <w:lang w:eastAsia="pl-PL"/>
        </w:rPr>
        <w:t>(jeżeli dotyczy)</w:t>
      </w:r>
      <w:r w:rsidRPr="00626690">
        <w:rPr>
          <w:rFonts w:ascii="Times New Roman" w:eastAsia="Times New Roman" w:hAnsi="Times New Roman" w:cs="Times New Roman"/>
          <w:b/>
          <w:bCs/>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I.4) KOMUNIKACJA: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Tak </w:t>
      </w:r>
      <w:r w:rsidRPr="00626690">
        <w:rPr>
          <w:rFonts w:ascii="Times New Roman" w:eastAsia="Times New Roman" w:hAnsi="Times New Roman" w:cs="Times New Roman"/>
          <w:sz w:val="24"/>
          <w:szCs w:val="24"/>
          <w:lang w:eastAsia="pl-PL"/>
        </w:rPr>
        <w:br/>
        <w:t xml:space="preserve">www.wm.wroc.pl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Tak </w:t>
      </w:r>
      <w:r w:rsidRPr="00626690">
        <w:rPr>
          <w:rFonts w:ascii="Times New Roman" w:eastAsia="Times New Roman" w:hAnsi="Times New Roman" w:cs="Times New Roman"/>
          <w:sz w:val="24"/>
          <w:szCs w:val="24"/>
          <w:lang w:eastAsia="pl-PL"/>
        </w:rPr>
        <w:br/>
        <w:t xml:space="preserve">www.wm.wroc.pl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Oferty lub wnioski o dopuszczenie do udziału w postępowaniu należy przesyłać:</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Elektronicznie</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adres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Nie </w:t>
      </w:r>
      <w:r w:rsidRPr="00626690">
        <w:rPr>
          <w:rFonts w:ascii="Times New Roman" w:eastAsia="Times New Roman" w:hAnsi="Times New Roman" w:cs="Times New Roman"/>
          <w:sz w:val="24"/>
          <w:szCs w:val="24"/>
          <w:lang w:eastAsia="pl-PL"/>
        </w:rPr>
        <w:br/>
        <w:t xml:space="preserve">Inny sposób: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Tak </w:t>
      </w:r>
      <w:r w:rsidRPr="00626690">
        <w:rPr>
          <w:rFonts w:ascii="Times New Roman" w:eastAsia="Times New Roman" w:hAnsi="Times New Roman" w:cs="Times New Roman"/>
          <w:sz w:val="24"/>
          <w:szCs w:val="24"/>
          <w:lang w:eastAsia="pl-PL"/>
        </w:rPr>
        <w:br/>
        <w:t xml:space="preserve">Inny sposób: </w:t>
      </w:r>
      <w:r w:rsidRPr="00626690">
        <w:rPr>
          <w:rFonts w:ascii="Times New Roman" w:eastAsia="Times New Roman" w:hAnsi="Times New Roman" w:cs="Times New Roman"/>
          <w:sz w:val="24"/>
          <w:szCs w:val="24"/>
          <w:lang w:eastAsia="pl-PL"/>
        </w:rPr>
        <w:br/>
        <w:t xml:space="preserve">pisemnie </w:t>
      </w:r>
      <w:r w:rsidRPr="00626690">
        <w:rPr>
          <w:rFonts w:ascii="Times New Roman" w:eastAsia="Times New Roman" w:hAnsi="Times New Roman" w:cs="Times New Roman"/>
          <w:sz w:val="24"/>
          <w:szCs w:val="24"/>
          <w:lang w:eastAsia="pl-PL"/>
        </w:rPr>
        <w:br/>
        <w:t xml:space="preserve">Adres: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lastRenderedPageBreak/>
        <w:t xml:space="preserve">Pisemnie na adres: Wrocławskie Mieszkania Sp. z o.o., ul. Mikołaja Reja 53-55, 50-343 Wrocław (kancelaria)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u w:val="single"/>
          <w:lang w:eastAsia="pl-PL"/>
        </w:rPr>
        <w:t xml:space="preserve">SEKCJA II: PRZEDMIOT ZAMÓWIENIA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II.1) Nazwa nadana zamówieniu przez zamawiającego: </w:t>
      </w:r>
      <w:r w:rsidRPr="00626690">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LE50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Numer referencyjny: </w:t>
      </w:r>
      <w:r w:rsidRPr="00626690">
        <w:rPr>
          <w:rFonts w:ascii="Times New Roman" w:eastAsia="Times New Roman" w:hAnsi="Times New Roman" w:cs="Times New Roman"/>
          <w:sz w:val="24"/>
          <w:szCs w:val="24"/>
          <w:lang w:eastAsia="pl-PL"/>
        </w:rPr>
        <w:t xml:space="preserve">WM/SZP/LE/50/2017/G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26690" w:rsidRPr="00626690" w:rsidRDefault="00626690" w:rsidP="00626690">
      <w:pPr>
        <w:spacing w:after="0" w:line="240" w:lineRule="auto"/>
        <w:jc w:val="both"/>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II.2) Rodzaj zamówienia: </w:t>
      </w:r>
      <w:r w:rsidRPr="00626690">
        <w:rPr>
          <w:rFonts w:ascii="Times New Roman" w:eastAsia="Times New Roman" w:hAnsi="Times New Roman" w:cs="Times New Roman"/>
          <w:sz w:val="24"/>
          <w:szCs w:val="24"/>
          <w:lang w:eastAsia="pl-PL"/>
        </w:rPr>
        <w:t xml:space="preserve">Roboty budowlane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II.3) Informacja o możliwości składania ofert częściowych</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Zamówienie podzielone jest na części: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Oferty lub wnioski o dopuszczenie do udziału w postępowaniu można składać w odniesieniu do:</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wszystkich części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II.4) Krótki opis przedmiotu zamówienia </w:t>
      </w:r>
      <w:r w:rsidRPr="0062669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2669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26690">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Czajkowskiego 38a/15, ul. Gorlickiej 26/9, ul. Krotoszyńskiej 14/10, ul. Krzywoustego 334/66.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626690">
        <w:rPr>
          <w:rFonts w:ascii="Times New Roman" w:eastAsia="Times New Roman" w:hAnsi="Times New Roman" w:cs="Times New Roman"/>
          <w:sz w:val="24"/>
          <w:szCs w:val="24"/>
          <w:lang w:eastAsia="pl-PL"/>
        </w:rPr>
        <w:t>poźn</w:t>
      </w:r>
      <w:proofErr w:type="spellEnd"/>
      <w:r w:rsidRPr="00626690">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określa projekt </w:t>
      </w:r>
      <w:r w:rsidRPr="00626690">
        <w:rPr>
          <w:rFonts w:ascii="Times New Roman" w:eastAsia="Times New Roman" w:hAnsi="Times New Roman" w:cs="Times New Roman"/>
          <w:sz w:val="24"/>
          <w:szCs w:val="24"/>
          <w:lang w:eastAsia="pl-PL"/>
        </w:rPr>
        <w:lastRenderedPageBreak/>
        <w:t xml:space="preserve">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do 15 listopada 2017r. od dnia podpisania umowy przez strony, zgodnie z harmonogramem wykonania robót, przedstawionym przez Wykonawcę w terminie określonym w projekcie umowy.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II.5) Główny kod CPV: </w:t>
      </w:r>
      <w:r w:rsidRPr="00626690">
        <w:rPr>
          <w:rFonts w:ascii="Times New Roman" w:eastAsia="Times New Roman" w:hAnsi="Times New Roman" w:cs="Times New Roman"/>
          <w:sz w:val="24"/>
          <w:szCs w:val="24"/>
          <w:lang w:eastAsia="pl-PL"/>
        </w:rPr>
        <w:t xml:space="preserve">45000000-7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Dodatkowe kody CPV:</w:t>
      </w:r>
      <w:r w:rsidRPr="006266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Kod CPV</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45453000-7</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45220000-5</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45232460-4</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45300000-0</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45310000-3</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45320000-6</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45330000-9</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45331000-6</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45331100-7</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45331110-0</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45333000-0</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45400000-1</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45431100-8</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45431200-9</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45432110-8</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45442100-8</w:t>
            </w:r>
          </w:p>
        </w:tc>
      </w:tr>
    </w:tbl>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II.6) Całkowita wartość zamówienia </w:t>
      </w:r>
      <w:r w:rsidRPr="00626690">
        <w:rPr>
          <w:rFonts w:ascii="Times New Roman" w:eastAsia="Times New Roman" w:hAnsi="Times New Roman" w:cs="Times New Roman"/>
          <w:i/>
          <w:iCs/>
          <w:sz w:val="24"/>
          <w:szCs w:val="24"/>
          <w:lang w:eastAsia="pl-PL"/>
        </w:rPr>
        <w:t>(jeżeli zamawiający podaje informacje o wartości zamówienia)</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Wartość bez VAT: </w:t>
      </w:r>
      <w:r w:rsidRPr="00626690">
        <w:rPr>
          <w:rFonts w:ascii="Times New Roman" w:eastAsia="Times New Roman" w:hAnsi="Times New Roman" w:cs="Times New Roman"/>
          <w:sz w:val="24"/>
          <w:szCs w:val="24"/>
          <w:lang w:eastAsia="pl-PL"/>
        </w:rPr>
        <w:br/>
        <w:t xml:space="preserve">Waluta: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626690">
        <w:rPr>
          <w:rFonts w:ascii="Times New Roman" w:eastAsia="Times New Roman" w:hAnsi="Times New Roman" w:cs="Times New Roman"/>
          <w:b/>
          <w:bCs/>
          <w:sz w:val="24"/>
          <w:szCs w:val="24"/>
          <w:lang w:eastAsia="pl-PL"/>
        </w:rPr>
        <w:t>Pzp</w:t>
      </w:r>
      <w:proofErr w:type="spellEnd"/>
      <w:r w:rsidRPr="00626690">
        <w:rPr>
          <w:rFonts w:ascii="Times New Roman" w:eastAsia="Times New Roman" w:hAnsi="Times New Roman" w:cs="Times New Roman"/>
          <w:b/>
          <w:bCs/>
          <w:sz w:val="24"/>
          <w:szCs w:val="24"/>
          <w:lang w:eastAsia="pl-PL"/>
        </w:rPr>
        <w:t xml:space="preserve">: </w:t>
      </w: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II.8) Okres, w którym realizowane będzie zamówienie lub okres, na który została zawarta umowa ramowa lub okres, na który został ustanowiony dynamiczny system </w:t>
      </w:r>
      <w:r w:rsidRPr="00626690">
        <w:rPr>
          <w:rFonts w:ascii="Times New Roman" w:eastAsia="Times New Roman" w:hAnsi="Times New Roman" w:cs="Times New Roman"/>
          <w:b/>
          <w:bCs/>
          <w:sz w:val="24"/>
          <w:szCs w:val="24"/>
          <w:lang w:eastAsia="pl-PL"/>
        </w:rPr>
        <w:lastRenderedPageBreak/>
        <w:t>zakupów:</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miesiącach:   </w:t>
      </w:r>
      <w:r w:rsidRPr="00626690">
        <w:rPr>
          <w:rFonts w:ascii="Times New Roman" w:eastAsia="Times New Roman" w:hAnsi="Times New Roman" w:cs="Times New Roman"/>
          <w:i/>
          <w:iCs/>
          <w:sz w:val="24"/>
          <w:szCs w:val="24"/>
          <w:lang w:eastAsia="pl-PL"/>
        </w:rPr>
        <w:t xml:space="preserve"> lub </w:t>
      </w:r>
      <w:r w:rsidRPr="00626690">
        <w:rPr>
          <w:rFonts w:ascii="Times New Roman" w:eastAsia="Times New Roman" w:hAnsi="Times New Roman" w:cs="Times New Roman"/>
          <w:b/>
          <w:bCs/>
          <w:sz w:val="24"/>
          <w:szCs w:val="24"/>
          <w:lang w:eastAsia="pl-PL"/>
        </w:rPr>
        <w:t>dniach:</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i/>
          <w:iCs/>
          <w:sz w:val="24"/>
          <w:szCs w:val="24"/>
          <w:lang w:eastAsia="pl-PL"/>
        </w:rPr>
        <w:t>lub</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data rozpoczęcia: </w:t>
      </w:r>
      <w:r w:rsidRPr="00626690">
        <w:rPr>
          <w:rFonts w:ascii="Times New Roman" w:eastAsia="Times New Roman" w:hAnsi="Times New Roman" w:cs="Times New Roman"/>
          <w:sz w:val="24"/>
          <w:szCs w:val="24"/>
          <w:lang w:eastAsia="pl-PL"/>
        </w:rPr>
        <w:t> </w:t>
      </w:r>
      <w:r w:rsidRPr="00626690">
        <w:rPr>
          <w:rFonts w:ascii="Times New Roman" w:eastAsia="Times New Roman" w:hAnsi="Times New Roman" w:cs="Times New Roman"/>
          <w:i/>
          <w:iCs/>
          <w:sz w:val="24"/>
          <w:szCs w:val="24"/>
          <w:lang w:eastAsia="pl-PL"/>
        </w:rPr>
        <w:t xml:space="preserve"> lub </w:t>
      </w:r>
      <w:r w:rsidRPr="00626690">
        <w:rPr>
          <w:rFonts w:ascii="Times New Roman" w:eastAsia="Times New Roman" w:hAnsi="Times New Roman" w:cs="Times New Roman"/>
          <w:b/>
          <w:bCs/>
          <w:sz w:val="24"/>
          <w:szCs w:val="24"/>
          <w:lang w:eastAsia="pl-PL"/>
        </w:rPr>
        <w:t xml:space="preserve">zakończenia: </w:t>
      </w:r>
      <w:r w:rsidRPr="00626690">
        <w:rPr>
          <w:rFonts w:ascii="Times New Roman" w:eastAsia="Times New Roman" w:hAnsi="Times New Roman" w:cs="Times New Roman"/>
          <w:sz w:val="24"/>
          <w:szCs w:val="24"/>
          <w:lang w:eastAsia="pl-PL"/>
        </w:rPr>
        <w:t xml:space="preserve">2017-11-15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II.9) Informacje dodatkowe: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III.1) WARUNKI UDZIAŁU W POSTĘPOWANIU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Określenie warunków: Zamawiający nie stawia warunku w tym zakresie. </w:t>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III.1.2) Sytuacja finansowa lub ekonomiczna </w:t>
      </w:r>
      <w:r w:rsidRPr="00626690">
        <w:rPr>
          <w:rFonts w:ascii="Times New Roman" w:eastAsia="Times New Roman" w:hAnsi="Times New Roman" w:cs="Times New Roman"/>
          <w:sz w:val="24"/>
          <w:szCs w:val="24"/>
          <w:lang w:eastAsia="pl-PL"/>
        </w:rPr>
        <w:br/>
        <w:t xml:space="preserve">Określenie warunków: Zamawiający nie stawia warunku w tym zakresie. </w:t>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III.1.3) Zdolność techniczna lub zawodowa </w:t>
      </w:r>
      <w:r w:rsidRPr="00626690">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do kierowania robotami budowlanymi o specjalności konstrukcyjno-budowlanej oraz doświadczenie zawodowe w kierowaniu robotami budowlanymi w wymiarze minimum 2 lat; osoba ta będzie pełnić funkcję kierownika budowy; - co najmniej 1 osobą posiadającą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2)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budynku mieszkalnym lub użytkowym o wartości nie mniejszej niż 50 000 zł brutto każda. </w:t>
      </w:r>
      <w:r w:rsidRPr="0062669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626690">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Tak </w:t>
      </w:r>
      <w:r w:rsidRPr="00626690">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1) Zgodnie z art. 22a ust.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626690">
        <w:rPr>
          <w:rFonts w:ascii="Times New Roman" w:eastAsia="Times New Roman" w:hAnsi="Times New Roman" w:cs="Times New Roman"/>
          <w:sz w:val="24"/>
          <w:szCs w:val="24"/>
          <w:lang w:eastAsia="pl-PL"/>
        </w:rPr>
        <w:t>ppkt</w:t>
      </w:r>
      <w:proofErr w:type="spellEnd"/>
      <w:r w:rsidRPr="00626690">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26690">
        <w:rPr>
          <w:rFonts w:ascii="Times New Roman" w:eastAsia="Times New Roman" w:hAnsi="Times New Roman" w:cs="Times New Roman"/>
          <w:sz w:val="24"/>
          <w:szCs w:val="24"/>
          <w:lang w:eastAsia="pl-PL"/>
        </w:rPr>
        <w:t>ppkt</w:t>
      </w:r>
      <w:proofErr w:type="spellEnd"/>
      <w:r w:rsidRPr="00626690">
        <w:rPr>
          <w:rFonts w:ascii="Times New Roman" w:eastAsia="Times New Roman" w:hAnsi="Times New Roman" w:cs="Times New Roman"/>
          <w:sz w:val="24"/>
          <w:szCs w:val="24"/>
          <w:lang w:eastAsia="pl-PL"/>
        </w:rPr>
        <w:t xml:space="preserve"> 2) lit. c) rozdz. IV OWU. 2.Sposób spełnienia warunku udziału w postępowaniu, w przypadku zaangażowania w realizację zamówienia kilku podmiotów: Warunki udziału w postępowaniu, o których mowa w pkt 1 </w:t>
      </w:r>
      <w:proofErr w:type="spellStart"/>
      <w:r w:rsidRPr="00626690">
        <w:rPr>
          <w:rFonts w:ascii="Times New Roman" w:eastAsia="Times New Roman" w:hAnsi="Times New Roman" w:cs="Times New Roman"/>
          <w:sz w:val="24"/>
          <w:szCs w:val="24"/>
          <w:lang w:eastAsia="pl-PL"/>
        </w:rPr>
        <w:t>ppkt</w:t>
      </w:r>
      <w:proofErr w:type="spellEnd"/>
      <w:r w:rsidRPr="00626690">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III.2) PODSTAWY WYKLUCZENIA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26690">
        <w:rPr>
          <w:rFonts w:ascii="Times New Roman" w:eastAsia="Times New Roman" w:hAnsi="Times New Roman" w:cs="Times New Roman"/>
          <w:b/>
          <w:bCs/>
          <w:sz w:val="24"/>
          <w:szCs w:val="24"/>
          <w:lang w:eastAsia="pl-PL"/>
        </w:rPr>
        <w:t>Pzp</w:t>
      </w:r>
      <w:proofErr w:type="spellEnd"/>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26690">
        <w:rPr>
          <w:rFonts w:ascii="Times New Roman" w:eastAsia="Times New Roman" w:hAnsi="Times New Roman" w:cs="Times New Roman"/>
          <w:b/>
          <w:bCs/>
          <w:sz w:val="24"/>
          <w:szCs w:val="24"/>
          <w:lang w:eastAsia="pl-PL"/>
        </w:rPr>
        <w:t>Pzp</w:t>
      </w:r>
      <w:proofErr w:type="spellEnd"/>
      <w:r w:rsidRPr="0062669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lastRenderedPageBreak/>
        <w:t xml:space="preserve">III.3) WYKAZ OŚWIADCZEŃ SKŁADANYCH PRZEZ WYKONAWCĘ W CELU WSTĘPNEGO POTWIERDZENIA, ŻE NIE PODLEGA ON WYKLUCZENIU ORAZ SPEŁNIA WARUNKI UDZIAŁU W POSTĘPOWANIU ORAZ SPEŁNIA KRYTERIA SELEKCJI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26690">
        <w:rPr>
          <w:rFonts w:ascii="Times New Roman" w:eastAsia="Times New Roman" w:hAnsi="Times New Roman" w:cs="Times New Roman"/>
          <w:sz w:val="24"/>
          <w:szCs w:val="24"/>
          <w:lang w:eastAsia="pl-PL"/>
        </w:rPr>
        <w:br/>
        <w:t xml:space="preserve">Tak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Oświadczenie o spełnianiu kryteriów selekcji </w:t>
      </w:r>
      <w:r w:rsidRPr="00626690">
        <w:rPr>
          <w:rFonts w:ascii="Times New Roman" w:eastAsia="Times New Roman" w:hAnsi="Times New Roman" w:cs="Times New Roman"/>
          <w:sz w:val="24"/>
          <w:szCs w:val="24"/>
          <w:lang w:eastAsia="pl-PL"/>
        </w:rPr>
        <w:br/>
        <w:t xml:space="preserve">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1.Stosując odpowiednio art. 26 ust. 2f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w:t>
      </w:r>
      <w:proofErr w:type="spellStart"/>
      <w:r w:rsidRPr="00626690">
        <w:rPr>
          <w:rFonts w:ascii="Times New Roman" w:eastAsia="Times New Roman" w:hAnsi="Times New Roman" w:cs="Times New Roman"/>
          <w:sz w:val="24"/>
          <w:szCs w:val="24"/>
          <w:lang w:eastAsia="pl-PL"/>
        </w:rPr>
        <w:t>organu.Jeżeli</w:t>
      </w:r>
      <w:proofErr w:type="spellEnd"/>
      <w:r w:rsidRPr="00626690">
        <w:rPr>
          <w:rFonts w:ascii="Times New Roman" w:eastAsia="Times New Roman" w:hAnsi="Times New Roman" w:cs="Times New Roman"/>
          <w:sz w:val="24"/>
          <w:szCs w:val="24"/>
          <w:lang w:eastAsia="pl-PL"/>
        </w:rPr>
        <w:t xml:space="preserve">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w:t>
      </w:r>
      <w:r w:rsidRPr="00626690">
        <w:rPr>
          <w:rFonts w:ascii="Times New Roman" w:eastAsia="Times New Roman" w:hAnsi="Times New Roman" w:cs="Times New Roman"/>
          <w:sz w:val="24"/>
          <w:szCs w:val="24"/>
          <w:lang w:eastAsia="pl-PL"/>
        </w:rPr>
        <w:lastRenderedPageBreak/>
        <w:t xml:space="preserve">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w:t>
      </w:r>
      <w:proofErr w:type="spellStart"/>
      <w:r w:rsidRPr="00626690">
        <w:rPr>
          <w:rFonts w:ascii="Times New Roman" w:eastAsia="Times New Roman" w:hAnsi="Times New Roman" w:cs="Times New Roman"/>
          <w:sz w:val="24"/>
          <w:szCs w:val="24"/>
          <w:lang w:eastAsia="pl-PL"/>
        </w:rPr>
        <w:t>organu.Jeżeli</w:t>
      </w:r>
      <w:proofErr w:type="spellEnd"/>
      <w:r w:rsidRPr="00626690">
        <w:rPr>
          <w:rFonts w:ascii="Times New Roman" w:eastAsia="Times New Roman" w:hAnsi="Times New Roman" w:cs="Times New Roman"/>
          <w:sz w:val="24"/>
          <w:szCs w:val="24"/>
          <w:lang w:eastAsia="pl-PL"/>
        </w:rPr>
        <w:t xml:space="preserve">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2.Jeżeli Wykonawca polega na zdolnościach lub sytuacji innych podmiotów na zasadach określonych w art. 22a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wzywa tego Wykonawcę do złożenia wraz z wnioskiem o dopuszczenie do udziału w licytacji oświadczeń lub dokumentów, o których mowa w pkt 1 </w:t>
      </w:r>
      <w:proofErr w:type="spellStart"/>
      <w:r w:rsidRPr="00626690">
        <w:rPr>
          <w:rFonts w:ascii="Times New Roman" w:eastAsia="Times New Roman" w:hAnsi="Times New Roman" w:cs="Times New Roman"/>
          <w:sz w:val="24"/>
          <w:szCs w:val="24"/>
          <w:lang w:eastAsia="pl-PL"/>
        </w:rPr>
        <w:t>ppkt</w:t>
      </w:r>
      <w:proofErr w:type="spellEnd"/>
      <w:r w:rsidRPr="00626690">
        <w:rPr>
          <w:rFonts w:ascii="Times New Roman" w:eastAsia="Times New Roman" w:hAnsi="Times New Roman" w:cs="Times New Roman"/>
          <w:sz w:val="24"/>
          <w:szCs w:val="24"/>
          <w:lang w:eastAsia="pl-PL"/>
        </w:rPr>
        <w:t xml:space="preserve"> 1),2) i 3) powyżej, potwierdzających brak podstaw do wykluczenia w odniesieniu do tych podmiotów. 3.Zamawiający wezwie Wykonawcę do złożenia oświadczenia o przynależności lub braku przynależności do tej samej grupy kapitałowej, o której mowa w art. 24 ust. 1 pkt 23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(wzór zał. nr 3 do OWU). W tym celu, Zamawiający poinformuje na stronie internetowej www.wm.wroc.pl o Wykonawcach, którzy złożyli w wymaganym terminie wnioski o dopuszczenie do udziału w licytacji. Wykonawcy zgodnie z art. 24 ust. 11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 terminie 3 dni od otrzymania od Zamawiającego powyższej informacji powinni przekazać Zamawiającemu oświadczenie o przynależności lub braku przynależności do tej samej grupy kapitałowej, o której mowa w art. 24 ust. 1 pkt 23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Wraz ze złożeniem </w:t>
      </w:r>
      <w:r w:rsidRPr="00626690">
        <w:rPr>
          <w:rFonts w:ascii="Times New Roman" w:eastAsia="Times New Roman" w:hAnsi="Times New Roman" w:cs="Times New Roman"/>
          <w:sz w:val="24"/>
          <w:szCs w:val="24"/>
          <w:lang w:eastAsia="pl-PL"/>
        </w:rPr>
        <w:lastRenderedPageBreak/>
        <w:t xml:space="preserve">oświadczenia, wykonawca może przedstawić dowody, że powiązania z innym wykonawcą nie prowadzą do zakłócenia konkurencji w postępowaniu o udzielenie zamówienia. 4. Wykonawca nie jest obowiązany do złożenia oświadczeń lub dokumentów potwierdzających okoliczności, o których mowa w art. 25 ust. 1 pkt 1 i 3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III.5.1) W ZAKRESIE SPEŁNIANIA WARUNKÓW UDZIAŁU W POSTĘPOWANIU:</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Stosując odpowiednio art. 26 ust. 2f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Zamawiający wzywa Wykonawców do złożenia wraz z wnioskiem o dopuszczenie do udziału w postępowaniu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III.5.2) W ZAKRESIE KRYTERIÓW SELEKCJI:</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III.7) INNE DOKUMENTY NIE WYMIENIONE W pkt III.3) - III.6)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1. Do wniosku o dopuszczenie do udziału w licytacji Wykonawca dołącza aktualne na dzień składania wniosków o dopuszczenie do udziału w licytacji oświadczenie z art. 25a ust.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626690">
        <w:rPr>
          <w:rFonts w:ascii="Times New Roman" w:eastAsia="Times New Roman" w:hAnsi="Times New Roman" w:cs="Times New Roman"/>
          <w:sz w:val="24"/>
          <w:szCs w:val="24"/>
          <w:lang w:eastAsia="pl-PL"/>
        </w:rPr>
        <w:t>ppkt</w:t>
      </w:r>
      <w:proofErr w:type="spellEnd"/>
      <w:r w:rsidRPr="00626690">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w:t>
      </w:r>
      <w:r w:rsidRPr="00626690">
        <w:rPr>
          <w:rFonts w:ascii="Times New Roman" w:eastAsia="Times New Roman" w:hAnsi="Times New Roman" w:cs="Times New Roman"/>
          <w:sz w:val="24"/>
          <w:szCs w:val="24"/>
          <w:lang w:eastAsia="pl-PL"/>
        </w:rPr>
        <w:lastRenderedPageBreak/>
        <w:t xml:space="preserve">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 Do wniosku o dopuszczenie do udziału w licytacji Wykonawca dołącza zobowiązanie podmiotu do oddania Wykonawcy do dyspozycji niezbędnych zasobów na potrzeby realizacji przedmiotowego zamówienia zgodnie z art. 22a ust. 2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6.Wniosek o dopuszczenie do udziału w licytacji musi zawierać: 1) formularz wniosku o dopuszczenie do udziału w licytacji (wzór zał. nr 1), 2) oświadczenie z art. 25a ust.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(wzór zał. nr 2a, b), 3) pełnomocnictwo - jeżeli dotyczy, 4) zobowiązanie podmiotu do oddania Wykonawcy do dyspozycji niezbędnych zasobów na potrzeby realizacji przedmiotowego zamówienia zgodnie z art. 22a ust. 2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5) oświadczenia i dokumenty, o których mowa w pkt 6 i 7 rozdz. VI OWU.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u w:val="single"/>
          <w:lang w:eastAsia="pl-PL"/>
        </w:rPr>
        <w:t xml:space="preserve">SEKCJA IV: PROCEDURA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t xml:space="preserve">IV.1) OPIS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IV.1.1) Tryb udzielenia zamówienia: </w:t>
      </w:r>
      <w:r w:rsidRPr="00626690">
        <w:rPr>
          <w:rFonts w:ascii="Times New Roman" w:eastAsia="Times New Roman" w:hAnsi="Times New Roman" w:cs="Times New Roman"/>
          <w:sz w:val="24"/>
          <w:szCs w:val="24"/>
          <w:lang w:eastAsia="pl-PL"/>
        </w:rPr>
        <w:t xml:space="preserve">Licytacja elektroniczna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IV.1.2) Zamawiający żąda wniesienia wadium:</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Informacja na temat wadium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IV.1.3) Przewiduje się udzielenie zaliczek na poczet wykonania zamówienia:</w:t>
      </w:r>
      <w:r w:rsidRPr="00626690">
        <w:rPr>
          <w:rFonts w:ascii="Times New Roman" w:eastAsia="Times New Roman" w:hAnsi="Times New Roman" w:cs="Times New Roman"/>
          <w:sz w:val="24"/>
          <w:szCs w:val="24"/>
          <w:lang w:eastAsia="pl-PL"/>
        </w:rPr>
        <w:t xml:space="preserv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Należy podać informacje na temat udzielania zaliczek: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Nie </w:t>
      </w:r>
      <w:r w:rsidRPr="0062669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26690">
        <w:rPr>
          <w:rFonts w:ascii="Times New Roman" w:eastAsia="Times New Roman" w:hAnsi="Times New Roman" w:cs="Times New Roman"/>
          <w:sz w:val="24"/>
          <w:szCs w:val="24"/>
          <w:lang w:eastAsia="pl-PL"/>
        </w:rPr>
        <w:br/>
        <w:t xml:space="preserve">Nie </w:t>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lastRenderedPageBreak/>
        <w:br/>
      </w:r>
      <w:r w:rsidRPr="00626690">
        <w:rPr>
          <w:rFonts w:ascii="Times New Roman" w:eastAsia="Times New Roman" w:hAnsi="Times New Roman" w:cs="Times New Roman"/>
          <w:b/>
          <w:bCs/>
          <w:sz w:val="24"/>
          <w:szCs w:val="24"/>
          <w:lang w:eastAsia="pl-PL"/>
        </w:rPr>
        <w:t xml:space="preserve">IV.1.5.) Wymaga się złożenia oferty wariantowej: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Dopuszcza się złożenie oferty wariantowej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Liczba wykonawców   </w:t>
      </w:r>
      <w:r w:rsidRPr="00626690">
        <w:rPr>
          <w:rFonts w:ascii="Times New Roman" w:eastAsia="Times New Roman" w:hAnsi="Times New Roman" w:cs="Times New Roman"/>
          <w:sz w:val="24"/>
          <w:szCs w:val="24"/>
          <w:lang w:eastAsia="pl-PL"/>
        </w:rPr>
        <w:br/>
        <w:t xml:space="preserve">Przewidywana minimalna liczba wykonawców </w:t>
      </w:r>
      <w:r w:rsidRPr="00626690">
        <w:rPr>
          <w:rFonts w:ascii="Times New Roman" w:eastAsia="Times New Roman" w:hAnsi="Times New Roman" w:cs="Times New Roman"/>
          <w:sz w:val="24"/>
          <w:szCs w:val="24"/>
          <w:lang w:eastAsia="pl-PL"/>
        </w:rPr>
        <w:br/>
        <w:t xml:space="preserve">Maksymalna liczba wykonawców   </w:t>
      </w:r>
      <w:r w:rsidRPr="00626690">
        <w:rPr>
          <w:rFonts w:ascii="Times New Roman" w:eastAsia="Times New Roman" w:hAnsi="Times New Roman" w:cs="Times New Roman"/>
          <w:sz w:val="24"/>
          <w:szCs w:val="24"/>
          <w:lang w:eastAsia="pl-PL"/>
        </w:rPr>
        <w:br/>
        <w:t xml:space="preserve">Kryteria selekcji wykonawców: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IV.1.7) Informacje na temat umowy ramowej lub dynamicznego systemu zakupów: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Umowa ramowa będzie zawarta: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Czy przewiduje się ograniczenie liczby uczestników umowy ramowej: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Przewidziana maksymalna liczba uczestników umowy ramowej: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Zamówienie obejmuje ustanowienie dynamicznego systemu zakupów: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IV.1.8) Aukcja elektroniczna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Przewidziane jest przeprowadzenie aukcji elektronicznej </w:t>
      </w:r>
      <w:r w:rsidRPr="00626690">
        <w:rPr>
          <w:rFonts w:ascii="Times New Roman" w:eastAsia="Times New Roman" w:hAnsi="Times New Roman" w:cs="Times New Roman"/>
          <w:i/>
          <w:iCs/>
          <w:sz w:val="24"/>
          <w:szCs w:val="24"/>
          <w:lang w:eastAsia="pl-PL"/>
        </w:rPr>
        <w:t xml:space="preserve">(przetarg nieograniczony, przetarg ograniczony, negocjacje z ogłoszeniem) </w:t>
      </w:r>
      <w:r w:rsidRPr="00626690">
        <w:rPr>
          <w:rFonts w:ascii="Times New Roman" w:eastAsia="Times New Roman" w:hAnsi="Times New Roman" w:cs="Times New Roman"/>
          <w:sz w:val="24"/>
          <w:szCs w:val="24"/>
          <w:lang w:eastAsia="pl-PL"/>
        </w:rPr>
        <w:br/>
        <w:t xml:space="preserve">Należy podać adres strony internetowej, na której aukcja będzie prowadzona: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626690">
        <w:rPr>
          <w:rFonts w:ascii="Times New Roman" w:eastAsia="Times New Roman" w:hAnsi="Times New Roman" w:cs="Times New Roman"/>
          <w:sz w:val="24"/>
          <w:szCs w:val="24"/>
          <w:lang w:eastAsia="pl-PL"/>
        </w:rPr>
        <w:br/>
        <w:t xml:space="preserve">Informacje dotyczące przebiegu aukcji elektronicznej: </w:t>
      </w:r>
      <w:r w:rsidRPr="0062669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2669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26690">
        <w:rPr>
          <w:rFonts w:ascii="Times New Roman" w:eastAsia="Times New Roman" w:hAnsi="Times New Roman" w:cs="Times New Roman"/>
          <w:sz w:val="24"/>
          <w:szCs w:val="24"/>
          <w:lang w:eastAsia="pl-PL"/>
        </w:rPr>
        <w:br/>
        <w:t xml:space="preserve">Wymagania dotyczące rejestracji i identyfikacji wykonawców w aukcji elektronicznej: </w:t>
      </w:r>
      <w:r w:rsidRPr="00626690">
        <w:rPr>
          <w:rFonts w:ascii="Times New Roman" w:eastAsia="Times New Roman" w:hAnsi="Times New Roman" w:cs="Times New Roman"/>
          <w:sz w:val="24"/>
          <w:szCs w:val="24"/>
          <w:lang w:eastAsia="pl-PL"/>
        </w:rPr>
        <w:br/>
        <w:t xml:space="preserve">Informacje o liczbie etapów aukcji elektronicznej i czasie ich trwania: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Czas trwania: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26690">
        <w:rPr>
          <w:rFonts w:ascii="Times New Roman" w:eastAsia="Times New Roman" w:hAnsi="Times New Roman" w:cs="Times New Roman"/>
          <w:sz w:val="24"/>
          <w:szCs w:val="24"/>
          <w:lang w:eastAsia="pl-PL"/>
        </w:rPr>
        <w:br/>
        <w:t xml:space="preserve">Warunki zamknięcia aukcji elektronicznej: </w:t>
      </w:r>
      <w:r w:rsidRPr="00626690">
        <w:rPr>
          <w:rFonts w:ascii="Times New Roman" w:eastAsia="Times New Roman" w:hAnsi="Times New Roman" w:cs="Times New Roman"/>
          <w:sz w:val="24"/>
          <w:szCs w:val="24"/>
          <w:lang w:eastAsia="pl-PL"/>
        </w:rPr>
        <w:br/>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IV.2) KRYTERIA OCENY OFERT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IV.2.1) Kryteria oceny ofert: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IV.2.2) Kryteria</w:t>
      </w:r>
      <w:r w:rsidRPr="006266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30"/>
        <w:gridCol w:w="1016"/>
      </w:tblGrid>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Znaczenie</w:t>
            </w:r>
          </w:p>
        </w:tc>
      </w:tr>
      <w:tr w:rsidR="00626690" w:rsidRPr="00626690" w:rsidTr="00626690">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100,00</w:t>
            </w:r>
          </w:p>
        </w:tc>
      </w:tr>
    </w:tbl>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26690">
        <w:rPr>
          <w:rFonts w:ascii="Times New Roman" w:eastAsia="Times New Roman" w:hAnsi="Times New Roman" w:cs="Times New Roman"/>
          <w:b/>
          <w:bCs/>
          <w:sz w:val="24"/>
          <w:szCs w:val="24"/>
          <w:lang w:eastAsia="pl-PL"/>
        </w:rPr>
        <w:t>Pzp</w:t>
      </w:r>
      <w:proofErr w:type="spellEnd"/>
      <w:r w:rsidRPr="00626690">
        <w:rPr>
          <w:rFonts w:ascii="Times New Roman" w:eastAsia="Times New Roman" w:hAnsi="Times New Roman" w:cs="Times New Roman"/>
          <w:b/>
          <w:bCs/>
          <w:sz w:val="24"/>
          <w:szCs w:val="24"/>
          <w:lang w:eastAsia="pl-PL"/>
        </w:rPr>
        <w:t xml:space="preserve"> </w:t>
      </w:r>
      <w:r w:rsidRPr="00626690">
        <w:rPr>
          <w:rFonts w:ascii="Times New Roman" w:eastAsia="Times New Roman" w:hAnsi="Times New Roman" w:cs="Times New Roman"/>
          <w:sz w:val="24"/>
          <w:szCs w:val="24"/>
          <w:lang w:eastAsia="pl-PL"/>
        </w:rPr>
        <w:t xml:space="preserve">(przetarg nieograniczony) </w:t>
      </w:r>
      <w:r w:rsidRPr="00626690">
        <w:rPr>
          <w:rFonts w:ascii="Times New Roman" w:eastAsia="Times New Roman" w:hAnsi="Times New Roman" w:cs="Times New Roman"/>
          <w:sz w:val="24"/>
          <w:szCs w:val="24"/>
          <w:lang w:eastAsia="pl-PL"/>
        </w:rPr>
        <w:br/>
        <w:t xml:space="preserve">Nie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IV.3) Negocjacje z ogłoszeniem, dialog konkurencyjny, partnerstwo innowacyjne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IV.3.1) Informacje na temat negocjacji z ogłoszeniem</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Minimalne wymagania, które muszą spełniać wszystkie oferty: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26690">
        <w:rPr>
          <w:rFonts w:ascii="Times New Roman" w:eastAsia="Times New Roman" w:hAnsi="Times New Roman" w:cs="Times New Roman"/>
          <w:sz w:val="24"/>
          <w:szCs w:val="24"/>
          <w:lang w:eastAsia="pl-PL"/>
        </w:rPr>
        <w:br/>
        <w:t xml:space="preserve">Przewidziany jest podział negocjacji na etapy w celu ograniczenia liczby ofert: </w:t>
      </w:r>
      <w:r w:rsidRPr="00626690">
        <w:rPr>
          <w:rFonts w:ascii="Times New Roman" w:eastAsia="Times New Roman" w:hAnsi="Times New Roman" w:cs="Times New Roman"/>
          <w:sz w:val="24"/>
          <w:szCs w:val="24"/>
          <w:lang w:eastAsia="pl-PL"/>
        </w:rPr>
        <w:br/>
        <w:t xml:space="preserve">Należy podać informacje na temat etapów negocjacji (w tym liczbę etapów):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IV.3.2) Informacje na temat dialogu konkurencyjnego</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Wstępny harmonogram postępowania: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Podział dialogu na etapy w celu ograniczenia liczby rozwiązań: </w:t>
      </w:r>
      <w:r w:rsidRPr="00626690">
        <w:rPr>
          <w:rFonts w:ascii="Times New Roman" w:eastAsia="Times New Roman" w:hAnsi="Times New Roman" w:cs="Times New Roman"/>
          <w:sz w:val="24"/>
          <w:szCs w:val="24"/>
          <w:lang w:eastAsia="pl-PL"/>
        </w:rPr>
        <w:br/>
        <w:t xml:space="preserve">Należy podać informacje na temat etapów dialogu: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lastRenderedPageBreak/>
        <w:br/>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IV.3.3) Informacje na temat partnerstwa innowacyjnego</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Informacje dodatkowe: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IV.4) Licytacja elektroniczna </w:t>
      </w:r>
      <w:r w:rsidRPr="00626690">
        <w:rPr>
          <w:rFonts w:ascii="Times New Roman" w:eastAsia="Times New Roman" w:hAnsi="Times New Roman" w:cs="Times New Roman"/>
          <w:sz w:val="24"/>
          <w:szCs w:val="24"/>
          <w:lang w:eastAsia="pl-PL"/>
        </w:rPr>
        <w:br/>
        <w:t xml:space="preserve">Adres strony internetowej, na której będzie prowadzona licytacja elektroniczna: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https://www.uzp.gov.pl/e-uslugi/licytacje-elektroniczne2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www.wm.wroc.pl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formularzu wniosku o dopuszczenie do udziału w licytacji. LOGIN winien być przekazany Zamawiającemu w oryginalnej pisowni, tzn. z zachowaniem pisowni dużych i małych liter, numerów, znaków specjalnych, odstępów itp. 6) Brak wskazania </w:t>
      </w:r>
      <w:proofErr w:type="spellStart"/>
      <w:r w:rsidRPr="00626690">
        <w:rPr>
          <w:rFonts w:ascii="Times New Roman" w:eastAsia="Times New Roman" w:hAnsi="Times New Roman" w:cs="Times New Roman"/>
          <w:sz w:val="24"/>
          <w:szCs w:val="24"/>
          <w:lang w:eastAsia="pl-PL"/>
        </w:rPr>
        <w:t>LOGINu</w:t>
      </w:r>
      <w:proofErr w:type="spellEnd"/>
      <w:r w:rsidRPr="00626690">
        <w:rPr>
          <w:rFonts w:ascii="Times New Roman" w:eastAsia="Times New Roman" w:hAnsi="Times New Roman" w:cs="Times New Roman"/>
          <w:sz w:val="24"/>
          <w:szCs w:val="24"/>
          <w:lang w:eastAsia="pl-PL"/>
        </w:rPr>
        <w:t xml:space="preserve"> bądź brak poprawnego </w:t>
      </w:r>
      <w:proofErr w:type="spellStart"/>
      <w:r w:rsidRPr="00626690">
        <w:rPr>
          <w:rFonts w:ascii="Times New Roman" w:eastAsia="Times New Roman" w:hAnsi="Times New Roman" w:cs="Times New Roman"/>
          <w:sz w:val="24"/>
          <w:szCs w:val="24"/>
          <w:lang w:eastAsia="pl-PL"/>
        </w:rPr>
        <w:t>LOGINu</w:t>
      </w:r>
      <w:proofErr w:type="spellEnd"/>
      <w:r w:rsidRPr="00626690">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626690">
        <w:rPr>
          <w:rFonts w:ascii="Times New Roman" w:eastAsia="Times New Roman" w:hAnsi="Times New Roman" w:cs="Times New Roman"/>
          <w:sz w:val="24"/>
          <w:szCs w:val="24"/>
          <w:lang w:eastAsia="pl-PL"/>
        </w:rPr>
        <w:t>Firefox</w:t>
      </w:r>
      <w:proofErr w:type="spellEnd"/>
      <w:r w:rsidRPr="00626690">
        <w:rPr>
          <w:rFonts w:ascii="Times New Roman" w:eastAsia="Times New Roman" w:hAnsi="Times New Roman" w:cs="Times New Roman"/>
          <w:sz w:val="24"/>
          <w:szCs w:val="24"/>
          <w:lang w:eastAsia="pl-PL"/>
        </w:rPr>
        <w:t xml:space="preserve"> 2.0 lub wyższa.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w:t>
      </w:r>
      <w:r w:rsidRPr="00626690">
        <w:rPr>
          <w:rFonts w:ascii="Times New Roman" w:eastAsia="Times New Roman" w:hAnsi="Times New Roman" w:cs="Times New Roman"/>
          <w:sz w:val="24"/>
          <w:szCs w:val="24"/>
          <w:lang w:eastAsia="pl-PL"/>
        </w:rPr>
        <w:lastRenderedPageBreak/>
        <w:t xml:space="preserve">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udzieli zamówienia Wykonawcy, który zaoferuje w chwili zamknięcia licytacji elektronicznej najniższą cenę brutto. 10. Jedynym kryterium oceny ofert jest najniższa cena. 11. Zamawiający przyjął za cenę wywoławczą brutto za cały przedmiot zamówienia kwotę 146 987,22 PLN.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Informacje o liczbie etapów licytacji elektronicznej i czasie ich trwania: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licytacja jednoetapowa 30 minut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Termin składania wniosków o dopuszczenie do udziału w licytacji elektronicznej: </w:t>
      </w:r>
      <w:r w:rsidRPr="00626690">
        <w:rPr>
          <w:rFonts w:ascii="Times New Roman" w:eastAsia="Times New Roman" w:hAnsi="Times New Roman" w:cs="Times New Roman"/>
          <w:sz w:val="24"/>
          <w:szCs w:val="24"/>
          <w:lang w:eastAsia="pl-PL"/>
        </w:rPr>
        <w:br/>
        <w:t xml:space="preserve">Data: 2017-06-21 godzina: 09:00:00 </w:t>
      </w:r>
      <w:r w:rsidRPr="00626690">
        <w:rPr>
          <w:rFonts w:ascii="Times New Roman" w:eastAsia="Times New Roman" w:hAnsi="Times New Roman" w:cs="Times New Roman"/>
          <w:sz w:val="24"/>
          <w:szCs w:val="24"/>
          <w:lang w:eastAsia="pl-PL"/>
        </w:rPr>
        <w:br/>
        <w:t xml:space="preserve">Termin otwarcia licytacji elektronicznej: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7 dni od dnia przekazania Wykonawcom zaproszenia do składania ofert o godz. 10:00.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Termin i warunki zamknięcia licytacji elektronicznej: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Zamawiający zamyka licytację elektroniczną w terminie określonym w ogłoszeniu tj. w dniu jej otwarcia o godz. 10:30.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Projekt umowy stanowiący załącznik nr 7 do OWU.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Wymagania dotyczące zabezpieczenia należytego wykonania umowy: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br/>
        <w:t xml:space="preserve">Informacje dodatkowe: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r w:rsidRPr="00626690">
        <w:rPr>
          <w:rFonts w:ascii="Times New Roman" w:eastAsia="Times New Roman" w:hAnsi="Times New Roman" w:cs="Times New Roman"/>
          <w:b/>
          <w:bCs/>
          <w:sz w:val="24"/>
          <w:szCs w:val="24"/>
          <w:lang w:eastAsia="pl-PL"/>
        </w:rPr>
        <w:lastRenderedPageBreak/>
        <w:t>IV.5) ZMIANA UMOWY</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26690">
        <w:rPr>
          <w:rFonts w:ascii="Times New Roman" w:eastAsia="Times New Roman" w:hAnsi="Times New Roman" w:cs="Times New Roman"/>
          <w:sz w:val="24"/>
          <w:szCs w:val="24"/>
          <w:lang w:eastAsia="pl-PL"/>
        </w:rPr>
        <w:t xml:space="preserve"> Tak </w:t>
      </w:r>
      <w:r w:rsidRPr="00626690">
        <w:rPr>
          <w:rFonts w:ascii="Times New Roman" w:eastAsia="Times New Roman" w:hAnsi="Times New Roman" w:cs="Times New Roman"/>
          <w:sz w:val="24"/>
          <w:szCs w:val="24"/>
          <w:lang w:eastAsia="pl-PL"/>
        </w:rPr>
        <w:br/>
        <w:t xml:space="preserve">Należy wskazać zakres, charakter zmian oraz warunki wprowadzenia zmian: </w:t>
      </w:r>
      <w:r w:rsidRPr="00626690">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w:t>
      </w:r>
      <w:r w:rsidRPr="00626690">
        <w:rPr>
          <w:rFonts w:ascii="Times New Roman" w:eastAsia="Times New Roman" w:hAnsi="Times New Roman" w:cs="Times New Roman"/>
          <w:sz w:val="24"/>
          <w:szCs w:val="24"/>
          <w:lang w:eastAsia="pl-PL"/>
        </w:rPr>
        <w:lastRenderedPageBreak/>
        <w:t xml:space="preserve">stanie ustalić ceny jednostkowej, która będzie wynikała z oferty przyjęte zostaną, po akceptacji Zamawiającego, średnie stawki robocizny, materiałów i sprzętu ujęte w wydawnictwie </w:t>
      </w:r>
      <w:proofErr w:type="spellStart"/>
      <w:r w:rsidRPr="00626690">
        <w:rPr>
          <w:rFonts w:ascii="Times New Roman" w:eastAsia="Times New Roman" w:hAnsi="Times New Roman" w:cs="Times New Roman"/>
          <w:sz w:val="24"/>
          <w:szCs w:val="24"/>
          <w:lang w:eastAsia="pl-PL"/>
        </w:rPr>
        <w:t>Sekocenbud</w:t>
      </w:r>
      <w:proofErr w:type="spellEnd"/>
      <w:r w:rsidRPr="00626690">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626690">
        <w:rPr>
          <w:rFonts w:ascii="Times New Roman" w:eastAsia="Times New Roman" w:hAnsi="Times New Roman" w:cs="Times New Roman"/>
          <w:sz w:val="24"/>
          <w:szCs w:val="24"/>
          <w:lang w:eastAsia="pl-PL"/>
        </w:rPr>
        <w:t>Sekocenbudzie</w:t>
      </w:r>
      <w:proofErr w:type="spellEnd"/>
      <w:r w:rsidRPr="00626690">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IV.6) INFORMACJE ADMINISTRACYJNE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IV.6.1) Sposób udostępniania informacji o charakterze poufnym </w:t>
      </w:r>
      <w:r w:rsidRPr="00626690">
        <w:rPr>
          <w:rFonts w:ascii="Times New Roman" w:eastAsia="Times New Roman" w:hAnsi="Times New Roman" w:cs="Times New Roman"/>
          <w:i/>
          <w:iCs/>
          <w:sz w:val="24"/>
          <w:szCs w:val="24"/>
          <w:lang w:eastAsia="pl-PL"/>
        </w:rPr>
        <w:t xml:space="preserve">(jeżeli dotyczy):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Środki służące ochronie informacji o charakterze poufnym</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26690">
        <w:rPr>
          <w:rFonts w:ascii="Times New Roman" w:eastAsia="Times New Roman" w:hAnsi="Times New Roman" w:cs="Times New Roman"/>
          <w:sz w:val="24"/>
          <w:szCs w:val="24"/>
          <w:lang w:eastAsia="pl-PL"/>
        </w:rPr>
        <w:br/>
        <w:t xml:space="preserve">Data: 2017-06-21, godzina: 09:00, </w:t>
      </w:r>
      <w:r w:rsidRPr="0062669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Wskazać powody: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26690">
        <w:rPr>
          <w:rFonts w:ascii="Times New Roman" w:eastAsia="Times New Roman" w:hAnsi="Times New Roman" w:cs="Times New Roman"/>
          <w:sz w:val="24"/>
          <w:szCs w:val="24"/>
          <w:lang w:eastAsia="pl-PL"/>
        </w:rPr>
        <w:br/>
        <w:t xml:space="preserve">&gt; polski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 xml:space="preserve">IV.6.3) Termin związania ofertą: </w:t>
      </w:r>
      <w:r w:rsidRPr="00626690">
        <w:rPr>
          <w:rFonts w:ascii="Times New Roman" w:eastAsia="Times New Roman" w:hAnsi="Times New Roman" w:cs="Times New Roman"/>
          <w:sz w:val="24"/>
          <w:szCs w:val="24"/>
          <w:lang w:eastAsia="pl-PL"/>
        </w:rPr>
        <w:t xml:space="preserve">do: okres w dniach: 30 (od ostatecznego terminu składania ofert)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26690">
        <w:rPr>
          <w:rFonts w:ascii="Times New Roman" w:eastAsia="Times New Roman" w:hAnsi="Times New Roman" w:cs="Times New Roman"/>
          <w:sz w:val="24"/>
          <w:szCs w:val="24"/>
          <w:lang w:eastAsia="pl-PL"/>
        </w:rPr>
        <w:t xml:space="preserve"> Nie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26690">
        <w:rPr>
          <w:rFonts w:ascii="Times New Roman" w:eastAsia="Times New Roman" w:hAnsi="Times New Roman" w:cs="Times New Roman"/>
          <w:sz w:val="24"/>
          <w:szCs w:val="24"/>
          <w:lang w:eastAsia="pl-PL"/>
        </w:rPr>
        <w:t xml:space="preserve"> Nie </w:t>
      </w:r>
      <w:r w:rsidRPr="00626690">
        <w:rPr>
          <w:rFonts w:ascii="Times New Roman" w:eastAsia="Times New Roman" w:hAnsi="Times New Roman" w:cs="Times New Roman"/>
          <w:sz w:val="24"/>
          <w:szCs w:val="24"/>
          <w:lang w:eastAsia="pl-PL"/>
        </w:rPr>
        <w:br/>
      </w:r>
      <w:r w:rsidRPr="00626690">
        <w:rPr>
          <w:rFonts w:ascii="Times New Roman" w:eastAsia="Times New Roman" w:hAnsi="Times New Roman" w:cs="Times New Roman"/>
          <w:b/>
          <w:bCs/>
          <w:sz w:val="24"/>
          <w:szCs w:val="24"/>
          <w:lang w:eastAsia="pl-PL"/>
        </w:rPr>
        <w:lastRenderedPageBreak/>
        <w:t>IV.6.6) Informacje dodatkowe:</w:t>
      </w:r>
      <w:r w:rsidRPr="00626690">
        <w:rPr>
          <w:rFonts w:ascii="Times New Roman" w:eastAsia="Times New Roman" w:hAnsi="Times New Roman" w:cs="Times New Roman"/>
          <w:sz w:val="24"/>
          <w:szCs w:val="24"/>
          <w:lang w:eastAsia="pl-PL"/>
        </w:rPr>
        <w:t xml:space="preserve"> </w:t>
      </w:r>
      <w:r w:rsidRPr="00626690">
        <w:rPr>
          <w:rFonts w:ascii="Times New Roman" w:eastAsia="Times New Roman" w:hAnsi="Times New Roman" w:cs="Times New Roman"/>
          <w:sz w:val="24"/>
          <w:szCs w:val="24"/>
          <w:lang w:eastAsia="pl-PL"/>
        </w:rPr>
        <w:br/>
        <w:t xml:space="preserve">ZAŁĄCZNIKI DO OGŁOSZENIA O ZAMÓWIENIU / OWU 1. Formularz wniosku o dopuszczenie do udziału w licytacji – wzór (zał. nr 1). 2. Oświadczenie z art. 25a ust. 1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 wzór (zał. nr 3). 4. Zobowiązanie podmiotu do oddania Wykonawcy do dyspozycji niezbędnych zasobów na potrzeby realizacji przedmiotowego zamówienia zgodnie z art. 22a ust. 2 ustawy </w:t>
      </w:r>
      <w:proofErr w:type="spellStart"/>
      <w:r w:rsidRPr="00626690">
        <w:rPr>
          <w:rFonts w:ascii="Times New Roman" w:eastAsia="Times New Roman" w:hAnsi="Times New Roman" w:cs="Times New Roman"/>
          <w:sz w:val="24"/>
          <w:szCs w:val="24"/>
          <w:lang w:eastAsia="pl-PL"/>
        </w:rPr>
        <w:t>Pzp</w:t>
      </w:r>
      <w:proofErr w:type="spellEnd"/>
      <w:r w:rsidRPr="00626690">
        <w:rPr>
          <w:rFonts w:ascii="Times New Roman" w:eastAsia="Times New Roman" w:hAnsi="Times New Roman" w:cs="Times New Roman"/>
          <w:sz w:val="24"/>
          <w:szCs w:val="24"/>
          <w:lang w:eastAsia="pl-PL"/>
        </w:rPr>
        <w:t xml:space="preserve"> - wzór (zał. nr 4a i 4b). 5. Wykaz osób – wzór (zał. nr 5). 6. Wykaz robót budowlanych – wzór (zał. nr 6).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w:t>
      </w:r>
    </w:p>
    <w:p w:rsidR="00626690" w:rsidRPr="00626690" w:rsidRDefault="00626690" w:rsidP="00626690">
      <w:pPr>
        <w:spacing w:after="0" w:line="240" w:lineRule="auto"/>
        <w:jc w:val="center"/>
        <w:rPr>
          <w:rFonts w:ascii="Times New Roman" w:eastAsia="Times New Roman" w:hAnsi="Times New Roman" w:cs="Times New Roman"/>
          <w:sz w:val="24"/>
          <w:szCs w:val="24"/>
          <w:lang w:eastAsia="pl-PL"/>
        </w:rPr>
      </w:pPr>
      <w:r w:rsidRPr="00626690">
        <w:rPr>
          <w:rFonts w:ascii="Times New Roman" w:eastAsia="Times New Roman" w:hAnsi="Times New Roman" w:cs="Times New Roman"/>
          <w:sz w:val="24"/>
          <w:szCs w:val="24"/>
          <w:u w:val="single"/>
          <w:lang w:eastAsia="pl-PL"/>
        </w:rPr>
        <w:t xml:space="preserve">ZAŁĄCZNIK I - INFORMACJE DOTYCZĄCE OFERT CZĘŚCIOWYCH </w:t>
      </w:r>
    </w:p>
    <w:p w:rsidR="00626690" w:rsidRPr="00626690" w:rsidRDefault="00626690" w:rsidP="00626690">
      <w:pPr>
        <w:spacing w:after="0" w:line="240" w:lineRule="auto"/>
        <w:rPr>
          <w:rFonts w:ascii="Times New Roman" w:eastAsia="Times New Roman" w:hAnsi="Times New Roman" w:cs="Times New Roman"/>
          <w:sz w:val="24"/>
          <w:szCs w:val="24"/>
          <w:lang w:eastAsia="pl-PL"/>
        </w:rPr>
      </w:pPr>
    </w:p>
    <w:p w:rsidR="00626690" w:rsidRPr="00626690" w:rsidRDefault="00626690" w:rsidP="00626690">
      <w:pPr>
        <w:spacing w:after="0" w:line="240" w:lineRule="auto"/>
        <w:rPr>
          <w:rFonts w:ascii="Times New Roman" w:eastAsia="Times New Roman" w:hAnsi="Times New Roman" w:cs="Times New Roman"/>
          <w:sz w:val="24"/>
          <w:szCs w:val="24"/>
          <w:lang w:eastAsia="pl-PL"/>
        </w:rPr>
      </w:pPr>
    </w:p>
    <w:p w:rsidR="00626690" w:rsidRPr="00626690" w:rsidRDefault="00626690" w:rsidP="00626690">
      <w:pPr>
        <w:spacing w:after="240" w:line="240" w:lineRule="auto"/>
        <w:rPr>
          <w:rFonts w:ascii="Times New Roman" w:eastAsia="Times New Roman" w:hAnsi="Times New Roman" w:cs="Times New Roman"/>
          <w:sz w:val="24"/>
          <w:szCs w:val="24"/>
          <w:lang w:eastAsia="pl-PL"/>
        </w:rPr>
      </w:pPr>
    </w:p>
    <w:p w:rsidR="00626690" w:rsidRPr="00626690" w:rsidRDefault="00626690" w:rsidP="0062669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26690" w:rsidRPr="00626690" w:rsidTr="00626690">
        <w:trPr>
          <w:tblCellSpacing w:w="15" w:type="dxa"/>
        </w:trPr>
        <w:tc>
          <w:tcPr>
            <w:tcW w:w="0" w:type="auto"/>
            <w:vAlign w:val="center"/>
            <w:hideMark/>
          </w:tcPr>
          <w:p w:rsidR="00626690" w:rsidRPr="00626690" w:rsidRDefault="00626690" w:rsidP="00626690">
            <w:pPr>
              <w:spacing w:after="240" w:line="240" w:lineRule="auto"/>
              <w:rPr>
                <w:rFonts w:ascii="Times New Roman" w:eastAsia="Times New Roman" w:hAnsi="Times New Roman" w:cs="Times New Roman"/>
                <w:sz w:val="24"/>
                <w:szCs w:val="24"/>
                <w:lang w:eastAsia="pl-PL"/>
              </w:rPr>
            </w:pPr>
          </w:p>
        </w:tc>
      </w:tr>
    </w:tbl>
    <w:p w:rsidR="00626690" w:rsidRPr="00626690" w:rsidRDefault="00626690" w:rsidP="00626690">
      <w:pPr>
        <w:pBdr>
          <w:top w:val="single" w:sz="6" w:space="1" w:color="auto"/>
        </w:pBdr>
        <w:spacing w:after="0" w:line="240" w:lineRule="auto"/>
        <w:jc w:val="center"/>
        <w:rPr>
          <w:rFonts w:ascii="Arial" w:eastAsia="Times New Roman" w:hAnsi="Arial" w:cs="Arial"/>
          <w:vanish/>
          <w:sz w:val="16"/>
          <w:szCs w:val="16"/>
          <w:lang w:eastAsia="pl-PL"/>
        </w:rPr>
      </w:pPr>
      <w:r w:rsidRPr="00626690">
        <w:rPr>
          <w:rFonts w:ascii="Arial" w:eastAsia="Times New Roman" w:hAnsi="Arial" w:cs="Arial"/>
          <w:vanish/>
          <w:sz w:val="16"/>
          <w:szCs w:val="16"/>
          <w:lang w:eastAsia="pl-PL"/>
        </w:rPr>
        <w:t>Dół formularza</w:t>
      </w:r>
    </w:p>
    <w:p w:rsidR="00626690" w:rsidRPr="00626690" w:rsidRDefault="00626690" w:rsidP="00626690">
      <w:pPr>
        <w:pBdr>
          <w:bottom w:val="single" w:sz="6" w:space="1" w:color="auto"/>
        </w:pBdr>
        <w:spacing w:after="0" w:line="240" w:lineRule="auto"/>
        <w:jc w:val="center"/>
        <w:rPr>
          <w:rFonts w:ascii="Arial" w:eastAsia="Times New Roman" w:hAnsi="Arial" w:cs="Arial"/>
          <w:vanish/>
          <w:sz w:val="16"/>
          <w:szCs w:val="16"/>
          <w:lang w:eastAsia="pl-PL"/>
        </w:rPr>
      </w:pPr>
      <w:r w:rsidRPr="00626690">
        <w:rPr>
          <w:rFonts w:ascii="Arial" w:eastAsia="Times New Roman" w:hAnsi="Arial" w:cs="Arial"/>
          <w:vanish/>
          <w:sz w:val="16"/>
          <w:szCs w:val="16"/>
          <w:lang w:eastAsia="pl-PL"/>
        </w:rPr>
        <w:t>Początek formularza</w:t>
      </w:r>
    </w:p>
    <w:p w:rsidR="00626690" w:rsidRPr="00626690" w:rsidRDefault="00626690" w:rsidP="00626690">
      <w:pPr>
        <w:pBdr>
          <w:top w:val="single" w:sz="6" w:space="1" w:color="auto"/>
        </w:pBdr>
        <w:spacing w:after="0" w:line="240" w:lineRule="auto"/>
        <w:jc w:val="center"/>
        <w:rPr>
          <w:rFonts w:ascii="Arial" w:eastAsia="Times New Roman" w:hAnsi="Arial" w:cs="Arial"/>
          <w:vanish/>
          <w:sz w:val="16"/>
          <w:szCs w:val="16"/>
          <w:lang w:eastAsia="pl-PL"/>
        </w:rPr>
      </w:pPr>
      <w:r w:rsidRPr="00626690">
        <w:rPr>
          <w:rFonts w:ascii="Arial" w:eastAsia="Times New Roman" w:hAnsi="Arial" w:cs="Arial"/>
          <w:vanish/>
          <w:sz w:val="16"/>
          <w:szCs w:val="16"/>
          <w:lang w:eastAsia="pl-PL"/>
        </w:rPr>
        <w:t>Dół formularza</w:t>
      </w:r>
    </w:p>
    <w:p w:rsidR="005475E6" w:rsidRDefault="00626690">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690"/>
    <w:rsid w:val="00626690"/>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06B3E6-77C7-4E8D-A1BC-04F5BA70FC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166815">
      <w:bodyDiv w:val="1"/>
      <w:marLeft w:val="0"/>
      <w:marRight w:val="0"/>
      <w:marTop w:val="0"/>
      <w:marBottom w:val="0"/>
      <w:divBdr>
        <w:top w:val="none" w:sz="0" w:space="0" w:color="auto"/>
        <w:left w:val="none" w:sz="0" w:space="0" w:color="auto"/>
        <w:bottom w:val="none" w:sz="0" w:space="0" w:color="auto"/>
        <w:right w:val="none" w:sz="0" w:space="0" w:color="auto"/>
      </w:divBdr>
      <w:divsChild>
        <w:div w:id="668556306">
          <w:marLeft w:val="0"/>
          <w:marRight w:val="0"/>
          <w:marTop w:val="0"/>
          <w:marBottom w:val="0"/>
          <w:divBdr>
            <w:top w:val="none" w:sz="0" w:space="0" w:color="auto"/>
            <w:left w:val="none" w:sz="0" w:space="0" w:color="auto"/>
            <w:bottom w:val="none" w:sz="0" w:space="0" w:color="auto"/>
            <w:right w:val="none" w:sz="0" w:space="0" w:color="auto"/>
          </w:divBdr>
          <w:divsChild>
            <w:div w:id="938485762">
              <w:marLeft w:val="0"/>
              <w:marRight w:val="0"/>
              <w:marTop w:val="0"/>
              <w:marBottom w:val="0"/>
              <w:divBdr>
                <w:top w:val="none" w:sz="0" w:space="0" w:color="auto"/>
                <w:left w:val="none" w:sz="0" w:space="0" w:color="auto"/>
                <w:bottom w:val="none" w:sz="0" w:space="0" w:color="auto"/>
                <w:right w:val="none" w:sz="0" w:space="0" w:color="auto"/>
              </w:divBdr>
              <w:divsChild>
                <w:div w:id="1715737069">
                  <w:marLeft w:val="0"/>
                  <w:marRight w:val="0"/>
                  <w:marTop w:val="0"/>
                  <w:marBottom w:val="0"/>
                  <w:divBdr>
                    <w:top w:val="none" w:sz="0" w:space="0" w:color="auto"/>
                    <w:left w:val="none" w:sz="0" w:space="0" w:color="auto"/>
                    <w:bottom w:val="none" w:sz="0" w:space="0" w:color="auto"/>
                    <w:right w:val="none" w:sz="0" w:space="0" w:color="auto"/>
                  </w:divBdr>
                </w:div>
                <w:div w:id="1350334687">
                  <w:marLeft w:val="0"/>
                  <w:marRight w:val="0"/>
                  <w:marTop w:val="0"/>
                  <w:marBottom w:val="0"/>
                  <w:divBdr>
                    <w:top w:val="none" w:sz="0" w:space="0" w:color="auto"/>
                    <w:left w:val="none" w:sz="0" w:space="0" w:color="auto"/>
                    <w:bottom w:val="none" w:sz="0" w:space="0" w:color="auto"/>
                    <w:right w:val="none" w:sz="0" w:space="0" w:color="auto"/>
                  </w:divBdr>
                </w:div>
                <w:div w:id="635457064">
                  <w:marLeft w:val="0"/>
                  <w:marRight w:val="0"/>
                  <w:marTop w:val="0"/>
                  <w:marBottom w:val="0"/>
                  <w:divBdr>
                    <w:top w:val="none" w:sz="0" w:space="0" w:color="auto"/>
                    <w:left w:val="none" w:sz="0" w:space="0" w:color="auto"/>
                    <w:bottom w:val="none" w:sz="0" w:space="0" w:color="auto"/>
                    <w:right w:val="none" w:sz="0" w:space="0" w:color="auto"/>
                  </w:divBdr>
                </w:div>
                <w:div w:id="1987858850">
                  <w:marLeft w:val="0"/>
                  <w:marRight w:val="0"/>
                  <w:marTop w:val="0"/>
                  <w:marBottom w:val="0"/>
                  <w:divBdr>
                    <w:top w:val="none" w:sz="0" w:space="0" w:color="auto"/>
                    <w:left w:val="none" w:sz="0" w:space="0" w:color="auto"/>
                    <w:bottom w:val="none" w:sz="0" w:space="0" w:color="auto"/>
                    <w:right w:val="none" w:sz="0" w:space="0" w:color="auto"/>
                  </w:divBdr>
                </w:div>
                <w:div w:id="31465283">
                  <w:marLeft w:val="0"/>
                  <w:marRight w:val="0"/>
                  <w:marTop w:val="0"/>
                  <w:marBottom w:val="0"/>
                  <w:divBdr>
                    <w:top w:val="none" w:sz="0" w:space="0" w:color="auto"/>
                    <w:left w:val="none" w:sz="0" w:space="0" w:color="auto"/>
                    <w:bottom w:val="none" w:sz="0" w:space="0" w:color="auto"/>
                    <w:right w:val="none" w:sz="0" w:space="0" w:color="auto"/>
                  </w:divBdr>
                  <w:divsChild>
                    <w:div w:id="1719930975">
                      <w:marLeft w:val="0"/>
                      <w:marRight w:val="0"/>
                      <w:marTop w:val="0"/>
                      <w:marBottom w:val="0"/>
                      <w:divBdr>
                        <w:top w:val="none" w:sz="0" w:space="0" w:color="auto"/>
                        <w:left w:val="none" w:sz="0" w:space="0" w:color="auto"/>
                        <w:bottom w:val="none" w:sz="0" w:space="0" w:color="auto"/>
                        <w:right w:val="none" w:sz="0" w:space="0" w:color="auto"/>
                      </w:divBdr>
                    </w:div>
                    <w:div w:id="702290482">
                      <w:marLeft w:val="0"/>
                      <w:marRight w:val="0"/>
                      <w:marTop w:val="0"/>
                      <w:marBottom w:val="0"/>
                      <w:divBdr>
                        <w:top w:val="none" w:sz="0" w:space="0" w:color="auto"/>
                        <w:left w:val="none" w:sz="0" w:space="0" w:color="auto"/>
                        <w:bottom w:val="none" w:sz="0" w:space="0" w:color="auto"/>
                        <w:right w:val="none" w:sz="0" w:space="0" w:color="auto"/>
                      </w:divBdr>
                    </w:div>
                    <w:div w:id="1973897619">
                      <w:marLeft w:val="0"/>
                      <w:marRight w:val="0"/>
                      <w:marTop w:val="0"/>
                      <w:marBottom w:val="0"/>
                      <w:divBdr>
                        <w:top w:val="none" w:sz="0" w:space="0" w:color="auto"/>
                        <w:left w:val="none" w:sz="0" w:space="0" w:color="auto"/>
                        <w:bottom w:val="none" w:sz="0" w:space="0" w:color="auto"/>
                        <w:right w:val="none" w:sz="0" w:space="0" w:color="auto"/>
                      </w:divBdr>
                    </w:div>
                    <w:div w:id="892814824">
                      <w:marLeft w:val="0"/>
                      <w:marRight w:val="0"/>
                      <w:marTop w:val="0"/>
                      <w:marBottom w:val="0"/>
                      <w:divBdr>
                        <w:top w:val="none" w:sz="0" w:space="0" w:color="auto"/>
                        <w:left w:val="none" w:sz="0" w:space="0" w:color="auto"/>
                        <w:bottom w:val="none" w:sz="0" w:space="0" w:color="auto"/>
                        <w:right w:val="none" w:sz="0" w:space="0" w:color="auto"/>
                      </w:divBdr>
                    </w:div>
                  </w:divsChild>
                </w:div>
                <w:div w:id="406196218">
                  <w:marLeft w:val="0"/>
                  <w:marRight w:val="0"/>
                  <w:marTop w:val="0"/>
                  <w:marBottom w:val="0"/>
                  <w:divBdr>
                    <w:top w:val="none" w:sz="0" w:space="0" w:color="auto"/>
                    <w:left w:val="none" w:sz="0" w:space="0" w:color="auto"/>
                    <w:bottom w:val="none" w:sz="0" w:space="0" w:color="auto"/>
                    <w:right w:val="none" w:sz="0" w:space="0" w:color="auto"/>
                  </w:divBdr>
                  <w:divsChild>
                    <w:div w:id="1388068198">
                      <w:marLeft w:val="0"/>
                      <w:marRight w:val="0"/>
                      <w:marTop w:val="0"/>
                      <w:marBottom w:val="0"/>
                      <w:divBdr>
                        <w:top w:val="none" w:sz="0" w:space="0" w:color="auto"/>
                        <w:left w:val="none" w:sz="0" w:space="0" w:color="auto"/>
                        <w:bottom w:val="none" w:sz="0" w:space="0" w:color="auto"/>
                        <w:right w:val="none" w:sz="0" w:space="0" w:color="auto"/>
                      </w:divBdr>
                    </w:div>
                    <w:div w:id="2134903917">
                      <w:marLeft w:val="0"/>
                      <w:marRight w:val="0"/>
                      <w:marTop w:val="0"/>
                      <w:marBottom w:val="0"/>
                      <w:divBdr>
                        <w:top w:val="none" w:sz="0" w:space="0" w:color="auto"/>
                        <w:left w:val="none" w:sz="0" w:space="0" w:color="auto"/>
                        <w:bottom w:val="none" w:sz="0" w:space="0" w:color="auto"/>
                        <w:right w:val="none" w:sz="0" w:space="0" w:color="auto"/>
                      </w:divBdr>
                    </w:div>
                    <w:div w:id="715202555">
                      <w:marLeft w:val="0"/>
                      <w:marRight w:val="0"/>
                      <w:marTop w:val="0"/>
                      <w:marBottom w:val="0"/>
                      <w:divBdr>
                        <w:top w:val="none" w:sz="0" w:space="0" w:color="auto"/>
                        <w:left w:val="none" w:sz="0" w:space="0" w:color="auto"/>
                        <w:bottom w:val="none" w:sz="0" w:space="0" w:color="auto"/>
                        <w:right w:val="none" w:sz="0" w:space="0" w:color="auto"/>
                      </w:divBdr>
                    </w:div>
                    <w:div w:id="1589072085">
                      <w:marLeft w:val="0"/>
                      <w:marRight w:val="0"/>
                      <w:marTop w:val="0"/>
                      <w:marBottom w:val="0"/>
                      <w:divBdr>
                        <w:top w:val="none" w:sz="0" w:space="0" w:color="auto"/>
                        <w:left w:val="none" w:sz="0" w:space="0" w:color="auto"/>
                        <w:bottom w:val="none" w:sz="0" w:space="0" w:color="auto"/>
                        <w:right w:val="none" w:sz="0" w:space="0" w:color="auto"/>
                      </w:divBdr>
                    </w:div>
                    <w:div w:id="225999037">
                      <w:marLeft w:val="0"/>
                      <w:marRight w:val="0"/>
                      <w:marTop w:val="0"/>
                      <w:marBottom w:val="0"/>
                      <w:divBdr>
                        <w:top w:val="none" w:sz="0" w:space="0" w:color="auto"/>
                        <w:left w:val="none" w:sz="0" w:space="0" w:color="auto"/>
                        <w:bottom w:val="none" w:sz="0" w:space="0" w:color="auto"/>
                        <w:right w:val="none" w:sz="0" w:space="0" w:color="auto"/>
                      </w:divBdr>
                    </w:div>
                    <w:div w:id="222758967">
                      <w:marLeft w:val="0"/>
                      <w:marRight w:val="0"/>
                      <w:marTop w:val="0"/>
                      <w:marBottom w:val="0"/>
                      <w:divBdr>
                        <w:top w:val="none" w:sz="0" w:space="0" w:color="auto"/>
                        <w:left w:val="none" w:sz="0" w:space="0" w:color="auto"/>
                        <w:bottom w:val="none" w:sz="0" w:space="0" w:color="auto"/>
                        <w:right w:val="none" w:sz="0" w:space="0" w:color="auto"/>
                      </w:divBdr>
                    </w:div>
                    <w:div w:id="687953967">
                      <w:marLeft w:val="0"/>
                      <w:marRight w:val="0"/>
                      <w:marTop w:val="0"/>
                      <w:marBottom w:val="0"/>
                      <w:divBdr>
                        <w:top w:val="none" w:sz="0" w:space="0" w:color="auto"/>
                        <w:left w:val="none" w:sz="0" w:space="0" w:color="auto"/>
                        <w:bottom w:val="none" w:sz="0" w:space="0" w:color="auto"/>
                        <w:right w:val="none" w:sz="0" w:space="0" w:color="auto"/>
                      </w:divBdr>
                    </w:div>
                  </w:divsChild>
                </w:div>
                <w:div w:id="1928921466">
                  <w:marLeft w:val="0"/>
                  <w:marRight w:val="0"/>
                  <w:marTop w:val="0"/>
                  <w:marBottom w:val="0"/>
                  <w:divBdr>
                    <w:top w:val="none" w:sz="0" w:space="0" w:color="auto"/>
                    <w:left w:val="none" w:sz="0" w:space="0" w:color="auto"/>
                    <w:bottom w:val="none" w:sz="0" w:space="0" w:color="auto"/>
                    <w:right w:val="none" w:sz="0" w:space="0" w:color="auto"/>
                  </w:divBdr>
                  <w:divsChild>
                    <w:div w:id="2046522629">
                      <w:marLeft w:val="0"/>
                      <w:marRight w:val="0"/>
                      <w:marTop w:val="0"/>
                      <w:marBottom w:val="0"/>
                      <w:divBdr>
                        <w:top w:val="none" w:sz="0" w:space="0" w:color="auto"/>
                        <w:left w:val="none" w:sz="0" w:space="0" w:color="auto"/>
                        <w:bottom w:val="none" w:sz="0" w:space="0" w:color="auto"/>
                        <w:right w:val="none" w:sz="0" w:space="0" w:color="auto"/>
                      </w:divBdr>
                    </w:div>
                    <w:div w:id="1678388844">
                      <w:marLeft w:val="0"/>
                      <w:marRight w:val="0"/>
                      <w:marTop w:val="0"/>
                      <w:marBottom w:val="0"/>
                      <w:divBdr>
                        <w:top w:val="none" w:sz="0" w:space="0" w:color="auto"/>
                        <w:left w:val="none" w:sz="0" w:space="0" w:color="auto"/>
                        <w:bottom w:val="none" w:sz="0" w:space="0" w:color="auto"/>
                        <w:right w:val="none" w:sz="0" w:space="0" w:color="auto"/>
                      </w:divBdr>
                    </w:div>
                  </w:divsChild>
                </w:div>
                <w:div w:id="434786300">
                  <w:marLeft w:val="0"/>
                  <w:marRight w:val="0"/>
                  <w:marTop w:val="0"/>
                  <w:marBottom w:val="0"/>
                  <w:divBdr>
                    <w:top w:val="none" w:sz="0" w:space="0" w:color="auto"/>
                    <w:left w:val="none" w:sz="0" w:space="0" w:color="auto"/>
                    <w:bottom w:val="none" w:sz="0" w:space="0" w:color="auto"/>
                    <w:right w:val="none" w:sz="0" w:space="0" w:color="auto"/>
                  </w:divBdr>
                  <w:divsChild>
                    <w:div w:id="727144210">
                      <w:marLeft w:val="0"/>
                      <w:marRight w:val="0"/>
                      <w:marTop w:val="0"/>
                      <w:marBottom w:val="0"/>
                      <w:divBdr>
                        <w:top w:val="none" w:sz="0" w:space="0" w:color="auto"/>
                        <w:left w:val="none" w:sz="0" w:space="0" w:color="auto"/>
                        <w:bottom w:val="none" w:sz="0" w:space="0" w:color="auto"/>
                        <w:right w:val="none" w:sz="0" w:space="0" w:color="auto"/>
                      </w:divBdr>
                    </w:div>
                    <w:div w:id="1592658195">
                      <w:marLeft w:val="0"/>
                      <w:marRight w:val="0"/>
                      <w:marTop w:val="0"/>
                      <w:marBottom w:val="0"/>
                      <w:divBdr>
                        <w:top w:val="none" w:sz="0" w:space="0" w:color="auto"/>
                        <w:left w:val="none" w:sz="0" w:space="0" w:color="auto"/>
                        <w:bottom w:val="none" w:sz="0" w:space="0" w:color="auto"/>
                        <w:right w:val="none" w:sz="0" w:space="0" w:color="auto"/>
                      </w:divBdr>
                    </w:div>
                    <w:div w:id="943810502">
                      <w:marLeft w:val="0"/>
                      <w:marRight w:val="0"/>
                      <w:marTop w:val="0"/>
                      <w:marBottom w:val="0"/>
                      <w:divBdr>
                        <w:top w:val="none" w:sz="0" w:space="0" w:color="auto"/>
                        <w:left w:val="none" w:sz="0" w:space="0" w:color="auto"/>
                        <w:bottom w:val="none" w:sz="0" w:space="0" w:color="auto"/>
                        <w:right w:val="none" w:sz="0" w:space="0" w:color="auto"/>
                      </w:divBdr>
                    </w:div>
                    <w:div w:id="1055154574">
                      <w:marLeft w:val="0"/>
                      <w:marRight w:val="0"/>
                      <w:marTop w:val="0"/>
                      <w:marBottom w:val="0"/>
                      <w:divBdr>
                        <w:top w:val="none" w:sz="0" w:space="0" w:color="auto"/>
                        <w:left w:val="none" w:sz="0" w:space="0" w:color="auto"/>
                        <w:bottom w:val="none" w:sz="0" w:space="0" w:color="auto"/>
                        <w:right w:val="none" w:sz="0" w:space="0" w:color="auto"/>
                      </w:divBdr>
                    </w:div>
                    <w:div w:id="674311400">
                      <w:marLeft w:val="0"/>
                      <w:marRight w:val="0"/>
                      <w:marTop w:val="0"/>
                      <w:marBottom w:val="0"/>
                      <w:divBdr>
                        <w:top w:val="none" w:sz="0" w:space="0" w:color="auto"/>
                        <w:left w:val="none" w:sz="0" w:space="0" w:color="auto"/>
                        <w:bottom w:val="none" w:sz="0" w:space="0" w:color="auto"/>
                        <w:right w:val="none" w:sz="0" w:space="0" w:color="auto"/>
                      </w:divBdr>
                    </w:div>
                    <w:div w:id="1648850543">
                      <w:marLeft w:val="0"/>
                      <w:marRight w:val="0"/>
                      <w:marTop w:val="0"/>
                      <w:marBottom w:val="0"/>
                      <w:divBdr>
                        <w:top w:val="none" w:sz="0" w:space="0" w:color="auto"/>
                        <w:left w:val="none" w:sz="0" w:space="0" w:color="auto"/>
                        <w:bottom w:val="none" w:sz="0" w:space="0" w:color="auto"/>
                        <w:right w:val="none" w:sz="0" w:space="0" w:color="auto"/>
                      </w:divBdr>
                    </w:div>
                  </w:divsChild>
                </w:div>
                <w:div w:id="1397819609">
                  <w:marLeft w:val="0"/>
                  <w:marRight w:val="0"/>
                  <w:marTop w:val="0"/>
                  <w:marBottom w:val="0"/>
                  <w:divBdr>
                    <w:top w:val="none" w:sz="0" w:space="0" w:color="auto"/>
                    <w:left w:val="none" w:sz="0" w:space="0" w:color="auto"/>
                    <w:bottom w:val="none" w:sz="0" w:space="0" w:color="auto"/>
                    <w:right w:val="none" w:sz="0" w:space="0" w:color="auto"/>
                  </w:divBdr>
                  <w:divsChild>
                    <w:div w:id="111099033">
                      <w:marLeft w:val="0"/>
                      <w:marRight w:val="0"/>
                      <w:marTop w:val="0"/>
                      <w:marBottom w:val="0"/>
                      <w:divBdr>
                        <w:top w:val="none" w:sz="0" w:space="0" w:color="auto"/>
                        <w:left w:val="none" w:sz="0" w:space="0" w:color="auto"/>
                        <w:bottom w:val="none" w:sz="0" w:space="0" w:color="auto"/>
                        <w:right w:val="none" w:sz="0" w:space="0" w:color="auto"/>
                      </w:divBdr>
                    </w:div>
                    <w:div w:id="1165440482">
                      <w:marLeft w:val="0"/>
                      <w:marRight w:val="0"/>
                      <w:marTop w:val="0"/>
                      <w:marBottom w:val="0"/>
                      <w:divBdr>
                        <w:top w:val="none" w:sz="0" w:space="0" w:color="auto"/>
                        <w:left w:val="none" w:sz="0" w:space="0" w:color="auto"/>
                        <w:bottom w:val="none" w:sz="0" w:space="0" w:color="auto"/>
                        <w:right w:val="none" w:sz="0" w:space="0" w:color="auto"/>
                      </w:divBdr>
                    </w:div>
                    <w:div w:id="1240168951">
                      <w:marLeft w:val="0"/>
                      <w:marRight w:val="0"/>
                      <w:marTop w:val="0"/>
                      <w:marBottom w:val="0"/>
                      <w:divBdr>
                        <w:top w:val="none" w:sz="0" w:space="0" w:color="auto"/>
                        <w:left w:val="none" w:sz="0" w:space="0" w:color="auto"/>
                        <w:bottom w:val="none" w:sz="0" w:space="0" w:color="auto"/>
                        <w:right w:val="none" w:sz="0" w:space="0" w:color="auto"/>
                      </w:divBdr>
                    </w:div>
                    <w:div w:id="857355921">
                      <w:marLeft w:val="0"/>
                      <w:marRight w:val="0"/>
                      <w:marTop w:val="0"/>
                      <w:marBottom w:val="0"/>
                      <w:divBdr>
                        <w:top w:val="none" w:sz="0" w:space="0" w:color="auto"/>
                        <w:left w:val="none" w:sz="0" w:space="0" w:color="auto"/>
                        <w:bottom w:val="none" w:sz="0" w:space="0" w:color="auto"/>
                        <w:right w:val="none" w:sz="0" w:space="0" w:color="auto"/>
                      </w:divBdr>
                    </w:div>
                    <w:div w:id="1999577821">
                      <w:marLeft w:val="0"/>
                      <w:marRight w:val="0"/>
                      <w:marTop w:val="0"/>
                      <w:marBottom w:val="0"/>
                      <w:divBdr>
                        <w:top w:val="none" w:sz="0" w:space="0" w:color="auto"/>
                        <w:left w:val="none" w:sz="0" w:space="0" w:color="auto"/>
                        <w:bottom w:val="none" w:sz="0" w:space="0" w:color="auto"/>
                        <w:right w:val="none" w:sz="0" w:space="0" w:color="auto"/>
                      </w:divBdr>
                    </w:div>
                    <w:div w:id="2004891639">
                      <w:marLeft w:val="0"/>
                      <w:marRight w:val="0"/>
                      <w:marTop w:val="0"/>
                      <w:marBottom w:val="0"/>
                      <w:divBdr>
                        <w:top w:val="none" w:sz="0" w:space="0" w:color="auto"/>
                        <w:left w:val="none" w:sz="0" w:space="0" w:color="auto"/>
                        <w:bottom w:val="none" w:sz="0" w:space="0" w:color="auto"/>
                        <w:right w:val="none" w:sz="0" w:space="0" w:color="auto"/>
                      </w:divBdr>
                    </w:div>
                    <w:div w:id="105851848">
                      <w:marLeft w:val="0"/>
                      <w:marRight w:val="0"/>
                      <w:marTop w:val="0"/>
                      <w:marBottom w:val="0"/>
                      <w:divBdr>
                        <w:top w:val="none" w:sz="0" w:space="0" w:color="auto"/>
                        <w:left w:val="none" w:sz="0" w:space="0" w:color="auto"/>
                        <w:bottom w:val="none" w:sz="0" w:space="0" w:color="auto"/>
                        <w:right w:val="none" w:sz="0" w:space="0" w:color="auto"/>
                      </w:divBdr>
                    </w:div>
                    <w:div w:id="205728009">
                      <w:marLeft w:val="0"/>
                      <w:marRight w:val="0"/>
                      <w:marTop w:val="0"/>
                      <w:marBottom w:val="0"/>
                      <w:divBdr>
                        <w:top w:val="none" w:sz="0" w:space="0" w:color="auto"/>
                        <w:left w:val="none" w:sz="0" w:space="0" w:color="auto"/>
                        <w:bottom w:val="none" w:sz="0" w:space="0" w:color="auto"/>
                        <w:right w:val="none" w:sz="0" w:space="0" w:color="auto"/>
                      </w:divBdr>
                    </w:div>
                    <w:div w:id="1587567783">
                      <w:marLeft w:val="0"/>
                      <w:marRight w:val="0"/>
                      <w:marTop w:val="0"/>
                      <w:marBottom w:val="0"/>
                      <w:divBdr>
                        <w:top w:val="none" w:sz="0" w:space="0" w:color="auto"/>
                        <w:left w:val="none" w:sz="0" w:space="0" w:color="auto"/>
                        <w:bottom w:val="none" w:sz="0" w:space="0" w:color="auto"/>
                        <w:right w:val="none" w:sz="0" w:space="0" w:color="auto"/>
                      </w:divBdr>
                    </w:div>
                    <w:div w:id="201284516">
                      <w:marLeft w:val="0"/>
                      <w:marRight w:val="0"/>
                      <w:marTop w:val="0"/>
                      <w:marBottom w:val="0"/>
                      <w:divBdr>
                        <w:top w:val="none" w:sz="0" w:space="0" w:color="auto"/>
                        <w:left w:val="none" w:sz="0" w:space="0" w:color="auto"/>
                        <w:bottom w:val="none" w:sz="0" w:space="0" w:color="auto"/>
                        <w:right w:val="none" w:sz="0" w:space="0" w:color="auto"/>
                      </w:divBdr>
                    </w:div>
                    <w:div w:id="894966815">
                      <w:marLeft w:val="0"/>
                      <w:marRight w:val="0"/>
                      <w:marTop w:val="0"/>
                      <w:marBottom w:val="0"/>
                      <w:divBdr>
                        <w:top w:val="none" w:sz="0" w:space="0" w:color="auto"/>
                        <w:left w:val="none" w:sz="0" w:space="0" w:color="auto"/>
                        <w:bottom w:val="none" w:sz="0" w:space="0" w:color="auto"/>
                        <w:right w:val="none" w:sz="0" w:space="0" w:color="auto"/>
                      </w:divBdr>
                    </w:div>
                    <w:div w:id="1800756350">
                      <w:marLeft w:val="0"/>
                      <w:marRight w:val="0"/>
                      <w:marTop w:val="0"/>
                      <w:marBottom w:val="0"/>
                      <w:divBdr>
                        <w:top w:val="none" w:sz="0" w:space="0" w:color="auto"/>
                        <w:left w:val="none" w:sz="0" w:space="0" w:color="auto"/>
                        <w:bottom w:val="none" w:sz="0" w:space="0" w:color="auto"/>
                        <w:right w:val="none" w:sz="0" w:space="0" w:color="auto"/>
                      </w:divBdr>
                    </w:div>
                    <w:div w:id="1853647778">
                      <w:marLeft w:val="0"/>
                      <w:marRight w:val="0"/>
                      <w:marTop w:val="0"/>
                      <w:marBottom w:val="0"/>
                      <w:divBdr>
                        <w:top w:val="none" w:sz="0" w:space="0" w:color="auto"/>
                        <w:left w:val="none" w:sz="0" w:space="0" w:color="auto"/>
                        <w:bottom w:val="none" w:sz="0" w:space="0" w:color="auto"/>
                        <w:right w:val="none" w:sz="0" w:space="0" w:color="auto"/>
                      </w:divBdr>
                    </w:div>
                    <w:div w:id="1099912850">
                      <w:marLeft w:val="0"/>
                      <w:marRight w:val="0"/>
                      <w:marTop w:val="0"/>
                      <w:marBottom w:val="0"/>
                      <w:divBdr>
                        <w:top w:val="none" w:sz="0" w:space="0" w:color="auto"/>
                        <w:left w:val="none" w:sz="0" w:space="0" w:color="auto"/>
                        <w:bottom w:val="none" w:sz="0" w:space="0" w:color="auto"/>
                        <w:right w:val="none" w:sz="0" w:space="0" w:color="auto"/>
                      </w:divBdr>
                    </w:div>
                    <w:div w:id="1271012888">
                      <w:marLeft w:val="0"/>
                      <w:marRight w:val="0"/>
                      <w:marTop w:val="0"/>
                      <w:marBottom w:val="0"/>
                      <w:divBdr>
                        <w:top w:val="none" w:sz="0" w:space="0" w:color="auto"/>
                        <w:left w:val="none" w:sz="0" w:space="0" w:color="auto"/>
                        <w:bottom w:val="none" w:sz="0" w:space="0" w:color="auto"/>
                        <w:right w:val="none" w:sz="0" w:space="0" w:color="auto"/>
                      </w:divBdr>
                    </w:div>
                    <w:div w:id="323557614">
                      <w:marLeft w:val="0"/>
                      <w:marRight w:val="0"/>
                      <w:marTop w:val="0"/>
                      <w:marBottom w:val="0"/>
                      <w:divBdr>
                        <w:top w:val="none" w:sz="0" w:space="0" w:color="auto"/>
                        <w:left w:val="none" w:sz="0" w:space="0" w:color="auto"/>
                        <w:bottom w:val="none" w:sz="0" w:space="0" w:color="auto"/>
                        <w:right w:val="none" w:sz="0" w:space="0" w:color="auto"/>
                      </w:divBdr>
                    </w:div>
                    <w:div w:id="2050493039">
                      <w:marLeft w:val="0"/>
                      <w:marRight w:val="0"/>
                      <w:marTop w:val="0"/>
                      <w:marBottom w:val="0"/>
                      <w:divBdr>
                        <w:top w:val="none" w:sz="0" w:space="0" w:color="auto"/>
                        <w:left w:val="none" w:sz="0" w:space="0" w:color="auto"/>
                        <w:bottom w:val="none" w:sz="0" w:space="0" w:color="auto"/>
                        <w:right w:val="none" w:sz="0" w:space="0" w:color="auto"/>
                      </w:divBdr>
                    </w:div>
                  </w:divsChild>
                </w:div>
                <w:div w:id="190579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6937</Words>
  <Characters>41625</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48466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2017-06-01T09:21:00Z</dcterms:created>
  <dcterms:modified xsi:type="dcterms:W3CDTF">2017-06-01T09:22:00Z</dcterms:modified>
</cp:coreProperties>
</file>