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ADC" w:rsidRPr="00A94ADC" w:rsidRDefault="00A94ADC" w:rsidP="00A94ADC">
      <w:pPr>
        <w:pBdr>
          <w:bottom w:val="single" w:sz="6" w:space="1" w:color="auto"/>
        </w:pBdr>
        <w:spacing w:after="0" w:line="240" w:lineRule="auto"/>
        <w:jc w:val="center"/>
        <w:rPr>
          <w:rFonts w:ascii="Arial" w:eastAsia="Times New Roman" w:hAnsi="Arial" w:cs="Arial"/>
          <w:vanish/>
          <w:sz w:val="16"/>
          <w:szCs w:val="16"/>
          <w:lang w:eastAsia="pl-PL"/>
        </w:rPr>
      </w:pPr>
      <w:r w:rsidRPr="00A94ADC">
        <w:rPr>
          <w:rFonts w:ascii="Arial" w:eastAsia="Times New Roman" w:hAnsi="Arial" w:cs="Arial"/>
          <w:vanish/>
          <w:sz w:val="16"/>
          <w:szCs w:val="16"/>
          <w:lang w:eastAsia="pl-PL"/>
        </w:rPr>
        <w:t>Początek formularza</w:t>
      </w:r>
    </w:p>
    <w:p w:rsidR="00A94ADC" w:rsidRPr="00A94ADC" w:rsidRDefault="00A94ADC" w:rsidP="00A94ADC">
      <w:pPr>
        <w:spacing w:after="24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Ogłoszenie nr 547754-N-2017 z dnia 2017-07-12 r. </w:t>
      </w:r>
    </w:p>
    <w:p w:rsidR="00A94ADC" w:rsidRPr="00A94ADC" w:rsidRDefault="00A94ADC" w:rsidP="00A94ADC">
      <w:pPr>
        <w:spacing w:after="0" w:line="240" w:lineRule="auto"/>
        <w:jc w:val="center"/>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Wrocławskie Mieszkania Sp. z o.o.: Rozbiórka murowanego budynku gospodarczego oraz komórek drewnianych na posesji przy ul. Milickiej 43 we Wrocławiu LE58</w:t>
      </w:r>
      <w:r w:rsidRPr="00A94ADC">
        <w:rPr>
          <w:rFonts w:ascii="Times New Roman" w:eastAsia="Times New Roman" w:hAnsi="Times New Roman" w:cs="Times New Roman"/>
          <w:sz w:val="24"/>
          <w:szCs w:val="24"/>
          <w:lang w:eastAsia="pl-PL"/>
        </w:rPr>
        <w:br/>
        <w:t xml:space="preserve">OGŁOSZENIE O ZAMÓWIENIU - Roboty budowlane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Zamieszczanie ogłoszenia:</w:t>
      </w:r>
      <w:r w:rsidRPr="00A94ADC">
        <w:rPr>
          <w:rFonts w:ascii="Times New Roman" w:eastAsia="Times New Roman" w:hAnsi="Times New Roman" w:cs="Times New Roman"/>
          <w:sz w:val="24"/>
          <w:szCs w:val="24"/>
          <w:lang w:eastAsia="pl-PL"/>
        </w:rPr>
        <w:t xml:space="preserve"> Zamieszczanie obowiązkowe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Ogłoszenie dotyczy:</w:t>
      </w:r>
      <w:r w:rsidRPr="00A94ADC">
        <w:rPr>
          <w:rFonts w:ascii="Times New Roman" w:eastAsia="Times New Roman" w:hAnsi="Times New Roman" w:cs="Times New Roman"/>
          <w:sz w:val="24"/>
          <w:szCs w:val="24"/>
          <w:lang w:eastAsia="pl-PL"/>
        </w:rPr>
        <w:t xml:space="preserve"> Zamówienia publicznego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Nazwa projektu lub programu</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u w:val="single"/>
          <w:lang w:eastAsia="pl-PL"/>
        </w:rPr>
        <w:t>SEKCJA I: ZAMAWIAJĄCY</w:t>
      </w:r>
      <w:r w:rsidRPr="00A94ADC">
        <w:rPr>
          <w:rFonts w:ascii="Times New Roman" w:eastAsia="Times New Roman" w:hAnsi="Times New Roman" w:cs="Times New Roman"/>
          <w:sz w:val="24"/>
          <w:szCs w:val="24"/>
          <w:lang w:eastAsia="pl-PL"/>
        </w:rPr>
        <w:t xml:space="preserv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Postępowanie przeprowadza centralny zamawiający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Tak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Informacje na temat podmiotu któremu zamawiający powierzył/powierzyli prowadzenie postępowania:</w:t>
      </w:r>
      <w:r w:rsidRPr="00A94ADC">
        <w:rPr>
          <w:rFonts w:ascii="Times New Roman" w:eastAsia="Times New Roman" w:hAnsi="Times New Roman" w:cs="Times New Roman"/>
          <w:sz w:val="24"/>
          <w:szCs w:val="24"/>
          <w:lang w:eastAsia="pl-PL"/>
        </w:rPr>
        <w:t xml:space="preserve"> Wrocławskie Mieszkania Sp. z o.o. z siedzibą przy ul. Mikołaja Reja 53-55, 50-343 Wrocław, tel. 71 323 57 00, reprezentująca na podstawie pełnomocnictwa Prezydenta Wrocławia Nr 1/IV/Z/15 r. z dnia 5.01.2015 r. Gminę Wrocław, Plac Nowy Targ 1-8, 50-141 Wrocław. adres strony internetowej: www.wm.wroc.pl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Postępowanie jest przeprowadzane wspólnie przez zamawiających</w:t>
      </w:r>
      <w:r w:rsidRPr="00A94ADC">
        <w:rPr>
          <w:rFonts w:ascii="Times New Roman" w:eastAsia="Times New Roman" w:hAnsi="Times New Roman" w:cs="Times New Roman"/>
          <w:sz w:val="24"/>
          <w:szCs w:val="24"/>
          <w:lang w:eastAsia="pl-PL"/>
        </w:rPr>
        <w:t xml:space="preserv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Informacje dodatkowe:</w:t>
      </w:r>
      <w:r w:rsidRPr="00A94ADC">
        <w:rPr>
          <w:rFonts w:ascii="Times New Roman" w:eastAsia="Times New Roman" w:hAnsi="Times New Roman" w:cs="Times New Roman"/>
          <w:sz w:val="24"/>
          <w:szCs w:val="24"/>
          <w:lang w:eastAsia="pl-PL"/>
        </w:rPr>
        <w:t xml:space="preserv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lastRenderedPageBreak/>
        <w:t xml:space="preserve">I. 1) NAZWA I ADRES: </w:t>
      </w:r>
      <w:r w:rsidRPr="00A94ADC">
        <w:rPr>
          <w:rFonts w:ascii="Times New Roman" w:eastAsia="Times New Roman" w:hAnsi="Times New Roman" w:cs="Times New Roman"/>
          <w:sz w:val="24"/>
          <w:szCs w:val="24"/>
          <w:lang w:eastAsia="pl-PL"/>
        </w:rPr>
        <w:t xml:space="preserve">Wrocławskie Mieszkania Sp. z o.o., krajowy numer identyfikacyjny 2061050400000, ul. ul. Mikołaja Reja  , 50343   Wrocław, woj. dolnośląskie, państwo Polska, tel. 713 235 700, , e-mail zamowienia@wm.wroc.pl, , faks 713 235 750. </w:t>
      </w:r>
      <w:r w:rsidRPr="00A94ADC">
        <w:rPr>
          <w:rFonts w:ascii="Times New Roman" w:eastAsia="Times New Roman" w:hAnsi="Times New Roman" w:cs="Times New Roman"/>
          <w:sz w:val="24"/>
          <w:szCs w:val="24"/>
          <w:lang w:eastAsia="pl-PL"/>
        </w:rPr>
        <w:br/>
        <w:t xml:space="preserve">Adres strony internetowej (URL): www.wm.wroc.pl </w:t>
      </w:r>
      <w:r w:rsidRPr="00A94ADC">
        <w:rPr>
          <w:rFonts w:ascii="Times New Roman" w:eastAsia="Times New Roman" w:hAnsi="Times New Roman" w:cs="Times New Roman"/>
          <w:sz w:val="24"/>
          <w:szCs w:val="24"/>
          <w:lang w:eastAsia="pl-PL"/>
        </w:rPr>
        <w:br/>
        <w:t xml:space="preserve">Adres profilu nabywcy: </w:t>
      </w:r>
      <w:r w:rsidRPr="00A94AD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I. 2) RODZAJ ZAMAWIAJĄCEGO: </w:t>
      </w:r>
      <w:r w:rsidRPr="00A94ADC">
        <w:rPr>
          <w:rFonts w:ascii="Times New Roman" w:eastAsia="Times New Roman" w:hAnsi="Times New Roman" w:cs="Times New Roman"/>
          <w:sz w:val="24"/>
          <w:szCs w:val="24"/>
          <w:lang w:eastAsia="pl-PL"/>
        </w:rPr>
        <w:t xml:space="preserve">Podmiot prawa publicznego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I.3) WSPÓLNE UDZIELANIE ZAMÓWIENIA </w:t>
      </w:r>
      <w:r w:rsidRPr="00A94ADC">
        <w:rPr>
          <w:rFonts w:ascii="Times New Roman" w:eastAsia="Times New Roman" w:hAnsi="Times New Roman" w:cs="Times New Roman"/>
          <w:b/>
          <w:bCs/>
          <w:i/>
          <w:iCs/>
          <w:sz w:val="24"/>
          <w:szCs w:val="24"/>
          <w:lang w:eastAsia="pl-PL"/>
        </w:rPr>
        <w:t>(jeżeli dotyczy)</w:t>
      </w:r>
      <w:r w:rsidRPr="00A94ADC">
        <w:rPr>
          <w:rFonts w:ascii="Times New Roman" w:eastAsia="Times New Roman" w:hAnsi="Times New Roman" w:cs="Times New Roman"/>
          <w:b/>
          <w:bCs/>
          <w:sz w:val="24"/>
          <w:szCs w:val="24"/>
          <w:lang w:eastAsia="pl-PL"/>
        </w:rPr>
        <w:t xml:space="preserv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I.4) KOMUNIKACJA: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94ADC">
        <w:rPr>
          <w:rFonts w:ascii="Times New Roman" w:eastAsia="Times New Roman" w:hAnsi="Times New Roman" w:cs="Times New Roman"/>
          <w:sz w:val="24"/>
          <w:szCs w:val="24"/>
          <w:lang w:eastAsia="pl-PL"/>
        </w:rPr>
        <w:t xml:space="preserv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Tak </w:t>
      </w:r>
      <w:r w:rsidRPr="00A94ADC">
        <w:rPr>
          <w:rFonts w:ascii="Times New Roman" w:eastAsia="Times New Roman" w:hAnsi="Times New Roman" w:cs="Times New Roman"/>
          <w:sz w:val="24"/>
          <w:szCs w:val="24"/>
          <w:lang w:eastAsia="pl-PL"/>
        </w:rPr>
        <w:br/>
        <w:t xml:space="preserve">www.wm.wroc.pl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Tak </w:t>
      </w:r>
      <w:r w:rsidRPr="00A94ADC">
        <w:rPr>
          <w:rFonts w:ascii="Times New Roman" w:eastAsia="Times New Roman" w:hAnsi="Times New Roman" w:cs="Times New Roman"/>
          <w:sz w:val="24"/>
          <w:szCs w:val="24"/>
          <w:lang w:eastAsia="pl-PL"/>
        </w:rPr>
        <w:br/>
        <w:t xml:space="preserve">www.wm.wroc.pl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Oferty lub wnioski o dopuszczenie do udziału w postępowaniu należy przesyłać:</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Elektronicznie</w:t>
      </w:r>
      <w:r w:rsidRPr="00A94ADC">
        <w:rPr>
          <w:rFonts w:ascii="Times New Roman" w:eastAsia="Times New Roman" w:hAnsi="Times New Roman" w:cs="Times New Roman"/>
          <w:sz w:val="24"/>
          <w:szCs w:val="24"/>
          <w:lang w:eastAsia="pl-PL"/>
        </w:rPr>
        <w:t xml:space="preserv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r w:rsidRPr="00A94ADC">
        <w:rPr>
          <w:rFonts w:ascii="Times New Roman" w:eastAsia="Times New Roman" w:hAnsi="Times New Roman" w:cs="Times New Roman"/>
          <w:sz w:val="24"/>
          <w:szCs w:val="24"/>
          <w:lang w:eastAsia="pl-PL"/>
        </w:rPr>
        <w:br/>
        <w:t xml:space="preserve">adres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t xml:space="preserve">Nie </w:t>
      </w:r>
      <w:r w:rsidRPr="00A94ADC">
        <w:rPr>
          <w:rFonts w:ascii="Times New Roman" w:eastAsia="Times New Roman" w:hAnsi="Times New Roman" w:cs="Times New Roman"/>
          <w:sz w:val="24"/>
          <w:szCs w:val="24"/>
          <w:lang w:eastAsia="pl-PL"/>
        </w:rPr>
        <w:br/>
        <w:t xml:space="preserve">Inny sposób: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t xml:space="preserve">Tak </w:t>
      </w:r>
      <w:r w:rsidRPr="00A94ADC">
        <w:rPr>
          <w:rFonts w:ascii="Times New Roman" w:eastAsia="Times New Roman" w:hAnsi="Times New Roman" w:cs="Times New Roman"/>
          <w:sz w:val="24"/>
          <w:szCs w:val="24"/>
          <w:lang w:eastAsia="pl-PL"/>
        </w:rPr>
        <w:br/>
        <w:t xml:space="preserve">Inny sposób: </w:t>
      </w:r>
      <w:r w:rsidRPr="00A94ADC">
        <w:rPr>
          <w:rFonts w:ascii="Times New Roman" w:eastAsia="Times New Roman" w:hAnsi="Times New Roman" w:cs="Times New Roman"/>
          <w:sz w:val="24"/>
          <w:szCs w:val="24"/>
          <w:lang w:eastAsia="pl-PL"/>
        </w:rPr>
        <w:br/>
        <w:t xml:space="preserve">Pisemnie na adres: Wrocławskie Mieszkania Sp. z o.o., ul. Mikołaja Reja 53-55, 50-343 </w:t>
      </w:r>
      <w:r w:rsidRPr="00A94ADC">
        <w:rPr>
          <w:rFonts w:ascii="Times New Roman" w:eastAsia="Times New Roman" w:hAnsi="Times New Roman" w:cs="Times New Roman"/>
          <w:sz w:val="24"/>
          <w:szCs w:val="24"/>
          <w:lang w:eastAsia="pl-PL"/>
        </w:rPr>
        <w:lastRenderedPageBreak/>
        <w:t xml:space="preserve">Wrocław (kancelaria) </w:t>
      </w:r>
      <w:r w:rsidRPr="00A94ADC">
        <w:rPr>
          <w:rFonts w:ascii="Times New Roman" w:eastAsia="Times New Roman" w:hAnsi="Times New Roman" w:cs="Times New Roman"/>
          <w:sz w:val="24"/>
          <w:szCs w:val="24"/>
          <w:lang w:eastAsia="pl-PL"/>
        </w:rPr>
        <w:br/>
        <w:t xml:space="preserve">Adres: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94ADC">
        <w:rPr>
          <w:rFonts w:ascii="Times New Roman" w:eastAsia="Times New Roman" w:hAnsi="Times New Roman" w:cs="Times New Roman"/>
          <w:sz w:val="24"/>
          <w:szCs w:val="24"/>
          <w:lang w:eastAsia="pl-PL"/>
        </w:rPr>
        <w:t xml:space="preserv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r w:rsidRPr="00A94AD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u w:val="single"/>
          <w:lang w:eastAsia="pl-PL"/>
        </w:rPr>
        <w:t xml:space="preserve">SEKCJA II: PRZEDMIOT ZAMÓWIENIA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II.1) Nazwa nadana zamówieniu przez zamawiającego: </w:t>
      </w:r>
      <w:r w:rsidRPr="00A94ADC">
        <w:rPr>
          <w:rFonts w:ascii="Times New Roman" w:eastAsia="Times New Roman" w:hAnsi="Times New Roman" w:cs="Times New Roman"/>
          <w:sz w:val="24"/>
          <w:szCs w:val="24"/>
          <w:lang w:eastAsia="pl-PL"/>
        </w:rPr>
        <w:t xml:space="preserve">Rozbiórka murowanego budynku gospodarczego oraz komórek drewnianych na posesji przy ul. Milickiej 43 we Wrocławiu LE58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Numer referencyjny: </w:t>
      </w:r>
      <w:r w:rsidRPr="00A94ADC">
        <w:rPr>
          <w:rFonts w:ascii="Times New Roman" w:eastAsia="Times New Roman" w:hAnsi="Times New Roman" w:cs="Times New Roman"/>
          <w:sz w:val="24"/>
          <w:szCs w:val="24"/>
          <w:lang w:eastAsia="pl-PL"/>
        </w:rPr>
        <w:t xml:space="preserve">WM/SZP/LE/58/2017/G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94ADC" w:rsidRPr="00A94ADC" w:rsidRDefault="00A94ADC" w:rsidP="00A94ADC">
      <w:pPr>
        <w:spacing w:after="0" w:line="240" w:lineRule="auto"/>
        <w:jc w:val="both"/>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II.2) Rodzaj zamówienia: </w:t>
      </w:r>
      <w:r w:rsidRPr="00A94ADC">
        <w:rPr>
          <w:rFonts w:ascii="Times New Roman" w:eastAsia="Times New Roman" w:hAnsi="Times New Roman" w:cs="Times New Roman"/>
          <w:sz w:val="24"/>
          <w:szCs w:val="24"/>
          <w:lang w:eastAsia="pl-PL"/>
        </w:rPr>
        <w:t xml:space="preserve">Roboty budowlane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II.3) Informacja o możliwości składania ofert częściowych</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t xml:space="preserve">Zamówienie podzielone jest na części: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Oferty lub wnioski o dopuszczenie do udziału w postępowaniu można składać w odniesieniu do:</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II.4) Krótki opis przedmiotu zamówienia </w:t>
      </w:r>
      <w:r w:rsidRPr="00A94AD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94AD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94ADC">
        <w:rPr>
          <w:rFonts w:ascii="Times New Roman" w:eastAsia="Times New Roman" w:hAnsi="Times New Roman" w:cs="Times New Roman"/>
          <w:sz w:val="24"/>
          <w:szCs w:val="24"/>
          <w:lang w:eastAsia="pl-PL"/>
        </w:rPr>
        <w:t xml:space="preserve">1. Przedmiotem zamówienia jest rozbiórka murowanego budynku gospodarczego oraz komórek drewnianych na posesji przy ul. Milickiej 43 we Wrocławiu, dz. nr 143/2, AM-11, obręb Poświętne. 2. Zakres zamówienia obejmuje wykonanie robót budowlanych opisanych w pkt 1 wraz z uporządkowaniem terenu po wykonaniu robót i wywiezieniem materiałów pochodzących z rozbiórki. W ramach wykonania przedmiotu zamówienia Wykonawca zobowiązany jest do wykonania robót budowlanych polegających na demontażu i usunięciu z przestrzeni opisanych w pkt 1 niniejszego rozdz. SIWZ obiektów budowlanych. 3. Opis przedmiotu zamówienia i obowiązki stron określają: dokumentacja opisująca przedmiot zamówienia (zał. nr 8) i projekt umowy (zał. nr 7). 4. Zgodnie z art. 29 ust. 3a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Zamawiający wymaga, aby w niniejszym postępowaniu wykonawca lub podwykonawca zatrudniał w trakcie realizacji przedmiotowego zamówienia na podstawie umowy o pracę na warunkach określonych w art. 22 § 1 ustawy z </w:t>
      </w:r>
      <w:r w:rsidRPr="00A94ADC">
        <w:rPr>
          <w:rFonts w:ascii="Times New Roman" w:eastAsia="Times New Roman" w:hAnsi="Times New Roman" w:cs="Times New Roman"/>
          <w:sz w:val="24"/>
          <w:szCs w:val="24"/>
          <w:lang w:eastAsia="pl-PL"/>
        </w:rPr>
        <w:lastRenderedPageBreak/>
        <w:t xml:space="preserve">dnia 26 czerwca1974r. Kodeks pracy (Dz.U. z 2014 r., poz. 1502 z </w:t>
      </w:r>
      <w:proofErr w:type="spellStart"/>
      <w:r w:rsidRPr="00A94ADC">
        <w:rPr>
          <w:rFonts w:ascii="Times New Roman" w:eastAsia="Times New Roman" w:hAnsi="Times New Roman" w:cs="Times New Roman"/>
          <w:sz w:val="24"/>
          <w:szCs w:val="24"/>
          <w:lang w:eastAsia="pl-PL"/>
        </w:rPr>
        <w:t>poźn</w:t>
      </w:r>
      <w:proofErr w:type="spellEnd"/>
      <w:r w:rsidRPr="00A94ADC">
        <w:rPr>
          <w:rFonts w:ascii="Times New Roman" w:eastAsia="Times New Roman" w:hAnsi="Times New Roman" w:cs="Times New Roman"/>
          <w:sz w:val="24"/>
          <w:szCs w:val="24"/>
          <w:lang w:eastAsia="pl-PL"/>
        </w:rPr>
        <w:t xml:space="preserve">. zm.) co najmniej jedną osobę na cały etat do wykonywania prac fizycznych związanych z rozbiórką i demontażem. Informacje, o których mowa w art. 36 ust. 2 pkt 8a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określa projekt umowy. 5.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załączając oświadczenie własne). 6. Termin wykonania zamówienia: 6 tygodni od dnia podpisania umowy przez strony, zgodnie z harmonogramem wykonania robót, przedstawionym przez Wykonawcę w terminie określonym w projekcie umowy.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II.5) Główny kod CPV: </w:t>
      </w:r>
      <w:r w:rsidRPr="00A94ADC">
        <w:rPr>
          <w:rFonts w:ascii="Times New Roman" w:eastAsia="Times New Roman" w:hAnsi="Times New Roman" w:cs="Times New Roman"/>
          <w:sz w:val="24"/>
          <w:szCs w:val="24"/>
          <w:lang w:eastAsia="pl-PL"/>
        </w:rPr>
        <w:t xml:space="preserve">45111000-1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Dodatkowe kody CPV:</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II.6) Całkowita wartość zamówienia </w:t>
      </w:r>
      <w:r w:rsidRPr="00A94ADC">
        <w:rPr>
          <w:rFonts w:ascii="Times New Roman" w:eastAsia="Times New Roman" w:hAnsi="Times New Roman" w:cs="Times New Roman"/>
          <w:i/>
          <w:iCs/>
          <w:sz w:val="24"/>
          <w:szCs w:val="24"/>
          <w:lang w:eastAsia="pl-PL"/>
        </w:rPr>
        <w:t>(jeżeli zamawiający podaje informacje o wartości zamówienia)</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t xml:space="preserve">Wartość bez VAT: 7283,97 </w:t>
      </w:r>
      <w:r w:rsidRPr="00A94ADC">
        <w:rPr>
          <w:rFonts w:ascii="Times New Roman" w:eastAsia="Times New Roman" w:hAnsi="Times New Roman" w:cs="Times New Roman"/>
          <w:sz w:val="24"/>
          <w:szCs w:val="24"/>
          <w:lang w:eastAsia="pl-PL"/>
        </w:rPr>
        <w:br/>
        <w:t xml:space="preserve">Waluta: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PLN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94ADC">
        <w:rPr>
          <w:rFonts w:ascii="Times New Roman" w:eastAsia="Times New Roman" w:hAnsi="Times New Roman" w:cs="Times New Roman"/>
          <w:sz w:val="24"/>
          <w:szCs w:val="24"/>
          <w:lang w:eastAsia="pl-PL"/>
        </w:rPr>
        <w:t xml:space="preserv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94ADC">
        <w:rPr>
          <w:rFonts w:ascii="Times New Roman" w:eastAsia="Times New Roman" w:hAnsi="Times New Roman" w:cs="Times New Roman"/>
          <w:b/>
          <w:bCs/>
          <w:sz w:val="24"/>
          <w:szCs w:val="24"/>
          <w:lang w:eastAsia="pl-PL"/>
        </w:rPr>
        <w:t>Pzp</w:t>
      </w:r>
      <w:proofErr w:type="spellEnd"/>
      <w:r w:rsidRPr="00A94ADC">
        <w:rPr>
          <w:rFonts w:ascii="Times New Roman" w:eastAsia="Times New Roman" w:hAnsi="Times New Roman" w:cs="Times New Roman"/>
          <w:b/>
          <w:bCs/>
          <w:sz w:val="24"/>
          <w:szCs w:val="24"/>
          <w:lang w:eastAsia="pl-PL"/>
        </w:rPr>
        <w:t xml:space="preserve">: </w:t>
      </w:r>
      <w:r w:rsidRPr="00A94ADC">
        <w:rPr>
          <w:rFonts w:ascii="Times New Roman" w:eastAsia="Times New Roman" w:hAnsi="Times New Roman" w:cs="Times New Roman"/>
          <w:sz w:val="24"/>
          <w:szCs w:val="24"/>
          <w:lang w:eastAsia="pl-PL"/>
        </w:rPr>
        <w:t xml:space="preserve">Nie </w:t>
      </w:r>
      <w:r w:rsidRPr="00A94AD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t>miesiącach:   </w:t>
      </w:r>
      <w:r w:rsidRPr="00A94ADC">
        <w:rPr>
          <w:rFonts w:ascii="Times New Roman" w:eastAsia="Times New Roman" w:hAnsi="Times New Roman" w:cs="Times New Roman"/>
          <w:i/>
          <w:iCs/>
          <w:sz w:val="24"/>
          <w:szCs w:val="24"/>
          <w:lang w:eastAsia="pl-PL"/>
        </w:rPr>
        <w:t xml:space="preserve"> lub </w:t>
      </w:r>
      <w:r w:rsidRPr="00A94ADC">
        <w:rPr>
          <w:rFonts w:ascii="Times New Roman" w:eastAsia="Times New Roman" w:hAnsi="Times New Roman" w:cs="Times New Roman"/>
          <w:b/>
          <w:bCs/>
          <w:sz w:val="24"/>
          <w:szCs w:val="24"/>
          <w:lang w:eastAsia="pl-PL"/>
        </w:rPr>
        <w:t>dniach:</w:t>
      </w:r>
      <w:r w:rsidRPr="00A94ADC">
        <w:rPr>
          <w:rFonts w:ascii="Times New Roman" w:eastAsia="Times New Roman" w:hAnsi="Times New Roman" w:cs="Times New Roman"/>
          <w:sz w:val="24"/>
          <w:szCs w:val="24"/>
          <w:lang w:eastAsia="pl-PL"/>
        </w:rPr>
        <w:t xml:space="preserve"> 42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i/>
          <w:iCs/>
          <w:sz w:val="24"/>
          <w:szCs w:val="24"/>
          <w:lang w:eastAsia="pl-PL"/>
        </w:rPr>
        <w:t>lub</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data rozpoczęcia: </w:t>
      </w:r>
      <w:r w:rsidRPr="00A94ADC">
        <w:rPr>
          <w:rFonts w:ascii="Times New Roman" w:eastAsia="Times New Roman" w:hAnsi="Times New Roman" w:cs="Times New Roman"/>
          <w:sz w:val="24"/>
          <w:szCs w:val="24"/>
          <w:lang w:eastAsia="pl-PL"/>
        </w:rPr>
        <w:t> </w:t>
      </w:r>
      <w:r w:rsidRPr="00A94ADC">
        <w:rPr>
          <w:rFonts w:ascii="Times New Roman" w:eastAsia="Times New Roman" w:hAnsi="Times New Roman" w:cs="Times New Roman"/>
          <w:i/>
          <w:iCs/>
          <w:sz w:val="24"/>
          <w:szCs w:val="24"/>
          <w:lang w:eastAsia="pl-PL"/>
        </w:rPr>
        <w:t xml:space="preserve"> lub </w:t>
      </w:r>
      <w:r w:rsidRPr="00A94ADC">
        <w:rPr>
          <w:rFonts w:ascii="Times New Roman" w:eastAsia="Times New Roman" w:hAnsi="Times New Roman" w:cs="Times New Roman"/>
          <w:b/>
          <w:bCs/>
          <w:sz w:val="24"/>
          <w:szCs w:val="24"/>
          <w:lang w:eastAsia="pl-PL"/>
        </w:rPr>
        <w:t xml:space="preserve">zakończenia: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II.9) Informacje dodatkowe: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III.1) WARUNKI UDZIAŁU W POSTĘPOWANIU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t xml:space="preserve">Określenie warunków: Zamawiający nie stawia warunku w tym zakresie. </w:t>
      </w:r>
      <w:r w:rsidRPr="00A94ADC">
        <w:rPr>
          <w:rFonts w:ascii="Times New Roman" w:eastAsia="Times New Roman" w:hAnsi="Times New Roman" w:cs="Times New Roman"/>
          <w:sz w:val="24"/>
          <w:szCs w:val="24"/>
          <w:lang w:eastAsia="pl-PL"/>
        </w:rPr>
        <w:br/>
        <w:t xml:space="preserve">Informacje dodatkowe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III.1.2) Sytuacja finansowa lub ekonomiczna </w:t>
      </w:r>
      <w:r w:rsidRPr="00A94ADC">
        <w:rPr>
          <w:rFonts w:ascii="Times New Roman" w:eastAsia="Times New Roman" w:hAnsi="Times New Roman" w:cs="Times New Roman"/>
          <w:sz w:val="24"/>
          <w:szCs w:val="24"/>
          <w:lang w:eastAsia="pl-PL"/>
        </w:rPr>
        <w:br/>
        <w:t xml:space="preserve">Określenie warunków: Zamawiający nie stawia warunku w tym zakresie. </w:t>
      </w:r>
      <w:r w:rsidRPr="00A94ADC">
        <w:rPr>
          <w:rFonts w:ascii="Times New Roman" w:eastAsia="Times New Roman" w:hAnsi="Times New Roman" w:cs="Times New Roman"/>
          <w:sz w:val="24"/>
          <w:szCs w:val="24"/>
          <w:lang w:eastAsia="pl-PL"/>
        </w:rPr>
        <w:br/>
        <w:t xml:space="preserve">Informacje dodatkowe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III.1.3) Zdolność techniczna lub zawodowa </w:t>
      </w:r>
      <w:r w:rsidRPr="00A94ADC">
        <w:rPr>
          <w:rFonts w:ascii="Times New Roman" w:eastAsia="Times New Roman" w:hAnsi="Times New Roman" w:cs="Times New Roman"/>
          <w:sz w:val="24"/>
          <w:szCs w:val="24"/>
          <w:lang w:eastAsia="pl-PL"/>
        </w:rPr>
        <w:br/>
        <w:t xml:space="preserve">Określenie warunków: Zamawiający uzna, że warunek udziału w postępowaniu został </w:t>
      </w:r>
      <w:r w:rsidRPr="00A94ADC">
        <w:rPr>
          <w:rFonts w:ascii="Times New Roman" w:eastAsia="Times New Roman" w:hAnsi="Times New Roman" w:cs="Times New Roman"/>
          <w:sz w:val="24"/>
          <w:szCs w:val="24"/>
          <w:lang w:eastAsia="pl-PL"/>
        </w:rPr>
        <w:lastRenderedPageBreak/>
        <w:t xml:space="preserve">spełniony, jeżeli Wykonawca wykaże, że dysponuje co najmniej 1 osobą posiadającą odpowiednie uprawnienia budowlane do kierowania robotami w branży konstrukcyjno-budowlanej oraz doświadczenie zawodowe w kierowaniu robotami budowlanymi w wymiarze minimum 2 lat; osoba ta będzie pełnić funkcję kierownika robót. Przez uprawnienia należy rozumieć: uprawnienia budowlane, o których mowa w ustawie z dnia 7 lipca 1994 r. Prawo budowlane (Dz.U. z 2016r. poz. 290 z późn.zm.) oraz w rozporządzeniu Ministra Infrastruktury i Rozwoju z dnia 11 września 2014 r. w sprawie samodzielnych funkcji technicznych w budownictwie (Dz.U. z 2014 r. poz. 1278)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(Dz.U. z 2016 r. poz. 65) do pełnienia samodzielnej funkcji w budownictwie. </w:t>
      </w:r>
      <w:r w:rsidRPr="00A94AD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94ADC">
        <w:rPr>
          <w:rFonts w:ascii="Times New Roman" w:eastAsia="Times New Roman" w:hAnsi="Times New Roman" w:cs="Times New Roman"/>
          <w:sz w:val="24"/>
          <w:szCs w:val="24"/>
          <w:lang w:eastAsia="pl-PL"/>
        </w:rPr>
        <w:br/>
        <w:t xml:space="preserve">Informacje dodatkowe: 1. Podmiot, na którego zdolnościach lub sytuacji wykonawca polega na zasadach określonych w art. 22a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1) Zgodnie z art. 22a ust. 1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Wykonawca może w celu potwierdzenia spełniania warunków, o których mowa w pkt 1 </w:t>
      </w:r>
      <w:proofErr w:type="spellStart"/>
      <w:r w:rsidRPr="00A94ADC">
        <w:rPr>
          <w:rFonts w:ascii="Times New Roman" w:eastAsia="Times New Roman" w:hAnsi="Times New Roman" w:cs="Times New Roman"/>
          <w:sz w:val="24"/>
          <w:szCs w:val="24"/>
          <w:lang w:eastAsia="pl-PL"/>
        </w:rPr>
        <w:t>ppkt</w:t>
      </w:r>
      <w:proofErr w:type="spellEnd"/>
      <w:r w:rsidRPr="00A94ADC">
        <w:rPr>
          <w:rFonts w:ascii="Times New Roman" w:eastAsia="Times New Roman" w:hAnsi="Times New Roman" w:cs="Times New Roman"/>
          <w:sz w:val="24"/>
          <w:szCs w:val="24"/>
          <w:lang w:eastAsia="pl-PL"/>
        </w:rPr>
        <w:t xml:space="preserve"> 2) lit. c) rozdz. IV OWU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powyżej wystąpi wyłącznie w przypadku kiedy: a) Wykonawca, który polega na zdolnościach lub sytuacji innych podmiotów udowodni zamawiającemu, że realizując zamówienie, będzie dysponował niezbędnymi zasobami tych podmiotów, w szczególności przedstawiając wraz z wnioskiem o dopuszczenie do udziału w licytacji zobowiązanie tych podmiotów do oddania mu do dyspozycji niezbędnych zasobów na potrzeby realizacji zamówienia (wzór zał. nr 4),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A94ADC">
        <w:rPr>
          <w:rFonts w:ascii="Times New Roman" w:eastAsia="Times New Roman" w:hAnsi="Times New Roman" w:cs="Times New Roman"/>
          <w:sz w:val="24"/>
          <w:szCs w:val="24"/>
          <w:lang w:eastAsia="pl-PL"/>
        </w:rPr>
        <w:t>ppkt</w:t>
      </w:r>
      <w:proofErr w:type="spellEnd"/>
      <w:r w:rsidRPr="00A94ADC">
        <w:rPr>
          <w:rFonts w:ascii="Times New Roman" w:eastAsia="Times New Roman" w:hAnsi="Times New Roman" w:cs="Times New Roman"/>
          <w:sz w:val="24"/>
          <w:szCs w:val="24"/>
          <w:lang w:eastAsia="pl-PL"/>
        </w:rPr>
        <w:t xml:space="preserve"> 2) lit. c) rozdz. IV OWU. 3. Sposób spełnienia warunku udziału w postępowaniu, w przypadku zaangażowania w realizację zamówienia kilku podmiotów Warunek udziału w postępowaniu, </w:t>
      </w:r>
      <w:r w:rsidRPr="00A94ADC">
        <w:rPr>
          <w:rFonts w:ascii="Times New Roman" w:eastAsia="Times New Roman" w:hAnsi="Times New Roman" w:cs="Times New Roman"/>
          <w:sz w:val="24"/>
          <w:szCs w:val="24"/>
          <w:lang w:eastAsia="pl-PL"/>
        </w:rPr>
        <w:lastRenderedPageBreak/>
        <w:t xml:space="preserve">o których mowa w pkt 1 </w:t>
      </w:r>
      <w:proofErr w:type="spellStart"/>
      <w:r w:rsidRPr="00A94ADC">
        <w:rPr>
          <w:rFonts w:ascii="Times New Roman" w:eastAsia="Times New Roman" w:hAnsi="Times New Roman" w:cs="Times New Roman"/>
          <w:sz w:val="24"/>
          <w:szCs w:val="24"/>
          <w:lang w:eastAsia="pl-PL"/>
        </w:rPr>
        <w:t>ppkt</w:t>
      </w:r>
      <w:proofErr w:type="spellEnd"/>
      <w:r w:rsidRPr="00A94ADC">
        <w:rPr>
          <w:rFonts w:ascii="Times New Roman" w:eastAsia="Times New Roman" w:hAnsi="Times New Roman" w:cs="Times New Roman"/>
          <w:sz w:val="24"/>
          <w:szCs w:val="24"/>
          <w:lang w:eastAsia="pl-PL"/>
        </w:rPr>
        <w:t xml:space="preserve"> 2) lit. c) rozdz. IV OWU w przypadku zaangażowania w realizację zamówienia kilku podmiotów mogą być spełnione przez jeden z nich lub wspólnie.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III.2) PODSTAWY WYKLUCZENIA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94ADC">
        <w:rPr>
          <w:rFonts w:ascii="Times New Roman" w:eastAsia="Times New Roman" w:hAnsi="Times New Roman" w:cs="Times New Roman"/>
          <w:b/>
          <w:bCs/>
          <w:sz w:val="24"/>
          <w:szCs w:val="24"/>
          <w:lang w:eastAsia="pl-PL"/>
        </w:rPr>
        <w:t>Pzp</w:t>
      </w:r>
      <w:proofErr w:type="spellEnd"/>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94ADC">
        <w:rPr>
          <w:rFonts w:ascii="Times New Roman" w:eastAsia="Times New Roman" w:hAnsi="Times New Roman" w:cs="Times New Roman"/>
          <w:b/>
          <w:bCs/>
          <w:sz w:val="24"/>
          <w:szCs w:val="24"/>
          <w:lang w:eastAsia="pl-PL"/>
        </w:rPr>
        <w:t>Pzp</w:t>
      </w:r>
      <w:proofErr w:type="spellEnd"/>
      <w:r w:rsidRPr="00A94AD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94ADC">
        <w:rPr>
          <w:rFonts w:ascii="Times New Roman" w:eastAsia="Times New Roman" w:hAnsi="Times New Roman" w:cs="Times New Roman"/>
          <w:sz w:val="24"/>
          <w:szCs w:val="24"/>
          <w:lang w:eastAsia="pl-PL"/>
        </w:rPr>
        <w:br/>
        <w:t xml:space="preserve">Tak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Oświadczenie o spełnianiu kryteriów selekcji </w:t>
      </w:r>
      <w:r w:rsidRPr="00A94ADC">
        <w:rPr>
          <w:rFonts w:ascii="Times New Roman" w:eastAsia="Times New Roman" w:hAnsi="Times New Roman" w:cs="Times New Roman"/>
          <w:sz w:val="24"/>
          <w:szCs w:val="24"/>
          <w:lang w:eastAsia="pl-PL"/>
        </w:rPr>
        <w:br/>
        <w:t xml:space="preserve">Nie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Zamawiający wzywa Wykonawców do złożenia oświadczenia o przynależności lub braku przynależności do tej samej grupy kapitałowej, o której mowa w art. 24 ust. 1 pkt 23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(wzór zał. nr 3 do OWU). W tym celu, Zamawiający poinformuje na stronie internetowej www.wm.wroc.pl o Wykonawcach, którzy złożyli w wymaganym terminie wnioski o dopuszczenie do udziału w licytacji. Wykonawcy zgodnie z art. 24 ust. 11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 terminie 3 dni od otrzymania od Zamawiającego powyższej informacji powinni przekazać Zamawiającemu oświadczenie o przynależności lub braku przynależności do tej samej grupy kapitałowej, o której mowa w art. 24 ust. 1 pkt 23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 przypadku wspólnego ubiegania się o zamówienie przez Wykonawców (m.in. konsorcjum, spółka cywilna): 1) oświadczenia i dokumenty potwierdzające spełnienie warunków udziału w postępowaniu składa odpowiednio ten Wykonawca, który wykazuje spełnienie warunku; 2) oświadczenia i dokumenty potwierdzające brak podstaw do wykluczenia składa każdy z wykonawców wspólnie ubiegających się o zamówienie.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III.5.1) W ZAKRESIE SPEŁNIANIA WARUNKÓW UDZIAŁU W POSTĘPOWANIU:</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t xml:space="preserve">Stosując odpowiednio art. 26 ust. 2f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Zamawiający wzywa Wykonawców do złożenia wraz z wnioskiem o dopuszczenie do udziału w postępowaniu następujących oświadczeń lub dokumentów potwierdzających, że nie podlegają wykluczeniu i spełniają </w:t>
      </w:r>
      <w:r w:rsidRPr="00A94ADC">
        <w:rPr>
          <w:rFonts w:ascii="Times New Roman" w:eastAsia="Times New Roman" w:hAnsi="Times New Roman" w:cs="Times New Roman"/>
          <w:sz w:val="24"/>
          <w:szCs w:val="24"/>
          <w:lang w:eastAsia="pl-PL"/>
        </w:rPr>
        <w:lastRenderedPageBreak/>
        <w:t xml:space="preserve">warunki udziału w postępowaniu tj. 1) wykazu osób, spełniających warunek określony w rozdz. IV OWU,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zał. nr 5 do OWU).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III.5.2) W ZAKRESIE KRYTERIÓW SELEKCJI:</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III.7) INNE DOKUMENTY NIE WYMIENIONE W pkt III.3) - III.6)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1. Do wniosku o dopuszczenie do udziału w licytacji Wykonawca dołącza aktualne na dzień składania wniosków o dopuszczenie do udziału w licytacji oświadczenie z art. 25a ust. 1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stanowiące wstępne potwierdzenie, że wykonawca nie podlega wykluczeniu oraz spełnia warunek udziału w postępowaniu wskazany w pkt 1 </w:t>
      </w:r>
      <w:proofErr w:type="spellStart"/>
      <w:r w:rsidRPr="00A94ADC">
        <w:rPr>
          <w:rFonts w:ascii="Times New Roman" w:eastAsia="Times New Roman" w:hAnsi="Times New Roman" w:cs="Times New Roman"/>
          <w:sz w:val="24"/>
          <w:szCs w:val="24"/>
          <w:lang w:eastAsia="pl-PL"/>
        </w:rPr>
        <w:t>ppkt</w:t>
      </w:r>
      <w:proofErr w:type="spellEnd"/>
      <w:r w:rsidRPr="00A94ADC">
        <w:rPr>
          <w:rFonts w:ascii="Times New Roman" w:eastAsia="Times New Roman" w:hAnsi="Times New Roman" w:cs="Times New Roman"/>
          <w:sz w:val="24"/>
          <w:szCs w:val="24"/>
          <w:lang w:eastAsia="pl-PL"/>
        </w:rPr>
        <w:t xml:space="preserve"> 2) lit c) rozdz. IV OWU i ogłoszenia o zamówieniu (wzór zał. nr 2a, b).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5. Do wniosku o dopuszczenie do udziału w licytacji Wykonawca dołącza zobowiązanie podmiotu do oddania Wykonawcy do dyspozycji niezbędnych zasobów na potrzeby realizacji przedmiotowego zamówienia zgodnie z art. 22a ust. 2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(wzór zał. nr 4), lub inny stosowny dokument w tym zakresie,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6.Wniosek o dopuszczenie do udziału w licytacji musi zawierać: 1) formularz wniosku o dopuszczenie do udziału w licytacji (wzór zał. nr 1), 2) oświadczenie z art. 25a ust. 1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(wzór zał. nr 2a, b), 3) pełnomocnictwo - jeżeli dotyczy, 4) zobowiązanie podmiotu do oddania Wykonawcy do dyspozycji niezbędnych zasobów na potrzeby realizacji przedmiotowego zamówienia zgodnie z art. 22a ust. 2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(wzór zał. nr 4), lub inny stosowny w tym zakresie dokument, jeżeli Wykonawca polega na zdolnościach lub sytuacji innych podmiotów, 5) wykaz osób, o którym mowa w pkt 6 rozdz. VI OWU.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u w:val="single"/>
          <w:lang w:eastAsia="pl-PL"/>
        </w:rPr>
        <w:lastRenderedPageBreak/>
        <w:t xml:space="preserve">SEKCJA IV: PROCEDURA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 xml:space="preserve">IV.1) OPIS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IV.1.1) Tryb udzielenia zamówienia: </w:t>
      </w:r>
      <w:r w:rsidRPr="00A94ADC">
        <w:rPr>
          <w:rFonts w:ascii="Times New Roman" w:eastAsia="Times New Roman" w:hAnsi="Times New Roman" w:cs="Times New Roman"/>
          <w:sz w:val="24"/>
          <w:szCs w:val="24"/>
          <w:lang w:eastAsia="pl-PL"/>
        </w:rPr>
        <w:t xml:space="preserve">Licytacja elektroniczna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IV.1.2) Zamawiający żąda wniesienia wadium:</w:t>
      </w:r>
      <w:r w:rsidRPr="00A94ADC">
        <w:rPr>
          <w:rFonts w:ascii="Times New Roman" w:eastAsia="Times New Roman" w:hAnsi="Times New Roman" w:cs="Times New Roman"/>
          <w:sz w:val="24"/>
          <w:szCs w:val="24"/>
          <w:lang w:eastAsia="pl-PL"/>
        </w:rPr>
        <w:t xml:space="preserv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r w:rsidRPr="00A94ADC">
        <w:rPr>
          <w:rFonts w:ascii="Times New Roman" w:eastAsia="Times New Roman" w:hAnsi="Times New Roman" w:cs="Times New Roman"/>
          <w:sz w:val="24"/>
          <w:szCs w:val="24"/>
          <w:lang w:eastAsia="pl-PL"/>
        </w:rPr>
        <w:br/>
        <w:t xml:space="preserve">Informacja na temat wadium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IV.1.3) Przewiduje się udzielenie zaliczek na poczet wykonania zamówienia:</w:t>
      </w:r>
      <w:r w:rsidRPr="00A94ADC">
        <w:rPr>
          <w:rFonts w:ascii="Times New Roman" w:eastAsia="Times New Roman" w:hAnsi="Times New Roman" w:cs="Times New Roman"/>
          <w:sz w:val="24"/>
          <w:szCs w:val="24"/>
          <w:lang w:eastAsia="pl-PL"/>
        </w:rPr>
        <w:t xml:space="preserv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r w:rsidRPr="00A94ADC">
        <w:rPr>
          <w:rFonts w:ascii="Times New Roman" w:eastAsia="Times New Roman" w:hAnsi="Times New Roman" w:cs="Times New Roman"/>
          <w:sz w:val="24"/>
          <w:szCs w:val="24"/>
          <w:lang w:eastAsia="pl-PL"/>
        </w:rPr>
        <w:br/>
        <w:t xml:space="preserve">Należy podać informacje na temat udzielania zaliczek: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r w:rsidRPr="00A94AD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94ADC">
        <w:rPr>
          <w:rFonts w:ascii="Times New Roman" w:eastAsia="Times New Roman" w:hAnsi="Times New Roman" w:cs="Times New Roman"/>
          <w:sz w:val="24"/>
          <w:szCs w:val="24"/>
          <w:lang w:eastAsia="pl-PL"/>
        </w:rPr>
        <w:br/>
        <w:t xml:space="preserve">Nie </w:t>
      </w:r>
      <w:r w:rsidRPr="00A94ADC">
        <w:rPr>
          <w:rFonts w:ascii="Times New Roman" w:eastAsia="Times New Roman" w:hAnsi="Times New Roman" w:cs="Times New Roman"/>
          <w:sz w:val="24"/>
          <w:szCs w:val="24"/>
          <w:lang w:eastAsia="pl-PL"/>
        </w:rPr>
        <w:br/>
        <w:t xml:space="preserve">Informacje dodatkowe: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IV.1.5.) Wymaga się złożenia oferty wariantowej: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Nie </w:t>
      </w:r>
      <w:r w:rsidRPr="00A94ADC">
        <w:rPr>
          <w:rFonts w:ascii="Times New Roman" w:eastAsia="Times New Roman" w:hAnsi="Times New Roman" w:cs="Times New Roman"/>
          <w:sz w:val="24"/>
          <w:szCs w:val="24"/>
          <w:lang w:eastAsia="pl-PL"/>
        </w:rPr>
        <w:br/>
        <w:t xml:space="preserve">Dopuszcza się złożenie oferty wariantowej </w:t>
      </w:r>
      <w:r w:rsidRPr="00A94ADC">
        <w:rPr>
          <w:rFonts w:ascii="Times New Roman" w:eastAsia="Times New Roman" w:hAnsi="Times New Roman" w:cs="Times New Roman"/>
          <w:sz w:val="24"/>
          <w:szCs w:val="24"/>
          <w:lang w:eastAsia="pl-PL"/>
        </w:rPr>
        <w:br/>
        <w:t xml:space="preserve">Nie </w:t>
      </w:r>
      <w:r w:rsidRPr="00A94AD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Liczba wykonawców   </w:t>
      </w:r>
      <w:r w:rsidRPr="00A94ADC">
        <w:rPr>
          <w:rFonts w:ascii="Times New Roman" w:eastAsia="Times New Roman" w:hAnsi="Times New Roman" w:cs="Times New Roman"/>
          <w:sz w:val="24"/>
          <w:szCs w:val="24"/>
          <w:lang w:eastAsia="pl-PL"/>
        </w:rPr>
        <w:br/>
        <w:t xml:space="preserve">Przewidywana minimalna liczba wykonawców </w:t>
      </w:r>
      <w:r w:rsidRPr="00A94ADC">
        <w:rPr>
          <w:rFonts w:ascii="Times New Roman" w:eastAsia="Times New Roman" w:hAnsi="Times New Roman" w:cs="Times New Roman"/>
          <w:sz w:val="24"/>
          <w:szCs w:val="24"/>
          <w:lang w:eastAsia="pl-PL"/>
        </w:rPr>
        <w:br/>
        <w:t xml:space="preserve">Maksymalna liczba wykonawców   </w:t>
      </w:r>
      <w:r w:rsidRPr="00A94ADC">
        <w:rPr>
          <w:rFonts w:ascii="Times New Roman" w:eastAsia="Times New Roman" w:hAnsi="Times New Roman" w:cs="Times New Roman"/>
          <w:sz w:val="24"/>
          <w:szCs w:val="24"/>
          <w:lang w:eastAsia="pl-PL"/>
        </w:rPr>
        <w:br/>
        <w:t xml:space="preserve">Kryteria selekcji wykonawców: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IV.1.7) Informacje na temat umowy ramowej lub dynamicznego systemu zakupów: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Umowa ramowa będzie zawarta: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Czy przewiduje się ograniczenie liczby uczestników umowy ramowej: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Przewidziana maksymalna liczba uczestników umowy ramowej: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Informacje dodatkowe: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Zamówienie obejmuje ustanowienie dynamicznego systemu zakupów: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Informacje dodatkowe: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IV.1.8) Aukcja elektroniczna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Przewidziane jest przeprowadzenie aukcji elektronicznej </w:t>
      </w:r>
      <w:r w:rsidRPr="00A94ADC">
        <w:rPr>
          <w:rFonts w:ascii="Times New Roman" w:eastAsia="Times New Roman" w:hAnsi="Times New Roman" w:cs="Times New Roman"/>
          <w:i/>
          <w:iCs/>
          <w:sz w:val="24"/>
          <w:szCs w:val="24"/>
          <w:lang w:eastAsia="pl-PL"/>
        </w:rPr>
        <w:t xml:space="preserve">(przetarg nieograniczony, przetarg ograniczony, negocjacje z ogłoszeniem) </w:t>
      </w:r>
      <w:r w:rsidRPr="00A94ADC">
        <w:rPr>
          <w:rFonts w:ascii="Times New Roman" w:eastAsia="Times New Roman" w:hAnsi="Times New Roman" w:cs="Times New Roman"/>
          <w:sz w:val="24"/>
          <w:szCs w:val="24"/>
          <w:lang w:eastAsia="pl-PL"/>
        </w:rPr>
        <w:br/>
        <w:t xml:space="preserve">Należy podać adres strony internetowej, na której aukcja będzie prowadzona: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94ADC">
        <w:rPr>
          <w:rFonts w:ascii="Times New Roman" w:eastAsia="Times New Roman" w:hAnsi="Times New Roman" w:cs="Times New Roman"/>
          <w:sz w:val="24"/>
          <w:szCs w:val="24"/>
          <w:lang w:eastAsia="pl-PL"/>
        </w:rPr>
        <w:br/>
        <w:t xml:space="preserve">Informacje dotyczące przebiegu aukcji elektronicznej: </w:t>
      </w:r>
      <w:r w:rsidRPr="00A94AD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94AD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94ADC">
        <w:rPr>
          <w:rFonts w:ascii="Times New Roman" w:eastAsia="Times New Roman" w:hAnsi="Times New Roman" w:cs="Times New Roman"/>
          <w:sz w:val="24"/>
          <w:szCs w:val="24"/>
          <w:lang w:eastAsia="pl-PL"/>
        </w:rPr>
        <w:br/>
        <w:t xml:space="preserve">Wymagania dotyczące rejestracji i identyfikacji wykonawców w aukcji elektronicznej: </w:t>
      </w:r>
      <w:r w:rsidRPr="00A94ADC">
        <w:rPr>
          <w:rFonts w:ascii="Times New Roman" w:eastAsia="Times New Roman" w:hAnsi="Times New Roman" w:cs="Times New Roman"/>
          <w:sz w:val="24"/>
          <w:szCs w:val="24"/>
          <w:lang w:eastAsia="pl-PL"/>
        </w:rPr>
        <w:br/>
        <w:t xml:space="preserve">Informacje o liczbie etapów aukcji elektronicznej i czasie ich trwania: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t xml:space="preserve">Czas trwania: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94ADC">
        <w:rPr>
          <w:rFonts w:ascii="Times New Roman" w:eastAsia="Times New Roman" w:hAnsi="Times New Roman" w:cs="Times New Roman"/>
          <w:sz w:val="24"/>
          <w:szCs w:val="24"/>
          <w:lang w:eastAsia="pl-PL"/>
        </w:rPr>
        <w:br/>
        <w:t xml:space="preserve">Warunki zamknięcia aukcji elektronicznej: </w:t>
      </w:r>
      <w:r w:rsidRPr="00A94ADC">
        <w:rPr>
          <w:rFonts w:ascii="Times New Roman" w:eastAsia="Times New Roman" w:hAnsi="Times New Roman" w:cs="Times New Roman"/>
          <w:sz w:val="24"/>
          <w:szCs w:val="24"/>
          <w:lang w:eastAsia="pl-PL"/>
        </w:rPr>
        <w:br/>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IV.2) KRYTERIA OCENY OFERT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IV.2.1) Kryteria oceny ofert: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IV.2.2) Kryteria</w:t>
      </w:r>
      <w:r w:rsidRPr="00A94AD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A94ADC" w:rsidRPr="00A94ADC" w:rsidTr="00A94ADC">
        <w:tc>
          <w:tcPr>
            <w:tcW w:w="0" w:type="auto"/>
            <w:tcBorders>
              <w:top w:val="single" w:sz="6" w:space="0" w:color="000000"/>
              <w:left w:val="single" w:sz="6" w:space="0" w:color="000000"/>
              <w:bottom w:val="single" w:sz="6" w:space="0" w:color="000000"/>
              <w:right w:val="single" w:sz="6" w:space="0" w:color="000000"/>
            </w:tcBorders>
            <w:vAlign w:val="center"/>
            <w:hideMark/>
          </w:tcPr>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Znaczenie</w:t>
            </w:r>
          </w:p>
        </w:tc>
      </w:tr>
      <w:tr w:rsidR="00A94ADC" w:rsidRPr="00A94ADC" w:rsidTr="00A94ADC">
        <w:tc>
          <w:tcPr>
            <w:tcW w:w="0" w:type="auto"/>
            <w:tcBorders>
              <w:top w:val="single" w:sz="6" w:space="0" w:color="000000"/>
              <w:left w:val="single" w:sz="6" w:space="0" w:color="000000"/>
              <w:bottom w:val="single" w:sz="6" w:space="0" w:color="000000"/>
              <w:right w:val="single" w:sz="6" w:space="0" w:color="000000"/>
            </w:tcBorders>
            <w:vAlign w:val="center"/>
            <w:hideMark/>
          </w:tcPr>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100,00</w:t>
            </w:r>
          </w:p>
        </w:tc>
      </w:tr>
    </w:tbl>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94ADC">
        <w:rPr>
          <w:rFonts w:ascii="Times New Roman" w:eastAsia="Times New Roman" w:hAnsi="Times New Roman" w:cs="Times New Roman"/>
          <w:b/>
          <w:bCs/>
          <w:sz w:val="24"/>
          <w:szCs w:val="24"/>
          <w:lang w:eastAsia="pl-PL"/>
        </w:rPr>
        <w:t>Pzp</w:t>
      </w:r>
      <w:proofErr w:type="spellEnd"/>
      <w:r w:rsidRPr="00A94ADC">
        <w:rPr>
          <w:rFonts w:ascii="Times New Roman" w:eastAsia="Times New Roman" w:hAnsi="Times New Roman" w:cs="Times New Roman"/>
          <w:b/>
          <w:bCs/>
          <w:sz w:val="24"/>
          <w:szCs w:val="24"/>
          <w:lang w:eastAsia="pl-PL"/>
        </w:rPr>
        <w:t xml:space="preserve"> </w:t>
      </w:r>
      <w:r w:rsidRPr="00A94ADC">
        <w:rPr>
          <w:rFonts w:ascii="Times New Roman" w:eastAsia="Times New Roman" w:hAnsi="Times New Roman" w:cs="Times New Roman"/>
          <w:sz w:val="24"/>
          <w:szCs w:val="24"/>
          <w:lang w:eastAsia="pl-PL"/>
        </w:rPr>
        <w:t xml:space="preserve">(przetarg nieograniczony)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IV.3) Negocjacje z ogłoszeniem, dialog konkurencyjny, partnerstwo innowacyjne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IV.3.1) Informacje na temat negocjacji z ogłoszeniem</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lastRenderedPageBreak/>
        <w:t xml:space="preserve">Minimalne wymagania, które muszą spełniać wszystkie oferty: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94ADC">
        <w:rPr>
          <w:rFonts w:ascii="Times New Roman" w:eastAsia="Times New Roman" w:hAnsi="Times New Roman" w:cs="Times New Roman"/>
          <w:sz w:val="24"/>
          <w:szCs w:val="24"/>
          <w:lang w:eastAsia="pl-PL"/>
        </w:rPr>
        <w:br/>
        <w:t xml:space="preserve">Przewidziany jest podział negocjacji na etapy w celu ograniczenia liczby ofert: </w:t>
      </w:r>
      <w:r w:rsidRPr="00A94ADC">
        <w:rPr>
          <w:rFonts w:ascii="Times New Roman" w:eastAsia="Times New Roman" w:hAnsi="Times New Roman" w:cs="Times New Roman"/>
          <w:sz w:val="24"/>
          <w:szCs w:val="24"/>
          <w:lang w:eastAsia="pl-PL"/>
        </w:rPr>
        <w:br/>
        <w:t xml:space="preserve">Należy podać informacje na temat etapów negocjacji (w tym liczbę etapów):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Informacje dodatkowe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IV.3.2) Informacje na temat dialogu konkurencyjnego</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Wstępny harmonogram postępowania: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Podział dialogu na etapy w celu ograniczenia liczby rozwiązań: </w:t>
      </w:r>
      <w:r w:rsidRPr="00A94ADC">
        <w:rPr>
          <w:rFonts w:ascii="Times New Roman" w:eastAsia="Times New Roman" w:hAnsi="Times New Roman" w:cs="Times New Roman"/>
          <w:sz w:val="24"/>
          <w:szCs w:val="24"/>
          <w:lang w:eastAsia="pl-PL"/>
        </w:rPr>
        <w:br/>
        <w:t xml:space="preserve">Należy podać informacje na temat etapów dialogu: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Informacje dodatkowe: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IV.3.3) Informacje na temat partnerstwa innowacyjnego</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Informacje dodatkowe: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IV.4) Licytacja elektroniczna </w:t>
      </w:r>
      <w:r w:rsidRPr="00A94ADC">
        <w:rPr>
          <w:rFonts w:ascii="Times New Roman" w:eastAsia="Times New Roman" w:hAnsi="Times New Roman" w:cs="Times New Roman"/>
          <w:sz w:val="24"/>
          <w:szCs w:val="24"/>
          <w:lang w:eastAsia="pl-PL"/>
        </w:rPr>
        <w:br/>
        <w:t xml:space="preserve">Adres strony internetowej, na której będzie prowadzona licytacja elektroniczna: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https://www.uzp.gov.pl/e-uslugi/licytacje-elektroniczne2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www.wm.wroc.pl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1. Wymagania formalne: 1) Licytacja będzie prowadzona na platformie licytacji elektronicznych Urzędu Zamówień Publicznych znajdującej się na stronie https://www.uzp.gov.pl/e-uslugi/licytacje-elektroniczne2. 2) Z platformy licytacji elektronicznych w pełnym zakresie mogą korzystać wyłącznie Wykonawcy zarejestrowani w systemie pod adresem https://www.uzp.gov.pl/e-uslugi/licytacje-elektroniczne2. Omyłkowe zarejestrowanie się Wykonawcy jako Zamawiającego uniemożliwi przypisanie Wykonawcy do licytacji. 3) Od Wykonawców chcących wziąć udział w licytacji nie jest wymagany podpis </w:t>
      </w:r>
      <w:r w:rsidRPr="00A94ADC">
        <w:rPr>
          <w:rFonts w:ascii="Times New Roman" w:eastAsia="Times New Roman" w:hAnsi="Times New Roman" w:cs="Times New Roman"/>
          <w:sz w:val="24"/>
          <w:szCs w:val="24"/>
          <w:lang w:eastAsia="pl-PL"/>
        </w:rPr>
        <w:lastRenderedPageBreak/>
        <w:t xml:space="preserve">elektroniczny. 4) Wykonawca, aby umożliwić Zamawiającemu dopuszczenie go do udziału w licytacji, winien zarejestrować się w systemie dostępnym na stronie https://www.uzp.gov.pl/e-uslugi/licytacje-elektroniczne2, i wraz z wnioskiem o dopuszczenie go do udziału w licytacji zobowiązany jest przekazać Zamawiającemu informację o swoim loginie. 5) Wykonawca przekazuje swój LOGIN wpisując go w formularzu wniosku o dopuszczenie do udziału w licytacji. LOGIN winien być przekazany Zamawiającemu w oryginalnej pisowni, tzn. z zachowaniem pisowni dużych i małych liter, numerów, znaków specjalnych, odstępów itp. 6) Brak wskazania </w:t>
      </w:r>
      <w:proofErr w:type="spellStart"/>
      <w:r w:rsidRPr="00A94ADC">
        <w:rPr>
          <w:rFonts w:ascii="Times New Roman" w:eastAsia="Times New Roman" w:hAnsi="Times New Roman" w:cs="Times New Roman"/>
          <w:sz w:val="24"/>
          <w:szCs w:val="24"/>
          <w:lang w:eastAsia="pl-PL"/>
        </w:rPr>
        <w:t>LOGINu</w:t>
      </w:r>
      <w:proofErr w:type="spellEnd"/>
      <w:r w:rsidRPr="00A94ADC">
        <w:rPr>
          <w:rFonts w:ascii="Times New Roman" w:eastAsia="Times New Roman" w:hAnsi="Times New Roman" w:cs="Times New Roman"/>
          <w:sz w:val="24"/>
          <w:szCs w:val="24"/>
          <w:lang w:eastAsia="pl-PL"/>
        </w:rPr>
        <w:t xml:space="preserve"> bądź brak poprawnego </w:t>
      </w:r>
      <w:proofErr w:type="spellStart"/>
      <w:r w:rsidRPr="00A94ADC">
        <w:rPr>
          <w:rFonts w:ascii="Times New Roman" w:eastAsia="Times New Roman" w:hAnsi="Times New Roman" w:cs="Times New Roman"/>
          <w:sz w:val="24"/>
          <w:szCs w:val="24"/>
          <w:lang w:eastAsia="pl-PL"/>
        </w:rPr>
        <w:t>LOGINu</w:t>
      </w:r>
      <w:proofErr w:type="spellEnd"/>
      <w:r w:rsidRPr="00A94ADC">
        <w:rPr>
          <w:rFonts w:ascii="Times New Roman" w:eastAsia="Times New Roman" w:hAnsi="Times New Roman" w:cs="Times New Roman"/>
          <w:sz w:val="24"/>
          <w:szCs w:val="24"/>
          <w:lang w:eastAsia="pl-PL"/>
        </w:rPr>
        <w:t xml:space="preserve"> we wniosku o dopuszczenie do udziału w licytacji będzie skutkowało brakiem możliwości wzięcia udziału Wykonawcy w licytacji. 7) Nie należy przesyłać swojego hasła Zamawiającemu oraz nie należy też udostępniać hasła osobom nieuprawnionym. Podany LOGIN umożliwi Zamawiającemu przypisanie Wykonawcy do licytacji. 8) Zamawiający nie ponosi odpowiedzialności za nieprawidłową rejestrację Wykonawcy na platformie licytacji elektronicznych Urzędu Zamówień Publicznych. 2. Wymagania techniczne: Komputer PC z systemem operacyjnym Windows/Linux oraz przeglądarka internetowa Internet Explorer 6.0 lub wyższa albo </w:t>
      </w:r>
      <w:proofErr w:type="spellStart"/>
      <w:r w:rsidRPr="00A94ADC">
        <w:rPr>
          <w:rFonts w:ascii="Times New Roman" w:eastAsia="Times New Roman" w:hAnsi="Times New Roman" w:cs="Times New Roman"/>
          <w:sz w:val="24"/>
          <w:szCs w:val="24"/>
          <w:lang w:eastAsia="pl-PL"/>
        </w:rPr>
        <w:t>Firefox</w:t>
      </w:r>
      <w:proofErr w:type="spellEnd"/>
      <w:r w:rsidRPr="00A94ADC">
        <w:rPr>
          <w:rFonts w:ascii="Times New Roman" w:eastAsia="Times New Roman" w:hAnsi="Times New Roman" w:cs="Times New Roman"/>
          <w:sz w:val="24"/>
          <w:szCs w:val="24"/>
          <w:lang w:eastAsia="pl-PL"/>
        </w:rPr>
        <w:t xml:space="preserve"> 2.0 lub wyższa.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1. Przedmiotowa licytacja będzie licytacją jednoetapową. 2. Czas trwania licytacji elektronicznej – 30 minut (wg czasu systemowego odliczanego na stronie, na której prowadzona jest licytacja). 3. W toku licytacji elektronicznej Wykonawcy składają kolejne korzystniejsze postąpienia (oferty). Możliwość złożenia postąpienia istnieje od otwarcia licytacji do jej zamknięcia. 4. Oferta złożona w toku licytacji przestaje wiązać, gdy inny Wykonawca złożył ofertę korzystniejszą. 5. W toku licytacji Wykonawcy proponują rzeczywistą cenę oferty brutto wyrażoną w złotych oraz ewentualnie w groszach; grosze należy oddzielić od złotych kropką. 6. Oferta złożona przez Wykonawcę winna być niższa od oferty najkorzystniejszej co najmniej o kwotę minimalnego postąpienia. 7. Zamawiający przyjął za minimalne postąpienie wartość 200,00 PLN. 8. W toku licytacji Zamawiający za pośrednictwem platformy licytacji elektronicznych UZP na bieżąco będzie przekazywał wszystkim Wykonawcom informacje o pozycji złożonych przez nich ofert, liczbie Wykonawców biorących udział w licytacji elektronicznej, a także o cenach złożonych ofert, z tym że do momentu zamknięcia licytacji nie ujawni informacji umożliwiających identyfikację Wykonawców. 9. Zamawiający udzieli zamówienia Wykonawcy, który zaoferuje w chwili zamknięcia licytacji elektronicznej najniższą cenę brutto. 10. Jedynym kryterium oceny ofert jest najniższa cena. 11. Zamawiający przyjął za cenę wywoławczą brutto za cały przedmiot zamówienia kwotę 8 959,28 PLN.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Informacje o liczbie etapów licytacji elektronicznej i czasie ich trwania: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licytacja jednoetapowa Czas trwania: 30 minut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Termin składania wniosków o dopuszczenie do udziału w licytacji elektronicznej: </w:t>
      </w:r>
      <w:r w:rsidRPr="00A94ADC">
        <w:rPr>
          <w:rFonts w:ascii="Times New Roman" w:eastAsia="Times New Roman" w:hAnsi="Times New Roman" w:cs="Times New Roman"/>
          <w:sz w:val="24"/>
          <w:szCs w:val="24"/>
          <w:lang w:eastAsia="pl-PL"/>
        </w:rPr>
        <w:br/>
        <w:t xml:space="preserve">Data: 2017-07-25 godzina: 09:00:00 </w:t>
      </w:r>
      <w:r w:rsidRPr="00A94ADC">
        <w:rPr>
          <w:rFonts w:ascii="Times New Roman" w:eastAsia="Times New Roman" w:hAnsi="Times New Roman" w:cs="Times New Roman"/>
          <w:sz w:val="24"/>
          <w:szCs w:val="24"/>
          <w:lang w:eastAsia="pl-PL"/>
        </w:rPr>
        <w:br/>
        <w:t xml:space="preserve">Termin otwarcia licytacji elektronicznej: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7 dni od dnia przekazania Wykonawcom zaproszenia do składania ofert o godz. 10:00.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Termin i warunki zamknięcia licytacji elektronicznej: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Zamawiający zamyka licytację elektroniczną w terminie określonym w ogłoszeniu tj. w dniu jej otwarcia o godz. 10:30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Projekt umowy stanowiący załącznik nr 6 do OWU.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t xml:space="preserve">Wymagania dotyczące zabezpieczenia należytego wykonania umowy: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t xml:space="preserve">Zamawiający nie żąda od Wykonawcy wniesienia przed podpisaniem umowy zabezpieczenia należytego wykonania umowy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lang w:eastAsia="pl-PL"/>
        </w:rPr>
        <w:br/>
        <w:t xml:space="preserve">Informacje dodatkowe: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r w:rsidRPr="00A94ADC">
        <w:rPr>
          <w:rFonts w:ascii="Times New Roman" w:eastAsia="Times New Roman" w:hAnsi="Times New Roman" w:cs="Times New Roman"/>
          <w:b/>
          <w:bCs/>
          <w:sz w:val="24"/>
          <w:szCs w:val="24"/>
          <w:lang w:eastAsia="pl-PL"/>
        </w:rPr>
        <w:t>IV.5) ZMIANA UMOWY</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94ADC">
        <w:rPr>
          <w:rFonts w:ascii="Times New Roman" w:eastAsia="Times New Roman" w:hAnsi="Times New Roman" w:cs="Times New Roman"/>
          <w:sz w:val="24"/>
          <w:szCs w:val="24"/>
          <w:lang w:eastAsia="pl-PL"/>
        </w:rPr>
        <w:t xml:space="preserve"> Tak </w:t>
      </w:r>
      <w:r w:rsidRPr="00A94ADC">
        <w:rPr>
          <w:rFonts w:ascii="Times New Roman" w:eastAsia="Times New Roman" w:hAnsi="Times New Roman" w:cs="Times New Roman"/>
          <w:sz w:val="24"/>
          <w:szCs w:val="24"/>
          <w:lang w:eastAsia="pl-PL"/>
        </w:rPr>
        <w:br/>
        <w:t xml:space="preserve">Należy wskazać zakres, charakter zmian oraz warunki wprowadzenia zmian: </w:t>
      </w:r>
      <w:r w:rsidRPr="00A94ADC">
        <w:rPr>
          <w:rFonts w:ascii="Times New Roman" w:eastAsia="Times New Roman" w:hAnsi="Times New Roman" w:cs="Times New Roman"/>
          <w:sz w:val="24"/>
          <w:szCs w:val="24"/>
          <w:lang w:eastAsia="pl-PL"/>
        </w:rPr>
        <w:br/>
        <w:t xml:space="preserve">I. 1. Każda ze stron może wnieść o zmianę umowy w trybie pisemnym, jeżeli zmiana będzie prowadzić do: 1) obniżenia kosztu wykonania robót lub kosztów użytkowania obiektu; 2) poprawy jakości robót przy braku zmiany ceny końcowej; 3) podniesienia bezpieczeństwa. 2. Strony również mogą zmienić termin realizacji umowy lub termin realizacji poszczególnych zadań wynikających z harmonogramu robót budowlanych na pisemny wniosek Wykonawcy złożony w terminie 7 dni od daty wystąpienia niżej wymienionych przesłanek, zawierający dokładny opis podstawy do zmiany terminu, w przypadku wystąpienia następujących okoliczności: 1) nieterminowego przekazania terenu budowy; 2) zawieszenia przez Zamawiającego wykonania robót na warunkach określonych w § 3 ust. 1 pkt 8 umowy; 3)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ust. 1 umowy. 5. Strony dopuszczają możliwość zmiany w trakcie realizacji umowy kluczowego personelu Wykonawcy lub Zamawiającego. 6. Strony dopuszczają także możliwość wprowadzenia podwykonawców, zmiany podwykonawców, zmiany zakresu realizacji umowy z udziałem podwykonawców lub rezygnacji z podwykonawców. II. Wszelkie zmiany do umowy, za wyjątkiem zmian adresowych Wykonawcy i Zamawiającego oraz zmian osób wskazanych w § 9 ust. 1 i 2 umowy, wymagają pod rygorem nieważności zachowania formy pisemnej w formie aneksu.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IV.6) INFORMACJE ADMINISTRACYJNE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IV.6.1) Sposób udostępniania informacji o charakterze poufnym </w:t>
      </w:r>
      <w:r w:rsidRPr="00A94ADC">
        <w:rPr>
          <w:rFonts w:ascii="Times New Roman" w:eastAsia="Times New Roman" w:hAnsi="Times New Roman" w:cs="Times New Roman"/>
          <w:i/>
          <w:iCs/>
          <w:sz w:val="24"/>
          <w:szCs w:val="24"/>
          <w:lang w:eastAsia="pl-PL"/>
        </w:rPr>
        <w:t xml:space="preserve">(jeżeli dotyczy):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Środki służące ochronie informacji o charakterze poufnym</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94ADC">
        <w:rPr>
          <w:rFonts w:ascii="Times New Roman" w:eastAsia="Times New Roman" w:hAnsi="Times New Roman" w:cs="Times New Roman"/>
          <w:sz w:val="24"/>
          <w:szCs w:val="24"/>
          <w:lang w:eastAsia="pl-PL"/>
        </w:rPr>
        <w:br/>
        <w:t xml:space="preserve">Data: 2017-07-25, godzina: 09:00, </w:t>
      </w:r>
      <w:r w:rsidRPr="00A94AD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t xml:space="preserve">Wskazać powody: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A94ADC">
        <w:rPr>
          <w:rFonts w:ascii="Times New Roman" w:eastAsia="Times New Roman" w:hAnsi="Times New Roman" w:cs="Times New Roman"/>
          <w:sz w:val="24"/>
          <w:szCs w:val="24"/>
          <w:lang w:eastAsia="pl-PL"/>
        </w:rPr>
        <w:br/>
        <w:t xml:space="preserve">&gt; polski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 xml:space="preserve">IV.6.3) Termin związania ofertą: </w:t>
      </w:r>
      <w:r w:rsidRPr="00A94ADC">
        <w:rPr>
          <w:rFonts w:ascii="Times New Roman" w:eastAsia="Times New Roman" w:hAnsi="Times New Roman" w:cs="Times New Roman"/>
          <w:sz w:val="24"/>
          <w:szCs w:val="24"/>
          <w:lang w:eastAsia="pl-PL"/>
        </w:rPr>
        <w:t xml:space="preserve">do: okres w dniach: 30 (od ostatecznego terminu składania ofert)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94ADC">
        <w:rPr>
          <w:rFonts w:ascii="Times New Roman" w:eastAsia="Times New Roman" w:hAnsi="Times New Roman" w:cs="Times New Roman"/>
          <w:sz w:val="24"/>
          <w:szCs w:val="24"/>
          <w:lang w:eastAsia="pl-PL"/>
        </w:rPr>
        <w:t xml:space="preserve"> Nie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94ADC">
        <w:rPr>
          <w:rFonts w:ascii="Times New Roman" w:eastAsia="Times New Roman" w:hAnsi="Times New Roman" w:cs="Times New Roman"/>
          <w:sz w:val="24"/>
          <w:szCs w:val="24"/>
          <w:lang w:eastAsia="pl-PL"/>
        </w:rPr>
        <w:t xml:space="preserve"> Nie </w:t>
      </w:r>
      <w:r w:rsidRPr="00A94ADC">
        <w:rPr>
          <w:rFonts w:ascii="Times New Roman" w:eastAsia="Times New Roman" w:hAnsi="Times New Roman" w:cs="Times New Roman"/>
          <w:sz w:val="24"/>
          <w:szCs w:val="24"/>
          <w:lang w:eastAsia="pl-PL"/>
        </w:rPr>
        <w:br/>
      </w:r>
      <w:r w:rsidRPr="00A94ADC">
        <w:rPr>
          <w:rFonts w:ascii="Times New Roman" w:eastAsia="Times New Roman" w:hAnsi="Times New Roman" w:cs="Times New Roman"/>
          <w:b/>
          <w:bCs/>
          <w:sz w:val="24"/>
          <w:szCs w:val="24"/>
          <w:lang w:eastAsia="pl-PL"/>
        </w:rPr>
        <w:t>IV.6.6) Informacje dodatkowe:</w:t>
      </w:r>
      <w:r w:rsidRPr="00A94ADC">
        <w:rPr>
          <w:rFonts w:ascii="Times New Roman" w:eastAsia="Times New Roman" w:hAnsi="Times New Roman" w:cs="Times New Roman"/>
          <w:sz w:val="24"/>
          <w:szCs w:val="24"/>
          <w:lang w:eastAsia="pl-PL"/>
        </w:rPr>
        <w:t xml:space="preserve"> </w:t>
      </w:r>
      <w:r w:rsidRPr="00A94ADC">
        <w:rPr>
          <w:rFonts w:ascii="Times New Roman" w:eastAsia="Times New Roman" w:hAnsi="Times New Roman" w:cs="Times New Roman"/>
          <w:sz w:val="24"/>
          <w:szCs w:val="24"/>
          <w:lang w:eastAsia="pl-PL"/>
        </w:rPr>
        <w:br/>
        <w:t xml:space="preserve">I. ZAŁĄCZNIKI DO OGŁOSZENIA O ZAMÓWIENIU / OWU 1. Formularz wniosku o dopuszczenie do udziału w licytacji – wzór (zał. nr 1). 2. Oświadczenie z art. 25a ust. 1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stanowiące wstępne potwierdzenie, że Wykonawca nie podlega wykluczeniu oraz spełnienia warunki udziału w postępowaniu wskazane w ogłoszeniu o zamówieniu i OWU – wzór (zał. nr 2a, b). 3. Oświadczenie o przynależności lub braku przynależności do tej samej grupy kapitałowej, o której mowa w art. 24 ust. 1 pkt 23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 wzór (zał. nr 3). 4. Zobowiązanie podmiotu do oddania Wykonawcy do dyspozycji niezbędnych zasobów na potrzeby realizacji przedmiotowego zamówienia zgodnie z art. 22a ust. 2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 wzór (zał. nr 4). 5. Wykaz osób – wzór (zał. nr 5). 6. Projekt umowy (zał. nr 6). 7. Dokumentacja opisująca przedmiot zamówienia (zał. nr 7), w tym m.in. Przedmiary robót (przedmiar robót jest jedynie elementem pomocniczym do wyceny i należy go traktować jako informację pomocniczą określającą zakres robót), Specyfikacja Techniczna Wykonania i Odbioru Robót Budowlanych, Zaświadczenie nr 3746/2017 Departamentu Architektury i Rozwoju Urzędu Miejskiego Wrocławia z dnia 18.04.2017r. 8. Formularz cenowy – wzór (zał. nr 8) – do dostarczenia na wezwanie Zamawiającego przed zawarciem umowy przez Wykonawcę, który złożył najkorzystniejszą ofertę. II. SPOSÓB PRZYGOTOWYWANIA WNIOSKU O DOPUSZCZENIE DO UDZIAŁU W LICYTACJI. 1. Każdy Wykonawca oraz Wykonawcy wspólnie ubiegający się o udzielenie zamówienia (np. konsorcjum, spółka cywilna) mogą złożyć tylko jeden wniosek o dopuszczenie do udziału w licytacji, zgodnie z wymaganiami określonymi w OWU i ogłoszeniu o zamówieniu. W przypadku złożenia przez Wykonawcę lub Wykonawców wspólnie ubiegających się o udzielenie zamówienia więcej niż jednego wniosku o dopuszczenie do udziału w licytacji, Zamawiający nie będzie ich rozpatrywał. 2. Wniosek o dopuszczenie do udziału w licytacji oraz wymagane załączniki, a także składane w toku postepowania oświadczenia, dokumenty, formularz cenowy muszą być podpisane przez osobę uprawnioną do występowania w imieniu Wykonawcy tj. przez osobę uprawnioną do składania oświadczeń woli wskazaną w dokumencie upoważniającym do występowania w obrocie prawnym. W przypadku podpisania ich przez osobę nie wymienioną w dokumencie upoważniającym do występowania w obrocie prawnym, do wniosku winno być załączone pełnomocnictwo. 3. Wykonawcy wspólnie ubiegający się o udzielenie zamówienia (z wyłączeniem spółki cywilnej), na zasadach określonych w art. 23 ust. 2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ustanawiają pełnomocnika do reprezentowania ich w postępowaniu o udzielenie zamówienia albo do reprezentowania ich w postępowaniu i zawarcia umowy w sprawie zamówienia publicznego oraz załączają do wniosku o dopuszczenie do udziału w licytacji pełnomocnictwo do reprezentowania Wykonawców w postępowaniu o udzielenie zamówienia albo reprezentowania w postępowaniu i zawarcia umowy w sprawie zamówienia publicznego. </w:t>
      </w:r>
      <w:r w:rsidRPr="00A94ADC">
        <w:rPr>
          <w:rFonts w:ascii="Times New Roman" w:eastAsia="Times New Roman" w:hAnsi="Times New Roman" w:cs="Times New Roman"/>
          <w:sz w:val="24"/>
          <w:szCs w:val="24"/>
          <w:lang w:eastAsia="pl-PL"/>
        </w:rPr>
        <w:lastRenderedPageBreak/>
        <w:t xml:space="preserve">Pełnomocnictwo winno mieć formę oryginału lub kopii poświadczonej za zgodność z oryginałem przez notariusza i winno być załączone do wniosku o dopuszczenie do udziału w licytacji. Zaleca się, aby pełnomocnikiem był jeden z Wykonawców wspólnie ubiegających się o udzielenie zamówienia. Wszelka korespondencja będzie prowadzona wyłącznie z pełnomocnikiem. 4. Wykonawcy prowadzący działalność gospodarczą na podstawie umowy spółki cywilnej składają wniosek o dopuszczenie do udziału w licytacji (wszystkie dokumenty) podpisany przez wszystkich wspólników, chyba że umowa spółki w inny sposób reguluje sprawy dotyczące zakresu reprezentacji. Zamawiający zaleca, aby Wykonawca załączył do wniosku o dopuszczenie do udziału w licytacji umowę spółki. 5. Wniosek o dopuszczenie do udziału w licytacji wraz z załącznikami składany jest pod rygorem nieważności w formie pisemnej tj. 1) w oryginale składane są: a) Oświadczenia wykonawcy, innych podmiotów, na których zdolnościach lub sytuacji polega wykonawca na zasadach określonych w art. 22a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oraz dotyczące podwykonawców wskazane w Rozporządzeniu </w:t>
      </w:r>
      <w:proofErr w:type="spellStart"/>
      <w:r w:rsidRPr="00A94ADC">
        <w:rPr>
          <w:rFonts w:ascii="Times New Roman" w:eastAsia="Times New Roman" w:hAnsi="Times New Roman" w:cs="Times New Roman"/>
          <w:sz w:val="24"/>
          <w:szCs w:val="24"/>
          <w:lang w:eastAsia="pl-PL"/>
        </w:rPr>
        <w:t>ws</w:t>
      </w:r>
      <w:proofErr w:type="spellEnd"/>
      <w:r w:rsidRPr="00A94ADC">
        <w:rPr>
          <w:rFonts w:ascii="Times New Roman" w:eastAsia="Times New Roman" w:hAnsi="Times New Roman" w:cs="Times New Roman"/>
          <w:sz w:val="24"/>
          <w:szCs w:val="24"/>
          <w:lang w:eastAsia="pl-PL"/>
        </w:rPr>
        <w:t xml:space="preserve">. dokumentów; b) Zobowiązanie podmiotu do oddania Wykonawcy do dyspozycji niezbędnych zasobów na potrzeby realizacji przedmiotowego zamówienia zgodnie z art. 22a ust. 2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(lub inny stosowny dokument); c) Formularz wniosku, formularz cenowy; d) Oświadczenie z art. 25a ust. 1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2) w oryginale lub kopii poświadczonej za zgodność z oryginałem składane są: dokumenty, wskazane w Rozporządzeniu </w:t>
      </w:r>
      <w:proofErr w:type="spellStart"/>
      <w:r w:rsidRPr="00A94ADC">
        <w:rPr>
          <w:rFonts w:ascii="Times New Roman" w:eastAsia="Times New Roman" w:hAnsi="Times New Roman" w:cs="Times New Roman"/>
          <w:sz w:val="24"/>
          <w:szCs w:val="24"/>
          <w:lang w:eastAsia="pl-PL"/>
        </w:rPr>
        <w:t>ws</w:t>
      </w:r>
      <w:proofErr w:type="spellEnd"/>
      <w:r w:rsidRPr="00A94ADC">
        <w:rPr>
          <w:rFonts w:ascii="Times New Roman" w:eastAsia="Times New Roman" w:hAnsi="Times New Roman" w:cs="Times New Roman"/>
          <w:sz w:val="24"/>
          <w:szCs w:val="24"/>
          <w:lang w:eastAsia="pl-PL"/>
        </w:rPr>
        <w:t xml:space="preserve">. dokumentów inne niż oświadczenia. 3) w oryginale lub kopii poświadczonej za zgodność z oryginałem przez notariusza składane jest: pełnomocnictwo. W przypadku wezwania przez Zamawiającego do złożenia, uzupełnienia, poprawienia oświadczeń, dokumentów lub pełnomocnictw należy je złożyć w formie pisemnej jw. 6. Formy pisemna pod rygorem nieważności wymaga jest również w przypadku zmiany lub wycofania wniosku. Zamawiający nie dopuszcza złożenia wniosku o dopuszczenie do udziału w licytacji w postaci elektronicznej. 7.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chyba że taki podmiot ustanowił do tych czynności pełnomocnika. 8. Zamawiający może żądać przedstawienia oryginału lub notarialnie poświadczonej kopii dokumentów, innych niż oświadczenia, wyłącznie wtedy, gdy złożona kopia dokumentu jest nieczytelna lub budzi wątpliwości co do jej prawdziwości. 9. Wniosek o dopuszczenie do udziału w licytacji powinien być sporządzony przy użyciu nośników pisma nieulegającego usunięciu bez pozostawienia śladów. Zaleca się, aby wniosek o dopuszczenie do udziału w licytacji został sporządzony pismem maszynowym lub komputerowym. 10. Wniosek o dopuszczenie do udziału w licytacji musi zawierać: 1) formularz wniosku o dopuszczenie do udziału w licytacji (wzór zał. nr 1), 2) oświadczenie z art. 25a ust. 1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(wzór zał. nr 2a, b), 3) pełnomocnictwo - jeżeli dotyczy, 4) zobowiązanie podmiotu do oddania Wykonawcy do dyspozycji niezbędnych zasobów na potrzeby realizacji przedmiotowego zamówienia zgodnie z art. 22a ust. 2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(wzór zał. nr 4), lub inny stosowny w tym zakresie dokument, jeżeli Wykonawca polega na zdolnościach lub sytuacji innych podmiotów, 5) wykaz osób, o którym mowa w pkt 6 rozdz. VI OWU. Formularz wniosku o dopuszczenie do udziału w licytacji oraz załączniki winny być sporządzone wg wzorów zawartych w OWU. Wielkość i układ załączników mogą zostać przez Wykonawcę zmienione, jednak ich treść musi być zgodna z opisem poszczególnych pól. 11. Zaleca się, aby wszelkie poprawki lub zmiany w tekście wniosku o dopuszczenie do udziału w licytacji były parafowane własnoręcznie przez osobę uprawnioną do występowania w imieniu Wykonawcy zgodnie z pkt 2. 12. Całość tworząca wniosek o dopuszczenie do udziału w licytacji winna być spięta lub zszyta w sposób zapobiegający jej dekompletacji. 13. Dokumenty i informacje składane w trakcie postępowania, stanowiące tajemnicę przedsiębiorstwa, w rozumieniu art. 11 ust. 4 ustawy z </w:t>
      </w:r>
      <w:r w:rsidRPr="00A94ADC">
        <w:rPr>
          <w:rFonts w:ascii="Times New Roman" w:eastAsia="Times New Roman" w:hAnsi="Times New Roman" w:cs="Times New Roman"/>
          <w:sz w:val="24"/>
          <w:szCs w:val="24"/>
          <w:lang w:eastAsia="pl-PL"/>
        </w:rPr>
        <w:lastRenderedPageBreak/>
        <w:t xml:space="preserve">dnia 16 kwietnia 1993 r. o zwalczaniu nieuczciwej konkurencji (Dz.U. z 2003 r. Nr 153, poz. 1503 z </w:t>
      </w:r>
      <w:proofErr w:type="spellStart"/>
      <w:r w:rsidRPr="00A94ADC">
        <w:rPr>
          <w:rFonts w:ascii="Times New Roman" w:eastAsia="Times New Roman" w:hAnsi="Times New Roman" w:cs="Times New Roman"/>
          <w:sz w:val="24"/>
          <w:szCs w:val="24"/>
          <w:lang w:eastAsia="pl-PL"/>
        </w:rPr>
        <w:t>późn</w:t>
      </w:r>
      <w:proofErr w:type="spellEnd"/>
      <w:r w:rsidRPr="00A94ADC">
        <w:rPr>
          <w:rFonts w:ascii="Times New Roman" w:eastAsia="Times New Roman" w:hAnsi="Times New Roman" w:cs="Times New Roman"/>
          <w:sz w:val="24"/>
          <w:szCs w:val="24"/>
          <w:lang w:eastAsia="pl-PL"/>
        </w:rPr>
        <w:t xml:space="preserve">. zm.), które nie mogą być udostępniane, powinny być: 1) oznaczone klauzulą „nie udostępniać – informacje stanowią tajemnicę przedsiębiorstwa w rozumieniu art. 11 ust. 4 ustawy o zwalczaniu nieuczciwej konkurencji”; 2) załączone, jako odrębna część niezłączona z wnioskiem o dopuszczenie do udziału w licytacji w sposób trwały. Zgodnie z art. 8 ust. 3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Wykonawca, który wykaże informacje stanowiące tajemnicę przedsiębiorstwa w rozumieniu art. 11 ust. 4 ustawy o zwalczaniu nieuczciwej konkurencji, zobowiązany jest wykazać prawidłowość zastrzeżenia tajemnicy przedsiębiorstwa. Wykonawca nie może zastrzec, jako tajemnicy przedsiębiorstwa, swojej nazwy (firmy) oraz adresu. Zamawiający informuje ponadto, że do momentu zamknięcia licytacji nie ujawnia się informacji umożliwiających identyfikację Wykonawcy podczas licytacji (LOGIN). III. INFORMACJA O SPOSOBIE POROZUMIEWANIA SIĘ ZAMAWIAJĄCEGO Z WYKONAWCAMI ORAZ PRZEKAZYWANIA OŚWIADCZEŃ LUB DOKUMENTÓW ORAZ WSKAZANIE OSÓB UPRAWNIONYCH DO POROZUMIEWANIA SIĘ Z WYKONAWCAMI. W niniejszym postępowaniu (poza platformą licytacyjną) wnioski, zawiadomienia oraz informacje Zamawiający oraz Wykonawcy mogą przekazywać pisemnie (oryginał lub kopia poświadczona za zgodność z oryginałem) w przypadkach i zgodnie z zasadami określonymi w rodz. VII OWU) lub pocztą elektroniczną (skan pisma podpisany przez osobę uprawnioną). 2. Zawiadomienia, oświadczenia, wnioski oraz informacje przekazywane przez Wykonawcę drogą elektroniczną winny być kierowane na adres email: anna.majewska@wm.wroc.pl lub zamowienia@wm.wroc.pl. 3. Oświadczenia, wnioski, zawiadomienia oraz informacje przekazane pisemnie lub drogą elektroniczną uważa się za złożone w terminie, jeżeli ich treść dotarła do adresata przed upływem terminu. 4. Jeżeli zamawiający lub wykonawca w niniejszym postępowaniu przekazują oświadczenia, wnioski, zawiadomienia oraz informacje pocztą elektroniczną, każda ze stron na żądanie drugiej strony niezwłocznie potwierdza fakt ich otrzymania. 5. W przypadku nieotrzymania potwierdzenia, o którym mowa w pkt 4, wysłanie oświadczeń, wniosków, zawiadomień oraz informacji na adres poczty elektronicznej wskazany przez Wykonawcę we wniosku o dopuszczenie do udziału w licytacji, a w przypadku Zamawiającego na adres wskazany w pkt 2, uznaje się za skutecznie przesłane i doręczone, gdy nie otrzymano komunikatu o niedostarczeniu wiadomości. 6. Osobą uprawnioną do porozumiewania się z Wykonawcami w sprawach związanych z procedurą postępowania o udzielenie zamówienia jest p. Anna Majewska (tel. 71 323 57 17). 7. W korespondencji kierowanej do Zamawiającego, Wykonawca winien posługiwać się znakiem postępowania określonym w OWU. 8. Od momentu otwarcia do momentu zamknięcia licytacji Zamawiający i Wykonawcy wszelkiego rodzaju wnioski, oświadczenia i inne informacje przekazują drogą elektroniczną za pośrednictwem platformy licytacji elektronicznej. IV. OPIS SPOSOBU OBLICZANIA CENY OFERTY. 1. Cena brutto oferty podana przez Wykonawcę w trakcie licytacji musi wynikać z formularza cenowego, złożonego po zakończeniu licytacji na wezwanie Zamawiającego. 2. Wykonawca ma obowiązek ustalenia stawki podatku VAT dla przedmiotowego zamówienia w wysokości, która wynika z przepisów prawa podatkowego. Zamawiający określił 23% stawkę podatku VAT dla wykonania przedmiotu zamówienia. W przypadku, gdy Wykonawca zastosuje inną, niż podana przez Zamawiającego stawkę podatku VAT, bądź jest zwolniony od podatku VAT, należy przedstawić w formularzu cenowym uzasadnienie wraz z podstawą prawną. 3. Określona przez Wykonawcę cena oferty jest stała i nie może ulec zmianie w okresie obowiązywania umowy. W przypadku pominięcia przez Wykonawcę przy wycenie jakiejkolwiek części zamówienia określonego w SIWZ, dokumentacji opisującej przedmiot zamówienia oraz umowie i jej nieuwzględnienia w cenie ofertowej, Wykonawcy nie przysługuje żadne roszczenie względem Zamawiającego. Dlatego też Wykonawca zobowiązany jest dołożyć wszelkich starań, by prawidłowo skalkulować ofertę (zaleca się </w:t>
      </w:r>
      <w:r w:rsidRPr="00A94ADC">
        <w:rPr>
          <w:rFonts w:ascii="Times New Roman" w:eastAsia="Times New Roman" w:hAnsi="Times New Roman" w:cs="Times New Roman"/>
          <w:sz w:val="24"/>
          <w:szCs w:val="24"/>
          <w:lang w:eastAsia="pl-PL"/>
        </w:rPr>
        <w:lastRenderedPageBreak/>
        <w:t xml:space="preserve">dokonanie wizji lokalnej). Wykonawca musi przewidzieć wszystkie możliwe okoliczności, które mogą wpłynąć na cenę zamówienia i uwzględnić je w ofercie. 4. Wartość brutto przedmiotu umowy musi być tożsama z najniższą ceną zaoferowaną w licytacji. 5. Błędne wypełnienie formularza cenowego, w tym niezgodność z ofertą, OWU, ogłoszeniem o zamówieniu lub dokumentacją opisującą przedmiot zamówienia, będzie skutkowało wezwaniem Wykonawcy do przedłożenia prawidłowego formularza cenowego. Nieprzedłożenie pomimo wezwania prawidłowego formularza cenowego, zostanie przez Zamawiającego uznane jako uchylenie się Wykonawcy od zawarcia umowy w sprawie zamówienia publicznego i spowoduje unieważnienie postępowania na podstawie art. 93 ust. 1 pkt 3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w związku z art. 94 ust. 3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6. Zakres robót, który jest podstawą do określenia ceny oferty, musi być zgodny z zakresem robót określonym w dokumentacji opisującej przedmiot zamówienia. V. ŚRODKI OCHRONY PRAWNEJ Sposób korzystania oraz rozpatrywania środków ochrony prawnej regulują przepisy działu VI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VI. UMOWY O PODWYKONAWSTWO 1. Wykonawca może powierzyć wykonanie części zamówienia podwykonawcy. 2. Zamawiający żąda wskazania przez Wykonawcę we wniosku o dopuszczenie do udziału w licytacji i formularzu cenowym części zamówienia, których wykonanie zamierza powierzyć podwykonawcom, i podania przez wykonawcę firm podwykonawców. 3. Zamawiający żąda, aby przed przystąpieniem do wykonania zamówienia Wykonawca, o ile są już znane, podał nazwy albo imiona i nazwiska oraz dane kontaktowe podwykonawców i osób do kontaktu z nimi, zaangażowanych w zamówienie. Wykonawca zawiadamia Zamawiającego o wszelkich zmianach danych, o których mowa w zdaniu pierwszym, w trakcie realizacji zamówienia, a także przekazuje informacje na temat nowych podwykonawców, którym w późniejszym okresie zamierza powierzyć realizację zamówienia. 4. Zgodnie z art. 36b ust. 2 ustawy </w:t>
      </w:r>
      <w:proofErr w:type="spellStart"/>
      <w:r w:rsidRPr="00A94ADC">
        <w:rPr>
          <w:rFonts w:ascii="Times New Roman" w:eastAsia="Times New Roman" w:hAnsi="Times New Roman" w:cs="Times New Roman"/>
          <w:sz w:val="24"/>
          <w:szCs w:val="24"/>
          <w:lang w:eastAsia="pl-PL"/>
        </w:rPr>
        <w:t>Pzp</w:t>
      </w:r>
      <w:proofErr w:type="spellEnd"/>
      <w:r w:rsidRPr="00A94ADC">
        <w:rPr>
          <w:rFonts w:ascii="Times New Roman" w:eastAsia="Times New Roman" w:hAnsi="Times New Roman" w:cs="Times New Roman"/>
          <w:sz w:val="24"/>
          <w:szCs w:val="24"/>
          <w:lang w:eastAsia="pl-PL"/>
        </w:rPr>
        <w:t xml:space="preserve">, jeżeli zmiana albo rezygnacja z podwykonawcy dotyczy podmiotu, na którego zasoby wykonawca powoływał się, na zasadach określonych w art. 22a ust. 1 ustawy </w:t>
      </w:r>
      <w:proofErr w:type="spellStart"/>
      <w:r w:rsidRPr="00A94ADC">
        <w:rPr>
          <w:rFonts w:ascii="Times New Roman" w:eastAsia="Times New Roman" w:hAnsi="Times New Roman" w:cs="Times New Roman"/>
          <w:sz w:val="24"/>
          <w:szCs w:val="24"/>
          <w:lang w:eastAsia="pl-PL"/>
        </w:rPr>
        <w:t>Pzp,w</w:t>
      </w:r>
      <w:proofErr w:type="spellEnd"/>
      <w:r w:rsidRPr="00A94ADC">
        <w:rPr>
          <w:rFonts w:ascii="Times New Roman" w:eastAsia="Times New Roman" w:hAnsi="Times New Roman" w:cs="Times New Roman"/>
          <w:sz w:val="24"/>
          <w:szCs w:val="24"/>
          <w:lang w:eastAsia="pl-PL"/>
        </w:rPr>
        <w:t xml:space="preserve">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5. Powierzenie wykonania części zamówienia podwykonawcom nie zwalnia wykonawcy z odpowiedzialności za należyte wykonanie tego zamówienia. 6. Wymagania dotyczące umów o podwykonawstwo, których przedmiotem są roboty budowlane, których niespełnienie spowoduje zgłoszenie przez zamawiającego odpowiednio zastrzeżeń lub sprzeciwu, a ponadto informacje o umowach o podwykonawstwo, których przedmiotem są dostawy lub usługi, które, z uwagi na wartość lub przedmiot tych dostaw usług, nie podlegają obowiązkowi przedkładania Zamawiającemu, zawiera projekt umowy ( zał. nr 6). </w:t>
      </w:r>
    </w:p>
    <w:p w:rsidR="00A94ADC" w:rsidRPr="00A94ADC" w:rsidRDefault="00A94ADC" w:rsidP="00A94ADC">
      <w:pPr>
        <w:spacing w:after="0" w:line="240" w:lineRule="auto"/>
        <w:jc w:val="center"/>
        <w:rPr>
          <w:rFonts w:ascii="Times New Roman" w:eastAsia="Times New Roman" w:hAnsi="Times New Roman" w:cs="Times New Roman"/>
          <w:sz w:val="24"/>
          <w:szCs w:val="24"/>
          <w:lang w:eastAsia="pl-PL"/>
        </w:rPr>
      </w:pPr>
      <w:r w:rsidRPr="00A94ADC">
        <w:rPr>
          <w:rFonts w:ascii="Times New Roman" w:eastAsia="Times New Roman" w:hAnsi="Times New Roman" w:cs="Times New Roman"/>
          <w:sz w:val="24"/>
          <w:szCs w:val="24"/>
          <w:u w:val="single"/>
          <w:lang w:eastAsia="pl-PL"/>
        </w:rPr>
        <w:t xml:space="preserve">ZAŁĄCZNIK I - INFORMACJE DOTYCZĄCE OFERT CZĘŚCIOWYCH </w:t>
      </w:r>
    </w:p>
    <w:p w:rsidR="00A94ADC" w:rsidRPr="00A94ADC" w:rsidRDefault="00A94ADC" w:rsidP="00A94ADC">
      <w:pPr>
        <w:spacing w:after="0" w:line="240" w:lineRule="auto"/>
        <w:rPr>
          <w:rFonts w:ascii="Times New Roman" w:eastAsia="Times New Roman" w:hAnsi="Times New Roman" w:cs="Times New Roman"/>
          <w:sz w:val="24"/>
          <w:szCs w:val="24"/>
          <w:lang w:eastAsia="pl-PL"/>
        </w:rPr>
      </w:pPr>
    </w:p>
    <w:p w:rsidR="00A94ADC" w:rsidRPr="00A94ADC" w:rsidRDefault="00A94ADC" w:rsidP="00A94ADC">
      <w:pPr>
        <w:spacing w:after="0" w:line="240" w:lineRule="auto"/>
        <w:rPr>
          <w:rFonts w:ascii="Times New Roman" w:eastAsia="Times New Roman" w:hAnsi="Times New Roman" w:cs="Times New Roman"/>
          <w:sz w:val="24"/>
          <w:szCs w:val="24"/>
          <w:lang w:eastAsia="pl-PL"/>
        </w:rPr>
      </w:pPr>
    </w:p>
    <w:p w:rsidR="00A94ADC" w:rsidRPr="00A94ADC" w:rsidRDefault="00A94ADC" w:rsidP="00A94ADC">
      <w:pPr>
        <w:spacing w:after="240" w:line="240" w:lineRule="auto"/>
        <w:rPr>
          <w:rFonts w:ascii="Times New Roman" w:eastAsia="Times New Roman" w:hAnsi="Times New Roman" w:cs="Times New Roman"/>
          <w:sz w:val="24"/>
          <w:szCs w:val="24"/>
          <w:lang w:eastAsia="pl-PL"/>
        </w:rPr>
      </w:pPr>
    </w:p>
    <w:p w:rsidR="00A94ADC" w:rsidRPr="00A94ADC" w:rsidRDefault="00A94ADC" w:rsidP="00A94AD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94ADC" w:rsidRPr="00A94ADC" w:rsidTr="00A94ADC">
        <w:trPr>
          <w:tblCellSpacing w:w="15" w:type="dxa"/>
        </w:trPr>
        <w:tc>
          <w:tcPr>
            <w:tcW w:w="0" w:type="auto"/>
            <w:vAlign w:val="center"/>
            <w:hideMark/>
          </w:tcPr>
          <w:p w:rsidR="00A94ADC" w:rsidRPr="00A94ADC" w:rsidRDefault="00A94ADC" w:rsidP="00A94ADC">
            <w:pPr>
              <w:spacing w:after="240" w:line="240" w:lineRule="auto"/>
              <w:rPr>
                <w:rFonts w:ascii="Times New Roman" w:eastAsia="Times New Roman" w:hAnsi="Times New Roman" w:cs="Times New Roman"/>
                <w:sz w:val="24"/>
                <w:szCs w:val="24"/>
                <w:lang w:eastAsia="pl-PL"/>
              </w:rPr>
            </w:pPr>
          </w:p>
        </w:tc>
      </w:tr>
    </w:tbl>
    <w:p w:rsidR="00A94ADC" w:rsidRPr="00A94ADC" w:rsidRDefault="00A94ADC" w:rsidP="00A94ADC">
      <w:pPr>
        <w:pBdr>
          <w:top w:val="single" w:sz="6" w:space="1" w:color="auto"/>
        </w:pBdr>
        <w:spacing w:after="0" w:line="240" w:lineRule="auto"/>
        <w:jc w:val="center"/>
        <w:rPr>
          <w:rFonts w:ascii="Arial" w:eastAsia="Times New Roman" w:hAnsi="Arial" w:cs="Arial"/>
          <w:vanish/>
          <w:sz w:val="16"/>
          <w:szCs w:val="16"/>
          <w:lang w:eastAsia="pl-PL"/>
        </w:rPr>
      </w:pPr>
      <w:r w:rsidRPr="00A94ADC">
        <w:rPr>
          <w:rFonts w:ascii="Arial" w:eastAsia="Times New Roman" w:hAnsi="Arial" w:cs="Arial"/>
          <w:vanish/>
          <w:sz w:val="16"/>
          <w:szCs w:val="16"/>
          <w:lang w:eastAsia="pl-PL"/>
        </w:rPr>
        <w:t>Dół formularza</w:t>
      </w:r>
    </w:p>
    <w:p w:rsidR="00A94ADC" w:rsidRPr="00A94ADC" w:rsidRDefault="00A94ADC" w:rsidP="00A94ADC">
      <w:pPr>
        <w:pBdr>
          <w:bottom w:val="single" w:sz="6" w:space="1" w:color="auto"/>
        </w:pBdr>
        <w:spacing w:after="0" w:line="240" w:lineRule="auto"/>
        <w:jc w:val="center"/>
        <w:rPr>
          <w:rFonts w:ascii="Arial" w:eastAsia="Times New Roman" w:hAnsi="Arial" w:cs="Arial"/>
          <w:vanish/>
          <w:sz w:val="16"/>
          <w:szCs w:val="16"/>
          <w:lang w:eastAsia="pl-PL"/>
        </w:rPr>
      </w:pPr>
      <w:r w:rsidRPr="00A94ADC">
        <w:rPr>
          <w:rFonts w:ascii="Arial" w:eastAsia="Times New Roman" w:hAnsi="Arial" w:cs="Arial"/>
          <w:vanish/>
          <w:sz w:val="16"/>
          <w:szCs w:val="16"/>
          <w:lang w:eastAsia="pl-PL"/>
        </w:rPr>
        <w:t>Początek formularza</w:t>
      </w:r>
    </w:p>
    <w:p w:rsidR="00A94ADC" w:rsidRPr="00A94ADC" w:rsidRDefault="00A94ADC" w:rsidP="00A94ADC">
      <w:pPr>
        <w:pBdr>
          <w:top w:val="single" w:sz="6" w:space="1" w:color="auto"/>
        </w:pBdr>
        <w:spacing w:after="0" w:line="240" w:lineRule="auto"/>
        <w:jc w:val="center"/>
        <w:rPr>
          <w:rFonts w:ascii="Arial" w:eastAsia="Times New Roman" w:hAnsi="Arial" w:cs="Arial"/>
          <w:vanish/>
          <w:sz w:val="16"/>
          <w:szCs w:val="16"/>
          <w:lang w:eastAsia="pl-PL"/>
        </w:rPr>
      </w:pPr>
      <w:r w:rsidRPr="00A94ADC">
        <w:rPr>
          <w:rFonts w:ascii="Arial" w:eastAsia="Times New Roman" w:hAnsi="Arial" w:cs="Arial"/>
          <w:vanish/>
          <w:sz w:val="16"/>
          <w:szCs w:val="16"/>
          <w:lang w:eastAsia="pl-PL"/>
        </w:rPr>
        <w:t>Dół formularza</w:t>
      </w:r>
    </w:p>
    <w:p w:rsidR="005475E6" w:rsidRDefault="00A94ADC">
      <w:bookmarkStart w:id="0" w:name="_GoBack"/>
      <w:bookmarkEnd w:id="0"/>
    </w:p>
    <w:sectPr w:rsidR="005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DC"/>
    <w:rsid w:val="0083746B"/>
    <w:rsid w:val="00A94ADC"/>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C447B-803E-4A45-AD2A-647E75A4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4379">
      <w:bodyDiv w:val="1"/>
      <w:marLeft w:val="0"/>
      <w:marRight w:val="0"/>
      <w:marTop w:val="0"/>
      <w:marBottom w:val="0"/>
      <w:divBdr>
        <w:top w:val="none" w:sz="0" w:space="0" w:color="auto"/>
        <w:left w:val="none" w:sz="0" w:space="0" w:color="auto"/>
        <w:bottom w:val="none" w:sz="0" w:space="0" w:color="auto"/>
        <w:right w:val="none" w:sz="0" w:space="0" w:color="auto"/>
      </w:divBdr>
      <w:divsChild>
        <w:div w:id="1016808490">
          <w:marLeft w:val="0"/>
          <w:marRight w:val="0"/>
          <w:marTop w:val="0"/>
          <w:marBottom w:val="0"/>
          <w:divBdr>
            <w:top w:val="none" w:sz="0" w:space="0" w:color="auto"/>
            <w:left w:val="none" w:sz="0" w:space="0" w:color="auto"/>
            <w:bottom w:val="none" w:sz="0" w:space="0" w:color="auto"/>
            <w:right w:val="none" w:sz="0" w:space="0" w:color="auto"/>
          </w:divBdr>
          <w:divsChild>
            <w:div w:id="1724020947">
              <w:marLeft w:val="0"/>
              <w:marRight w:val="0"/>
              <w:marTop w:val="0"/>
              <w:marBottom w:val="0"/>
              <w:divBdr>
                <w:top w:val="none" w:sz="0" w:space="0" w:color="auto"/>
                <w:left w:val="none" w:sz="0" w:space="0" w:color="auto"/>
                <w:bottom w:val="none" w:sz="0" w:space="0" w:color="auto"/>
                <w:right w:val="none" w:sz="0" w:space="0" w:color="auto"/>
              </w:divBdr>
              <w:divsChild>
                <w:div w:id="190191088">
                  <w:marLeft w:val="0"/>
                  <w:marRight w:val="0"/>
                  <w:marTop w:val="0"/>
                  <w:marBottom w:val="0"/>
                  <w:divBdr>
                    <w:top w:val="none" w:sz="0" w:space="0" w:color="auto"/>
                    <w:left w:val="none" w:sz="0" w:space="0" w:color="auto"/>
                    <w:bottom w:val="none" w:sz="0" w:space="0" w:color="auto"/>
                    <w:right w:val="none" w:sz="0" w:space="0" w:color="auto"/>
                  </w:divBdr>
                </w:div>
                <w:div w:id="682709241">
                  <w:marLeft w:val="0"/>
                  <w:marRight w:val="0"/>
                  <w:marTop w:val="0"/>
                  <w:marBottom w:val="0"/>
                  <w:divBdr>
                    <w:top w:val="none" w:sz="0" w:space="0" w:color="auto"/>
                    <w:left w:val="none" w:sz="0" w:space="0" w:color="auto"/>
                    <w:bottom w:val="none" w:sz="0" w:space="0" w:color="auto"/>
                    <w:right w:val="none" w:sz="0" w:space="0" w:color="auto"/>
                  </w:divBdr>
                </w:div>
                <w:div w:id="430666876">
                  <w:marLeft w:val="0"/>
                  <w:marRight w:val="0"/>
                  <w:marTop w:val="0"/>
                  <w:marBottom w:val="0"/>
                  <w:divBdr>
                    <w:top w:val="none" w:sz="0" w:space="0" w:color="auto"/>
                    <w:left w:val="none" w:sz="0" w:space="0" w:color="auto"/>
                    <w:bottom w:val="none" w:sz="0" w:space="0" w:color="auto"/>
                    <w:right w:val="none" w:sz="0" w:space="0" w:color="auto"/>
                  </w:divBdr>
                  <w:divsChild>
                    <w:div w:id="2002998128">
                      <w:marLeft w:val="0"/>
                      <w:marRight w:val="0"/>
                      <w:marTop w:val="0"/>
                      <w:marBottom w:val="0"/>
                      <w:divBdr>
                        <w:top w:val="none" w:sz="0" w:space="0" w:color="auto"/>
                        <w:left w:val="none" w:sz="0" w:space="0" w:color="auto"/>
                        <w:bottom w:val="none" w:sz="0" w:space="0" w:color="auto"/>
                        <w:right w:val="none" w:sz="0" w:space="0" w:color="auto"/>
                      </w:divBdr>
                    </w:div>
                  </w:divsChild>
                </w:div>
                <w:div w:id="1602452825">
                  <w:marLeft w:val="0"/>
                  <w:marRight w:val="0"/>
                  <w:marTop w:val="0"/>
                  <w:marBottom w:val="0"/>
                  <w:divBdr>
                    <w:top w:val="none" w:sz="0" w:space="0" w:color="auto"/>
                    <w:left w:val="none" w:sz="0" w:space="0" w:color="auto"/>
                    <w:bottom w:val="none" w:sz="0" w:space="0" w:color="auto"/>
                    <w:right w:val="none" w:sz="0" w:space="0" w:color="auto"/>
                  </w:divBdr>
                  <w:divsChild>
                    <w:div w:id="1716612036">
                      <w:marLeft w:val="0"/>
                      <w:marRight w:val="0"/>
                      <w:marTop w:val="0"/>
                      <w:marBottom w:val="0"/>
                      <w:divBdr>
                        <w:top w:val="none" w:sz="0" w:space="0" w:color="auto"/>
                        <w:left w:val="none" w:sz="0" w:space="0" w:color="auto"/>
                        <w:bottom w:val="none" w:sz="0" w:space="0" w:color="auto"/>
                        <w:right w:val="none" w:sz="0" w:space="0" w:color="auto"/>
                      </w:divBdr>
                    </w:div>
                  </w:divsChild>
                </w:div>
                <w:div w:id="978461788">
                  <w:marLeft w:val="0"/>
                  <w:marRight w:val="0"/>
                  <w:marTop w:val="0"/>
                  <w:marBottom w:val="0"/>
                  <w:divBdr>
                    <w:top w:val="none" w:sz="0" w:space="0" w:color="auto"/>
                    <w:left w:val="none" w:sz="0" w:space="0" w:color="auto"/>
                    <w:bottom w:val="none" w:sz="0" w:space="0" w:color="auto"/>
                    <w:right w:val="none" w:sz="0" w:space="0" w:color="auto"/>
                  </w:divBdr>
                  <w:divsChild>
                    <w:div w:id="2106878627">
                      <w:marLeft w:val="0"/>
                      <w:marRight w:val="0"/>
                      <w:marTop w:val="0"/>
                      <w:marBottom w:val="0"/>
                      <w:divBdr>
                        <w:top w:val="none" w:sz="0" w:space="0" w:color="auto"/>
                        <w:left w:val="none" w:sz="0" w:space="0" w:color="auto"/>
                        <w:bottom w:val="none" w:sz="0" w:space="0" w:color="auto"/>
                        <w:right w:val="none" w:sz="0" w:space="0" w:color="auto"/>
                      </w:divBdr>
                    </w:div>
                    <w:div w:id="470949720">
                      <w:marLeft w:val="0"/>
                      <w:marRight w:val="0"/>
                      <w:marTop w:val="0"/>
                      <w:marBottom w:val="0"/>
                      <w:divBdr>
                        <w:top w:val="none" w:sz="0" w:space="0" w:color="auto"/>
                        <w:left w:val="none" w:sz="0" w:space="0" w:color="auto"/>
                        <w:bottom w:val="none" w:sz="0" w:space="0" w:color="auto"/>
                        <w:right w:val="none" w:sz="0" w:space="0" w:color="auto"/>
                      </w:divBdr>
                    </w:div>
                    <w:div w:id="124279337">
                      <w:marLeft w:val="0"/>
                      <w:marRight w:val="0"/>
                      <w:marTop w:val="0"/>
                      <w:marBottom w:val="0"/>
                      <w:divBdr>
                        <w:top w:val="none" w:sz="0" w:space="0" w:color="auto"/>
                        <w:left w:val="none" w:sz="0" w:space="0" w:color="auto"/>
                        <w:bottom w:val="none" w:sz="0" w:space="0" w:color="auto"/>
                        <w:right w:val="none" w:sz="0" w:space="0" w:color="auto"/>
                      </w:divBdr>
                    </w:div>
                    <w:div w:id="1981418368">
                      <w:marLeft w:val="0"/>
                      <w:marRight w:val="0"/>
                      <w:marTop w:val="0"/>
                      <w:marBottom w:val="0"/>
                      <w:divBdr>
                        <w:top w:val="none" w:sz="0" w:space="0" w:color="auto"/>
                        <w:left w:val="none" w:sz="0" w:space="0" w:color="auto"/>
                        <w:bottom w:val="none" w:sz="0" w:space="0" w:color="auto"/>
                        <w:right w:val="none" w:sz="0" w:space="0" w:color="auto"/>
                      </w:divBdr>
                    </w:div>
                  </w:divsChild>
                </w:div>
                <w:div w:id="1863474043">
                  <w:marLeft w:val="0"/>
                  <w:marRight w:val="0"/>
                  <w:marTop w:val="0"/>
                  <w:marBottom w:val="0"/>
                  <w:divBdr>
                    <w:top w:val="none" w:sz="0" w:space="0" w:color="auto"/>
                    <w:left w:val="none" w:sz="0" w:space="0" w:color="auto"/>
                    <w:bottom w:val="none" w:sz="0" w:space="0" w:color="auto"/>
                    <w:right w:val="none" w:sz="0" w:space="0" w:color="auto"/>
                  </w:divBdr>
                  <w:divsChild>
                    <w:div w:id="1613052084">
                      <w:marLeft w:val="0"/>
                      <w:marRight w:val="0"/>
                      <w:marTop w:val="0"/>
                      <w:marBottom w:val="0"/>
                      <w:divBdr>
                        <w:top w:val="none" w:sz="0" w:space="0" w:color="auto"/>
                        <w:left w:val="none" w:sz="0" w:space="0" w:color="auto"/>
                        <w:bottom w:val="none" w:sz="0" w:space="0" w:color="auto"/>
                        <w:right w:val="none" w:sz="0" w:space="0" w:color="auto"/>
                      </w:divBdr>
                    </w:div>
                    <w:div w:id="1563632787">
                      <w:marLeft w:val="0"/>
                      <w:marRight w:val="0"/>
                      <w:marTop w:val="0"/>
                      <w:marBottom w:val="0"/>
                      <w:divBdr>
                        <w:top w:val="none" w:sz="0" w:space="0" w:color="auto"/>
                        <w:left w:val="none" w:sz="0" w:space="0" w:color="auto"/>
                        <w:bottom w:val="none" w:sz="0" w:space="0" w:color="auto"/>
                        <w:right w:val="none" w:sz="0" w:space="0" w:color="auto"/>
                      </w:divBdr>
                    </w:div>
                    <w:div w:id="712121215">
                      <w:marLeft w:val="0"/>
                      <w:marRight w:val="0"/>
                      <w:marTop w:val="0"/>
                      <w:marBottom w:val="0"/>
                      <w:divBdr>
                        <w:top w:val="none" w:sz="0" w:space="0" w:color="auto"/>
                        <w:left w:val="none" w:sz="0" w:space="0" w:color="auto"/>
                        <w:bottom w:val="none" w:sz="0" w:space="0" w:color="auto"/>
                        <w:right w:val="none" w:sz="0" w:space="0" w:color="auto"/>
                      </w:divBdr>
                    </w:div>
                    <w:div w:id="1739667136">
                      <w:marLeft w:val="0"/>
                      <w:marRight w:val="0"/>
                      <w:marTop w:val="0"/>
                      <w:marBottom w:val="0"/>
                      <w:divBdr>
                        <w:top w:val="none" w:sz="0" w:space="0" w:color="auto"/>
                        <w:left w:val="none" w:sz="0" w:space="0" w:color="auto"/>
                        <w:bottom w:val="none" w:sz="0" w:space="0" w:color="auto"/>
                        <w:right w:val="none" w:sz="0" w:space="0" w:color="auto"/>
                      </w:divBdr>
                    </w:div>
                    <w:div w:id="1776438572">
                      <w:marLeft w:val="0"/>
                      <w:marRight w:val="0"/>
                      <w:marTop w:val="0"/>
                      <w:marBottom w:val="0"/>
                      <w:divBdr>
                        <w:top w:val="none" w:sz="0" w:space="0" w:color="auto"/>
                        <w:left w:val="none" w:sz="0" w:space="0" w:color="auto"/>
                        <w:bottom w:val="none" w:sz="0" w:space="0" w:color="auto"/>
                        <w:right w:val="none" w:sz="0" w:space="0" w:color="auto"/>
                      </w:divBdr>
                    </w:div>
                    <w:div w:id="708073587">
                      <w:marLeft w:val="0"/>
                      <w:marRight w:val="0"/>
                      <w:marTop w:val="0"/>
                      <w:marBottom w:val="0"/>
                      <w:divBdr>
                        <w:top w:val="none" w:sz="0" w:space="0" w:color="auto"/>
                        <w:left w:val="none" w:sz="0" w:space="0" w:color="auto"/>
                        <w:bottom w:val="none" w:sz="0" w:space="0" w:color="auto"/>
                        <w:right w:val="none" w:sz="0" w:space="0" w:color="auto"/>
                      </w:divBdr>
                    </w:div>
                    <w:div w:id="1594170169">
                      <w:marLeft w:val="0"/>
                      <w:marRight w:val="0"/>
                      <w:marTop w:val="0"/>
                      <w:marBottom w:val="0"/>
                      <w:divBdr>
                        <w:top w:val="none" w:sz="0" w:space="0" w:color="auto"/>
                        <w:left w:val="none" w:sz="0" w:space="0" w:color="auto"/>
                        <w:bottom w:val="none" w:sz="0" w:space="0" w:color="auto"/>
                        <w:right w:val="none" w:sz="0" w:space="0" w:color="auto"/>
                      </w:divBdr>
                    </w:div>
                  </w:divsChild>
                </w:div>
                <w:div w:id="204295519">
                  <w:marLeft w:val="0"/>
                  <w:marRight w:val="0"/>
                  <w:marTop w:val="0"/>
                  <w:marBottom w:val="0"/>
                  <w:divBdr>
                    <w:top w:val="none" w:sz="0" w:space="0" w:color="auto"/>
                    <w:left w:val="none" w:sz="0" w:space="0" w:color="auto"/>
                    <w:bottom w:val="none" w:sz="0" w:space="0" w:color="auto"/>
                    <w:right w:val="none" w:sz="0" w:space="0" w:color="auto"/>
                  </w:divBdr>
                  <w:divsChild>
                    <w:div w:id="422998606">
                      <w:marLeft w:val="0"/>
                      <w:marRight w:val="0"/>
                      <w:marTop w:val="0"/>
                      <w:marBottom w:val="0"/>
                      <w:divBdr>
                        <w:top w:val="none" w:sz="0" w:space="0" w:color="auto"/>
                        <w:left w:val="none" w:sz="0" w:space="0" w:color="auto"/>
                        <w:bottom w:val="none" w:sz="0" w:space="0" w:color="auto"/>
                        <w:right w:val="none" w:sz="0" w:space="0" w:color="auto"/>
                      </w:divBdr>
                    </w:div>
                    <w:div w:id="1296644911">
                      <w:marLeft w:val="0"/>
                      <w:marRight w:val="0"/>
                      <w:marTop w:val="0"/>
                      <w:marBottom w:val="0"/>
                      <w:divBdr>
                        <w:top w:val="none" w:sz="0" w:space="0" w:color="auto"/>
                        <w:left w:val="none" w:sz="0" w:space="0" w:color="auto"/>
                        <w:bottom w:val="none" w:sz="0" w:space="0" w:color="auto"/>
                        <w:right w:val="none" w:sz="0" w:space="0" w:color="auto"/>
                      </w:divBdr>
                    </w:div>
                  </w:divsChild>
                </w:div>
                <w:div w:id="860512504">
                  <w:marLeft w:val="0"/>
                  <w:marRight w:val="0"/>
                  <w:marTop w:val="0"/>
                  <w:marBottom w:val="0"/>
                  <w:divBdr>
                    <w:top w:val="none" w:sz="0" w:space="0" w:color="auto"/>
                    <w:left w:val="none" w:sz="0" w:space="0" w:color="auto"/>
                    <w:bottom w:val="none" w:sz="0" w:space="0" w:color="auto"/>
                    <w:right w:val="none" w:sz="0" w:space="0" w:color="auto"/>
                  </w:divBdr>
                  <w:divsChild>
                    <w:div w:id="1457486233">
                      <w:marLeft w:val="0"/>
                      <w:marRight w:val="0"/>
                      <w:marTop w:val="0"/>
                      <w:marBottom w:val="0"/>
                      <w:divBdr>
                        <w:top w:val="none" w:sz="0" w:space="0" w:color="auto"/>
                        <w:left w:val="none" w:sz="0" w:space="0" w:color="auto"/>
                        <w:bottom w:val="none" w:sz="0" w:space="0" w:color="auto"/>
                        <w:right w:val="none" w:sz="0" w:space="0" w:color="auto"/>
                      </w:divBdr>
                    </w:div>
                    <w:div w:id="505246200">
                      <w:marLeft w:val="0"/>
                      <w:marRight w:val="0"/>
                      <w:marTop w:val="0"/>
                      <w:marBottom w:val="0"/>
                      <w:divBdr>
                        <w:top w:val="none" w:sz="0" w:space="0" w:color="auto"/>
                        <w:left w:val="none" w:sz="0" w:space="0" w:color="auto"/>
                        <w:bottom w:val="none" w:sz="0" w:space="0" w:color="auto"/>
                        <w:right w:val="none" w:sz="0" w:space="0" w:color="auto"/>
                      </w:divBdr>
                    </w:div>
                    <w:div w:id="1854150964">
                      <w:marLeft w:val="0"/>
                      <w:marRight w:val="0"/>
                      <w:marTop w:val="0"/>
                      <w:marBottom w:val="0"/>
                      <w:divBdr>
                        <w:top w:val="none" w:sz="0" w:space="0" w:color="auto"/>
                        <w:left w:val="none" w:sz="0" w:space="0" w:color="auto"/>
                        <w:bottom w:val="none" w:sz="0" w:space="0" w:color="auto"/>
                        <w:right w:val="none" w:sz="0" w:space="0" w:color="auto"/>
                      </w:divBdr>
                    </w:div>
                    <w:div w:id="1706100123">
                      <w:marLeft w:val="0"/>
                      <w:marRight w:val="0"/>
                      <w:marTop w:val="0"/>
                      <w:marBottom w:val="0"/>
                      <w:divBdr>
                        <w:top w:val="none" w:sz="0" w:space="0" w:color="auto"/>
                        <w:left w:val="none" w:sz="0" w:space="0" w:color="auto"/>
                        <w:bottom w:val="none" w:sz="0" w:space="0" w:color="auto"/>
                        <w:right w:val="none" w:sz="0" w:space="0" w:color="auto"/>
                      </w:divBdr>
                    </w:div>
                    <w:div w:id="464278622">
                      <w:marLeft w:val="0"/>
                      <w:marRight w:val="0"/>
                      <w:marTop w:val="0"/>
                      <w:marBottom w:val="0"/>
                      <w:divBdr>
                        <w:top w:val="none" w:sz="0" w:space="0" w:color="auto"/>
                        <w:left w:val="none" w:sz="0" w:space="0" w:color="auto"/>
                        <w:bottom w:val="none" w:sz="0" w:space="0" w:color="auto"/>
                        <w:right w:val="none" w:sz="0" w:space="0" w:color="auto"/>
                      </w:divBdr>
                    </w:div>
                    <w:div w:id="940070919">
                      <w:marLeft w:val="0"/>
                      <w:marRight w:val="0"/>
                      <w:marTop w:val="0"/>
                      <w:marBottom w:val="0"/>
                      <w:divBdr>
                        <w:top w:val="none" w:sz="0" w:space="0" w:color="auto"/>
                        <w:left w:val="none" w:sz="0" w:space="0" w:color="auto"/>
                        <w:bottom w:val="none" w:sz="0" w:space="0" w:color="auto"/>
                        <w:right w:val="none" w:sz="0" w:space="0" w:color="auto"/>
                      </w:divBdr>
                    </w:div>
                  </w:divsChild>
                </w:div>
                <w:div w:id="207448798">
                  <w:marLeft w:val="0"/>
                  <w:marRight w:val="0"/>
                  <w:marTop w:val="0"/>
                  <w:marBottom w:val="0"/>
                  <w:divBdr>
                    <w:top w:val="none" w:sz="0" w:space="0" w:color="auto"/>
                    <w:left w:val="none" w:sz="0" w:space="0" w:color="auto"/>
                    <w:bottom w:val="none" w:sz="0" w:space="0" w:color="auto"/>
                    <w:right w:val="none" w:sz="0" w:space="0" w:color="auto"/>
                  </w:divBdr>
                  <w:divsChild>
                    <w:div w:id="1004936684">
                      <w:marLeft w:val="0"/>
                      <w:marRight w:val="0"/>
                      <w:marTop w:val="0"/>
                      <w:marBottom w:val="0"/>
                      <w:divBdr>
                        <w:top w:val="none" w:sz="0" w:space="0" w:color="auto"/>
                        <w:left w:val="none" w:sz="0" w:space="0" w:color="auto"/>
                        <w:bottom w:val="none" w:sz="0" w:space="0" w:color="auto"/>
                        <w:right w:val="none" w:sz="0" w:space="0" w:color="auto"/>
                      </w:divBdr>
                    </w:div>
                    <w:div w:id="1801652676">
                      <w:marLeft w:val="0"/>
                      <w:marRight w:val="0"/>
                      <w:marTop w:val="0"/>
                      <w:marBottom w:val="0"/>
                      <w:divBdr>
                        <w:top w:val="none" w:sz="0" w:space="0" w:color="auto"/>
                        <w:left w:val="none" w:sz="0" w:space="0" w:color="auto"/>
                        <w:bottom w:val="none" w:sz="0" w:space="0" w:color="auto"/>
                        <w:right w:val="none" w:sz="0" w:space="0" w:color="auto"/>
                      </w:divBdr>
                    </w:div>
                    <w:div w:id="817839772">
                      <w:marLeft w:val="0"/>
                      <w:marRight w:val="0"/>
                      <w:marTop w:val="0"/>
                      <w:marBottom w:val="0"/>
                      <w:divBdr>
                        <w:top w:val="none" w:sz="0" w:space="0" w:color="auto"/>
                        <w:left w:val="none" w:sz="0" w:space="0" w:color="auto"/>
                        <w:bottom w:val="none" w:sz="0" w:space="0" w:color="auto"/>
                        <w:right w:val="none" w:sz="0" w:space="0" w:color="auto"/>
                      </w:divBdr>
                    </w:div>
                    <w:div w:id="1887986918">
                      <w:marLeft w:val="0"/>
                      <w:marRight w:val="0"/>
                      <w:marTop w:val="0"/>
                      <w:marBottom w:val="0"/>
                      <w:divBdr>
                        <w:top w:val="none" w:sz="0" w:space="0" w:color="auto"/>
                        <w:left w:val="none" w:sz="0" w:space="0" w:color="auto"/>
                        <w:bottom w:val="none" w:sz="0" w:space="0" w:color="auto"/>
                        <w:right w:val="none" w:sz="0" w:space="0" w:color="auto"/>
                      </w:divBdr>
                    </w:div>
                    <w:div w:id="1997344618">
                      <w:marLeft w:val="0"/>
                      <w:marRight w:val="0"/>
                      <w:marTop w:val="0"/>
                      <w:marBottom w:val="0"/>
                      <w:divBdr>
                        <w:top w:val="none" w:sz="0" w:space="0" w:color="auto"/>
                        <w:left w:val="none" w:sz="0" w:space="0" w:color="auto"/>
                        <w:bottom w:val="none" w:sz="0" w:space="0" w:color="auto"/>
                        <w:right w:val="none" w:sz="0" w:space="0" w:color="auto"/>
                      </w:divBdr>
                    </w:div>
                    <w:div w:id="1884751975">
                      <w:marLeft w:val="0"/>
                      <w:marRight w:val="0"/>
                      <w:marTop w:val="0"/>
                      <w:marBottom w:val="0"/>
                      <w:divBdr>
                        <w:top w:val="none" w:sz="0" w:space="0" w:color="auto"/>
                        <w:left w:val="none" w:sz="0" w:space="0" w:color="auto"/>
                        <w:bottom w:val="none" w:sz="0" w:space="0" w:color="auto"/>
                        <w:right w:val="none" w:sz="0" w:space="0" w:color="auto"/>
                      </w:divBdr>
                    </w:div>
                    <w:div w:id="1560363471">
                      <w:marLeft w:val="0"/>
                      <w:marRight w:val="0"/>
                      <w:marTop w:val="0"/>
                      <w:marBottom w:val="0"/>
                      <w:divBdr>
                        <w:top w:val="none" w:sz="0" w:space="0" w:color="auto"/>
                        <w:left w:val="none" w:sz="0" w:space="0" w:color="auto"/>
                        <w:bottom w:val="none" w:sz="0" w:space="0" w:color="auto"/>
                        <w:right w:val="none" w:sz="0" w:space="0" w:color="auto"/>
                      </w:divBdr>
                    </w:div>
                    <w:div w:id="1189953531">
                      <w:marLeft w:val="0"/>
                      <w:marRight w:val="0"/>
                      <w:marTop w:val="0"/>
                      <w:marBottom w:val="0"/>
                      <w:divBdr>
                        <w:top w:val="none" w:sz="0" w:space="0" w:color="auto"/>
                        <w:left w:val="none" w:sz="0" w:space="0" w:color="auto"/>
                        <w:bottom w:val="none" w:sz="0" w:space="0" w:color="auto"/>
                        <w:right w:val="none" w:sz="0" w:space="0" w:color="auto"/>
                      </w:divBdr>
                    </w:div>
                    <w:div w:id="632906383">
                      <w:marLeft w:val="0"/>
                      <w:marRight w:val="0"/>
                      <w:marTop w:val="0"/>
                      <w:marBottom w:val="0"/>
                      <w:divBdr>
                        <w:top w:val="none" w:sz="0" w:space="0" w:color="auto"/>
                        <w:left w:val="none" w:sz="0" w:space="0" w:color="auto"/>
                        <w:bottom w:val="none" w:sz="0" w:space="0" w:color="auto"/>
                        <w:right w:val="none" w:sz="0" w:space="0" w:color="auto"/>
                      </w:divBdr>
                    </w:div>
                    <w:div w:id="987587146">
                      <w:marLeft w:val="0"/>
                      <w:marRight w:val="0"/>
                      <w:marTop w:val="0"/>
                      <w:marBottom w:val="0"/>
                      <w:divBdr>
                        <w:top w:val="none" w:sz="0" w:space="0" w:color="auto"/>
                        <w:left w:val="none" w:sz="0" w:space="0" w:color="auto"/>
                        <w:bottom w:val="none" w:sz="0" w:space="0" w:color="auto"/>
                        <w:right w:val="none" w:sz="0" w:space="0" w:color="auto"/>
                      </w:divBdr>
                    </w:div>
                    <w:div w:id="1177235785">
                      <w:marLeft w:val="0"/>
                      <w:marRight w:val="0"/>
                      <w:marTop w:val="0"/>
                      <w:marBottom w:val="0"/>
                      <w:divBdr>
                        <w:top w:val="none" w:sz="0" w:space="0" w:color="auto"/>
                        <w:left w:val="none" w:sz="0" w:space="0" w:color="auto"/>
                        <w:bottom w:val="none" w:sz="0" w:space="0" w:color="auto"/>
                        <w:right w:val="none" w:sz="0" w:space="0" w:color="auto"/>
                      </w:divBdr>
                    </w:div>
                    <w:div w:id="1389301735">
                      <w:marLeft w:val="0"/>
                      <w:marRight w:val="0"/>
                      <w:marTop w:val="0"/>
                      <w:marBottom w:val="0"/>
                      <w:divBdr>
                        <w:top w:val="none" w:sz="0" w:space="0" w:color="auto"/>
                        <w:left w:val="none" w:sz="0" w:space="0" w:color="auto"/>
                        <w:bottom w:val="none" w:sz="0" w:space="0" w:color="auto"/>
                        <w:right w:val="none" w:sz="0" w:space="0" w:color="auto"/>
                      </w:divBdr>
                    </w:div>
                    <w:div w:id="504051011">
                      <w:marLeft w:val="0"/>
                      <w:marRight w:val="0"/>
                      <w:marTop w:val="0"/>
                      <w:marBottom w:val="0"/>
                      <w:divBdr>
                        <w:top w:val="none" w:sz="0" w:space="0" w:color="auto"/>
                        <w:left w:val="none" w:sz="0" w:space="0" w:color="auto"/>
                        <w:bottom w:val="none" w:sz="0" w:space="0" w:color="auto"/>
                        <w:right w:val="none" w:sz="0" w:space="0" w:color="auto"/>
                      </w:divBdr>
                    </w:div>
                    <w:div w:id="1570841992">
                      <w:marLeft w:val="0"/>
                      <w:marRight w:val="0"/>
                      <w:marTop w:val="0"/>
                      <w:marBottom w:val="0"/>
                      <w:divBdr>
                        <w:top w:val="none" w:sz="0" w:space="0" w:color="auto"/>
                        <w:left w:val="none" w:sz="0" w:space="0" w:color="auto"/>
                        <w:bottom w:val="none" w:sz="0" w:space="0" w:color="auto"/>
                        <w:right w:val="none" w:sz="0" w:space="0" w:color="auto"/>
                      </w:divBdr>
                    </w:div>
                    <w:div w:id="1779062428">
                      <w:marLeft w:val="0"/>
                      <w:marRight w:val="0"/>
                      <w:marTop w:val="0"/>
                      <w:marBottom w:val="0"/>
                      <w:divBdr>
                        <w:top w:val="none" w:sz="0" w:space="0" w:color="auto"/>
                        <w:left w:val="none" w:sz="0" w:space="0" w:color="auto"/>
                        <w:bottom w:val="none" w:sz="0" w:space="0" w:color="auto"/>
                        <w:right w:val="none" w:sz="0" w:space="0" w:color="auto"/>
                      </w:divBdr>
                    </w:div>
                    <w:div w:id="1211385004">
                      <w:marLeft w:val="0"/>
                      <w:marRight w:val="0"/>
                      <w:marTop w:val="0"/>
                      <w:marBottom w:val="0"/>
                      <w:divBdr>
                        <w:top w:val="none" w:sz="0" w:space="0" w:color="auto"/>
                        <w:left w:val="none" w:sz="0" w:space="0" w:color="auto"/>
                        <w:bottom w:val="none" w:sz="0" w:space="0" w:color="auto"/>
                        <w:right w:val="none" w:sz="0" w:space="0" w:color="auto"/>
                      </w:divBdr>
                    </w:div>
                  </w:divsChild>
                </w:div>
                <w:div w:id="20853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6747</Words>
  <Characters>40487</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47140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2017-07-12T06:51:00Z</dcterms:created>
  <dcterms:modified xsi:type="dcterms:W3CDTF">2017-07-12T06:51:00Z</dcterms:modified>
</cp:coreProperties>
</file>