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DD" w:rsidRPr="001419DD" w:rsidRDefault="001419DD" w:rsidP="001419DD">
      <w:pPr>
        <w:pBdr>
          <w:bottom w:val="single" w:sz="6" w:space="1" w:color="auto"/>
        </w:pBdr>
        <w:spacing w:after="0" w:line="240" w:lineRule="auto"/>
        <w:jc w:val="center"/>
        <w:rPr>
          <w:rFonts w:ascii="Arial" w:eastAsia="Times New Roman" w:hAnsi="Arial" w:cs="Arial"/>
          <w:vanish/>
          <w:sz w:val="16"/>
          <w:szCs w:val="16"/>
          <w:lang w:eastAsia="pl-PL"/>
        </w:rPr>
      </w:pPr>
      <w:r w:rsidRPr="001419DD">
        <w:rPr>
          <w:rFonts w:ascii="Arial" w:eastAsia="Times New Roman" w:hAnsi="Arial" w:cs="Arial"/>
          <w:vanish/>
          <w:sz w:val="16"/>
          <w:szCs w:val="16"/>
          <w:lang w:eastAsia="pl-PL"/>
        </w:rPr>
        <w:t>Początek formularza</w:t>
      </w:r>
    </w:p>
    <w:p w:rsidR="001419DD" w:rsidRPr="001419DD" w:rsidRDefault="001419DD" w:rsidP="001419DD">
      <w:pPr>
        <w:spacing w:after="24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Ogłoszenie nr 621158-N-2017 z dnia 2017-11-23 r. </w:t>
      </w:r>
    </w:p>
    <w:p w:rsidR="001419DD" w:rsidRPr="001419DD" w:rsidRDefault="001419DD" w:rsidP="001419DD">
      <w:pPr>
        <w:spacing w:after="0" w:line="240" w:lineRule="auto"/>
        <w:jc w:val="center"/>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Wrocławskie Mieszkania Sp. z o.o.: Wycinka drzew i krzewów na gruntach stanowiących własność Gminy Wrocław </w:t>
      </w:r>
      <w:r w:rsidRPr="001419DD">
        <w:rPr>
          <w:rFonts w:ascii="Times New Roman" w:eastAsia="Times New Roman" w:hAnsi="Times New Roman" w:cs="Times New Roman"/>
          <w:sz w:val="24"/>
          <w:szCs w:val="24"/>
          <w:lang w:eastAsia="pl-PL"/>
        </w:rPr>
        <w:br/>
        <w:t xml:space="preserve">OGŁOSZENIE O ZAMÓWIENIU - Usługi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Zamieszczanie ogłoszenia:</w:t>
      </w:r>
      <w:r w:rsidRPr="001419DD">
        <w:rPr>
          <w:rFonts w:ascii="Times New Roman" w:eastAsia="Times New Roman" w:hAnsi="Times New Roman" w:cs="Times New Roman"/>
          <w:sz w:val="24"/>
          <w:szCs w:val="24"/>
          <w:lang w:eastAsia="pl-PL"/>
        </w:rPr>
        <w:t xml:space="preserve"> Zamieszczanie obowiązkowe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Ogłoszenie dotyczy:</w:t>
      </w:r>
      <w:r w:rsidRPr="001419DD">
        <w:rPr>
          <w:rFonts w:ascii="Times New Roman" w:eastAsia="Times New Roman" w:hAnsi="Times New Roman" w:cs="Times New Roman"/>
          <w:sz w:val="24"/>
          <w:szCs w:val="24"/>
          <w:lang w:eastAsia="pl-PL"/>
        </w:rPr>
        <w:t xml:space="preserve"> Zamówienia publicznego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Nazwa projektu lub programu</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u w:val="single"/>
          <w:lang w:eastAsia="pl-PL"/>
        </w:rPr>
        <w:t>SEKCJA I: ZAMAWIAJĄCY</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Postępowanie przeprowadza centralny zamawiający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Tak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Informacje na temat podmiotu któremu zamawiający powierzył/powierzyli prowadzenie postępowania:</w:t>
      </w:r>
      <w:r w:rsidRPr="001419DD">
        <w:rPr>
          <w:rFonts w:ascii="Times New Roman" w:eastAsia="Times New Roman" w:hAnsi="Times New Roman" w:cs="Times New Roman"/>
          <w:sz w:val="24"/>
          <w:szCs w:val="24"/>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Postępowanie jest przeprowadzane wspólnie przez zamawiających</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Informacje dodatkowe:</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lastRenderedPageBreak/>
        <w:t xml:space="preserve">I. 1) NAZWA I ADRES: </w:t>
      </w:r>
      <w:r w:rsidRPr="001419DD">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1419DD">
        <w:rPr>
          <w:rFonts w:ascii="Times New Roman" w:eastAsia="Times New Roman" w:hAnsi="Times New Roman" w:cs="Times New Roman"/>
          <w:sz w:val="24"/>
          <w:szCs w:val="24"/>
          <w:lang w:eastAsia="pl-PL"/>
        </w:rPr>
        <w:br/>
        <w:t xml:space="preserve">Adres strony internetowej (URL): www.wm.wroc.pl </w:t>
      </w:r>
      <w:r w:rsidRPr="001419DD">
        <w:rPr>
          <w:rFonts w:ascii="Times New Roman" w:eastAsia="Times New Roman" w:hAnsi="Times New Roman" w:cs="Times New Roman"/>
          <w:sz w:val="24"/>
          <w:szCs w:val="24"/>
          <w:lang w:eastAsia="pl-PL"/>
        </w:rPr>
        <w:br/>
        <w:t xml:space="preserve">Adres profilu nabywcy: </w:t>
      </w:r>
      <w:r w:rsidRPr="001419D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 2) RODZAJ ZAMAWIAJĄCEGO: </w:t>
      </w:r>
      <w:r w:rsidRPr="001419DD">
        <w:rPr>
          <w:rFonts w:ascii="Times New Roman" w:eastAsia="Times New Roman" w:hAnsi="Times New Roman" w:cs="Times New Roman"/>
          <w:sz w:val="24"/>
          <w:szCs w:val="24"/>
          <w:lang w:eastAsia="pl-PL"/>
        </w:rPr>
        <w:t xml:space="preserve">Podmiot prawa publicznego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I.3) WSPÓLNE UDZIELANIE ZAMÓWIENIA </w:t>
      </w:r>
      <w:r w:rsidRPr="001419DD">
        <w:rPr>
          <w:rFonts w:ascii="Times New Roman" w:eastAsia="Times New Roman" w:hAnsi="Times New Roman" w:cs="Times New Roman"/>
          <w:b/>
          <w:bCs/>
          <w:i/>
          <w:iCs/>
          <w:sz w:val="24"/>
          <w:szCs w:val="24"/>
          <w:lang w:eastAsia="pl-PL"/>
        </w:rPr>
        <w:t>(jeżeli dotyczy)</w:t>
      </w:r>
      <w:r w:rsidRPr="001419DD">
        <w:rPr>
          <w:rFonts w:ascii="Times New Roman" w:eastAsia="Times New Roman" w:hAnsi="Times New Roman" w:cs="Times New Roman"/>
          <w:b/>
          <w:bCs/>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I.4) KOMUNIKACJA: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Tak </w:t>
      </w:r>
      <w:r w:rsidRPr="001419DD">
        <w:rPr>
          <w:rFonts w:ascii="Times New Roman" w:eastAsia="Times New Roman" w:hAnsi="Times New Roman" w:cs="Times New Roman"/>
          <w:sz w:val="24"/>
          <w:szCs w:val="24"/>
          <w:lang w:eastAsia="pl-PL"/>
        </w:rPr>
        <w:br/>
        <w:t xml:space="preserve">www.wm.wroc.pl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Tak </w:t>
      </w:r>
      <w:r w:rsidRPr="001419DD">
        <w:rPr>
          <w:rFonts w:ascii="Times New Roman" w:eastAsia="Times New Roman" w:hAnsi="Times New Roman" w:cs="Times New Roman"/>
          <w:sz w:val="24"/>
          <w:szCs w:val="24"/>
          <w:lang w:eastAsia="pl-PL"/>
        </w:rPr>
        <w:br/>
        <w:t xml:space="preserve">www.wm.wroc.pl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Oferty lub wnioski o dopuszczenie do udziału w postępowaniu należy przesyłać:</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Elektronicznie</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t xml:space="preserve">adres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Nie </w:t>
      </w:r>
      <w:r w:rsidRPr="001419DD">
        <w:rPr>
          <w:rFonts w:ascii="Times New Roman" w:eastAsia="Times New Roman" w:hAnsi="Times New Roman" w:cs="Times New Roman"/>
          <w:sz w:val="24"/>
          <w:szCs w:val="24"/>
          <w:lang w:eastAsia="pl-PL"/>
        </w:rPr>
        <w:br/>
        <w:t xml:space="preserve">Inny sposób: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Tak </w:t>
      </w:r>
      <w:r w:rsidRPr="001419DD">
        <w:rPr>
          <w:rFonts w:ascii="Times New Roman" w:eastAsia="Times New Roman" w:hAnsi="Times New Roman" w:cs="Times New Roman"/>
          <w:sz w:val="24"/>
          <w:szCs w:val="24"/>
          <w:lang w:eastAsia="pl-PL"/>
        </w:rPr>
        <w:br/>
        <w:t xml:space="preserve">Inny sposób: </w:t>
      </w:r>
      <w:r w:rsidRPr="001419DD">
        <w:rPr>
          <w:rFonts w:ascii="Times New Roman" w:eastAsia="Times New Roman" w:hAnsi="Times New Roman" w:cs="Times New Roman"/>
          <w:sz w:val="24"/>
          <w:szCs w:val="24"/>
          <w:lang w:eastAsia="pl-PL"/>
        </w:rPr>
        <w:br/>
        <w:t xml:space="preserve">w formie pisemnej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lastRenderedPageBreak/>
        <w:t xml:space="preserve">Adres: </w:t>
      </w:r>
      <w:r w:rsidRPr="001419DD">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u w:val="single"/>
          <w:lang w:eastAsia="pl-PL"/>
        </w:rPr>
        <w:t xml:space="preserve">SEKCJA II: PRZEDMIOT ZAMÓWIENIA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II.1) Nazwa nadana zamówieniu przez zamawiającego: </w:t>
      </w:r>
      <w:r w:rsidRPr="001419DD">
        <w:rPr>
          <w:rFonts w:ascii="Times New Roman" w:eastAsia="Times New Roman" w:hAnsi="Times New Roman" w:cs="Times New Roman"/>
          <w:sz w:val="24"/>
          <w:szCs w:val="24"/>
          <w:lang w:eastAsia="pl-PL"/>
        </w:rPr>
        <w:t xml:space="preserve">Wycinka drzew i krzewów na gruntach stanowiących własność Gminy Wrocław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Numer referencyjny: </w:t>
      </w:r>
      <w:r w:rsidRPr="001419DD">
        <w:rPr>
          <w:rFonts w:ascii="Times New Roman" w:eastAsia="Times New Roman" w:hAnsi="Times New Roman" w:cs="Times New Roman"/>
          <w:sz w:val="24"/>
          <w:szCs w:val="24"/>
          <w:lang w:eastAsia="pl-PL"/>
        </w:rPr>
        <w:t xml:space="preserve">WM/SZP/PN/76/2017/G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419DD" w:rsidRPr="001419DD" w:rsidRDefault="001419DD" w:rsidP="001419DD">
      <w:pPr>
        <w:spacing w:after="0" w:line="240" w:lineRule="auto"/>
        <w:jc w:val="both"/>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II.2) Rodzaj zamówienia: </w:t>
      </w:r>
      <w:r w:rsidRPr="001419DD">
        <w:rPr>
          <w:rFonts w:ascii="Times New Roman" w:eastAsia="Times New Roman" w:hAnsi="Times New Roman" w:cs="Times New Roman"/>
          <w:sz w:val="24"/>
          <w:szCs w:val="24"/>
          <w:lang w:eastAsia="pl-PL"/>
        </w:rPr>
        <w:t xml:space="preserve">Usługi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II.3) Informacja o możliwości składania ofert częściowych</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Zamówienie podzielone jest na części: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Oferty lub wnioski o dopuszczenie do udziału w postępowaniu można składać w odniesieniu do:</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II.4) Krótki opis przedmiotu zamówienia </w:t>
      </w:r>
      <w:r w:rsidRPr="001419D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19D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19DD">
        <w:rPr>
          <w:rFonts w:ascii="Times New Roman" w:eastAsia="Times New Roman" w:hAnsi="Times New Roman" w:cs="Times New Roman"/>
          <w:sz w:val="24"/>
          <w:szCs w:val="24"/>
          <w:lang w:eastAsia="pl-PL"/>
        </w:rPr>
        <w:t xml:space="preserve">1. Rodzaj zamówienia: usługa. 2. Przedmiotem zamówienia jest wycinka drzew i krzewów na gruntach stanowiących własność Gminy Wrocław. 3. CPV: 77.21.14.00-6 Usługi wycinania drzew. 4. Wykaz liczby drzew i krzewów do wycinki wraz z lokalizacją zawiera zał. nr 1 do umowy/zał. nr 2 do SIWZ. 5. W ramach wykonania przedmiotu umowy Wykonawca zobowiązany jest m.in. do: 1) zabezpieczenia terenu przed przystąpieniem do prac; 2) opracowania uzgodnionego i zatwierdzonego przez Zamawiającego oraz właściwy organ zarządzający ruchem, projektu oznakowania i organizacji ruchu na czas prac polegających na wycince drzew i krzewów położonych w pobliżu pasa drogowego oraz harmonogramu ich wykonania; 3) ścięcia drzew i krzewów przy pomocy odpowiednich narzędzi i urządzeń oraz przy pomocy odpowiedniego personelu; 4) frezowania pni po ścięciu drzew i krzewów; 5) zasypania dołów ziemią po wykarczowaniu, zagęszczenia gruntu; 6) zabezpieczenia terenu w trakcie realizacji prac; 7) uporządkowania terenu po zakończeniu prac (w tym usunięcie pozyskanego materiału drzewnego). 6. Usługa </w:t>
      </w:r>
      <w:r w:rsidRPr="001419DD">
        <w:rPr>
          <w:rFonts w:ascii="Times New Roman" w:eastAsia="Times New Roman" w:hAnsi="Times New Roman" w:cs="Times New Roman"/>
          <w:sz w:val="24"/>
          <w:szCs w:val="24"/>
          <w:lang w:eastAsia="pl-PL"/>
        </w:rPr>
        <w:lastRenderedPageBreak/>
        <w:t xml:space="preserve">w zakresie wycinania drzew/krzewów odbywać się będzie zgodnie z przepisami ustawy z dnia 16 kwietnia 2004 r. o ochronie przyrody na podstawie decyzji administracyjnych wydanych przez Wydział Środowiska i Rolnictwa Urzędu Miejskiego we Wrocławiu, Miejskiego Konserwatora Zabytków we Wrocławiu, Marszałka Województwa Dolnośląskiego. 7. Zamówienie określa maksymalne potrzeby Zamawiającego. Zamawiający zastrzega sobie prawo do niezrealizowania zamówienia w całości, tj. wyłączenia części drzew i krzewów przeznaczonych do wycinki, na co Wykonawca wyraża zgodę i oświadcza, iż zrzeka się wobec Zamawiającego wszelkich roszczeń z tytułu niezrealizowanej części umowy. Strony ustalają, iż Wykonawca otrzyma wynagrodzenie tylko za faktycznie wykonane usługi. Całkowity zakres wyłączenia nie przekroczy 10% wartości umowy brutto. 8. Usługa realizowana będzie na terenie czynnym, w przypadku niektórych nieruchomości wystąpić mogą utrudnienia lub całkowity brak możliwości wjazdu pojazdów mechanicznych (np. dostęp do nieruchomości przez klatkę schodową) na co Wykonawca wyraża zgodę i co akceptuje bez zastrzeżeń. 9. Zamawiający, zgodnie z art. 144 ust. 1 pkt 6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dopuszcza w drodze aneksu do umowy możliwość zwiększenia zakresu usługi objętej przedmiotem umowy w trakcie jej obowiązywania, pod warunkiem, że wartość zmian jest mniejsza niż kwoty określone w przepisach wydanych na podstawie art. 11 ust. 8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i jest mniejsza od 10% łącznej wartości zamówienia określonej w § 4 ust. 1 niniejszej umowy. Strony ustalają, iż Wykonawca otrzyma wynagrodzenie za faktycznie wykonane usługi. 10. Przedmiot zamówienia, zakres usługi oraz obowiązki Wykonawcy określa projekt umowy stanowiący załącznik nr 8 do SIWZ. 11. Liczba drzew przeznaczonych do wycięcia według przedziałów obwodu pnia: 1) do 50 cm – 45 sztuk 2) 51 – 100 cm – 50 sztuk 3) 101 – 150 cm – 31 sztuk 4) 151 – 200 cm – 13 sztuk 5) powyżej 201 cm – 23 sztuki. 12. Ilość krzewów przeznaczonych do wycinki –13,5 m2 13. Wykonawca lub Podwykonawca, zgodnie z art. 29 ust. 3a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będą zatrudniać w trakcie realizacji zamówienia na podstawie umowy o pracę w rozumieniu przepisów ustawy z dnia 26 czerwca 1974 r. Kodeks pracy, osoby wykonujące prace fizyczne dotyczące: zabezpieczenia terenu przed przystąpieniem i po przystąpieniu do wykonywania prac, ścięcia drzew i krzewów, frezowania pni drzew i krzewów, zasypania dołów po wykarczowaniu, zagęszczenia gruntu oraz robót porządkowych po zakończeniu prac.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II.5) Główny kod CPV: </w:t>
      </w:r>
      <w:r w:rsidRPr="001419DD">
        <w:rPr>
          <w:rFonts w:ascii="Times New Roman" w:eastAsia="Times New Roman" w:hAnsi="Times New Roman" w:cs="Times New Roman"/>
          <w:sz w:val="24"/>
          <w:szCs w:val="24"/>
          <w:lang w:eastAsia="pl-PL"/>
        </w:rPr>
        <w:t xml:space="preserve">77211400-6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Dodatkowe kody CPV:</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II.6) Całkowita wartość zamówienia </w:t>
      </w:r>
      <w:r w:rsidRPr="001419DD">
        <w:rPr>
          <w:rFonts w:ascii="Times New Roman" w:eastAsia="Times New Roman" w:hAnsi="Times New Roman" w:cs="Times New Roman"/>
          <w:i/>
          <w:iCs/>
          <w:sz w:val="24"/>
          <w:szCs w:val="24"/>
          <w:lang w:eastAsia="pl-PL"/>
        </w:rPr>
        <w:t>(jeżeli zamawiający podaje informacje o wartości zamówienia)</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Wartość bez VAT: </w:t>
      </w:r>
      <w:r w:rsidRPr="001419DD">
        <w:rPr>
          <w:rFonts w:ascii="Times New Roman" w:eastAsia="Times New Roman" w:hAnsi="Times New Roman" w:cs="Times New Roman"/>
          <w:sz w:val="24"/>
          <w:szCs w:val="24"/>
          <w:lang w:eastAsia="pl-PL"/>
        </w:rPr>
        <w:br/>
        <w:t xml:space="preserve">Waluta: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419DD">
        <w:rPr>
          <w:rFonts w:ascii="Times New Roman" w:eastAsia="Times New Roman" w:hAnsi="Times New Roman" w:cs="Times New Roman"/>
          <w:b/>
          <w:bCs/>
          <w:sz w:val="24"/>
          <w:szCs w:val="24"/>
          <w:lang w:eastAsia="pl-PL"/>
        </w:rPr>
        <w:t>Pzp</w:t>
      </w:r>
      <w:proofErr w:type="spellEnd"/>
      <w:r w:rsidRPr="001419DD">
        <w:rPr>
          <w:rFonts w:ascii="Times New Roman" w:eastAsia="Times New Roman" w:hAnsi="Times New Roman" w:cs="Times New Roman"/>
          <w:b/>
          <w:bCs/>
          <w:sz w:val="24"/>
          <w:szCs w:val="24"/>
          <w:lang w:eastAsia="pl-PL"/>
        </w:rPr>
        <w:t xml:space="preserve">: </w:t>
      </w:r>
      <w:r w:rsidRPr="001419DD">
        <w:rPr>
          <w:rFonts w:ascii="Times New Roman" w:eastAsia="Times New Roman" w:hAnsi="Times New Roman" w:cs="Times New Roman"/>
          <w:sz w:val="24"/>
          <w:szCs w:val="24"/>
          <w:lang w:eastAsia="pl-PL"/>
        </w:rPr>
        <w:t xml:space="preserve">Tak </w:t>
      </w:r>
      <w:r w:rsidRPr="001419D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Zamawiający przewiduje możliwość udzielenia w okresie 3 lat od dnia udzielenia zamówienia podstawowego, dotychczasowemu wykonawcy usług, zamówień o których mowa w art. 67 </w:t>
      </w:r>
      <w:r w:rsidRPr="001419DD">
        <w:rPr>
          <w:rFonts w:ascii="Times New Roman" w:eastAsia="Times New Roman" w:hAnsi="Times New Roman" w:cs="Times New Roman"/>
          <w:sz w:val="24"/>
          <w:szCs w:val="24"/>
          <w:lang w:eastAsia="pl-PL"/>
        </w:rPr>
        <w:lastRenderedPageBreak/>
        <w:t xml:space="preserve">ust. 1 pkt 6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polegających na powtórzeniu podobnych usług, jak w zamówieniu podstawowym i zgodnych z jego przedmiotem. Całkowita wartość tych zamówień została uwzględniona przy obliczaniu jego wartości i wynosi do 50 % wartości zamówienia podstawowego. Ewentualny zakres powyższych zamówień może dotyczyć całego zakresu zamówienia podstawowego. Zamówienia podobne będą udzielone na nieruchomościach stanowiących własność Gminy Wrocław zarządzanych przez Wrocławskie Mieszkania Sp. z o.o. Zamówienia podobne, zostaną udzielone na warunkach określonych w umowie podstawowej. Zamawiający dopuszcza możliwość zwiększenia do 10% cen jednostkowych netto formularza oferty Wykonawcy stanowiącego zał. nr 2 do umowy podstawowej. Wykonawca przed zawarciem umowy zobowiązany będzie złożyć oświadczenie, o którym mowa w art. 25a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 zakresie nie szerszym niż wskazane w postępowaniu o udzielenie zamówienia podstawowego.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miesiącach:  12  </w:t>
      </w:r>
      <w:r w:rsidRPr="001419DD">
        <w:rPr>
          <w:rFonts w:ascii="Times New Roman" w:eastAsia="Times New Roman" w:hAnsi="Times New Roman" w:cs="Times New Roman"/>
          <w:i/>
          <w:iCs/>
          <w:sz w:val="24"/>
          <w:szCs w:val="24"/>
          <w:lang w:eastAsia="pl-PL"/>
        </w:rPr>
        <w:t xml:space="preserve"> lub </w:t>
      </w:r>
      <w:r w:rsidRPr="001419DD">
        <w:rPr>
          <w:rFonts w:ascii="Times New Roman" w:eastAsia="Times New Roman" w:hAnsi="Times New Roman" w:cs="Times New Roman"/>
          <w:b/>
          <w:bCs/>
          <w:sz w:val="24"/>
          <w:szCs w:val="24"/>
          <w:lang w:eastAsia="pl-PL"/>
        </w:rPr>
        <w:t>dniach:</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i/>
          <w:iCs/>
          <w:sz w:val="24"/>
          <w:szCs w:val="24"/>
          <w:lang w:eastAsia="pl-PL"/>
        </w:rPr>
        <w:t>lub</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data rozpoczęcia: </w:t>
      </w:r>
      <w:r w:rsidRPr="001419DD">
        <w:rPr>
          <w:rFonts w:ascii="Times New Roman" w:eastAsia="Times New Roman" w:hAnsi="Times New Roman" w:cs="Times New Roman"/>
          <w:sz w:val="24"/>
          <w:szCs w:val="24"/>
          <w:lang w:eastAsia="pl-PL"/>
        </w:rPr>
        <w:t> </w:t>
      </w:r>
      <w:r w:rsidRPr="001419DD">
        <w:rPr>
          <w:rFonts w:ascii="Times New Roman" w:eastAsia="Times New Roman" w:hAnsi="Times New Roman" w:cs="Times New Roman"/>
          <w:i/>
          <w:iCs/>
          <w:sz w:val="24"/>
          <w:szCs w:val="24"/>
          <w:lang w:eastAsia="pl-PL"/>
        </w:rPr>
        <w:t xml:space="preserve"> lub </w:t>
      </w:r>
      <w:r w:rsidRPr="001419DD">
        <w:rPr>
          <w:rFonts w:ascii="Times New Roman" w:eastAsia="Times New Roman" w:hAnsi="Times New Roman" w:cs="Times New Roman"/>
          <w:b/>
          <w:bCs/>
          <w:sz w:val="24"/>
          <w:szCs w:val="24"/>
          <w:lang w:eastAsia="pl-PL"/>
        </w:rPr>
        <w:t xml:space="preserve">zakończenia: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II.9) Informacje dodatkowe: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III.1) WARUNKI UDZIAŁU W POSTĘPOWANIU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Określenie warunków: Zamawiający nie stawia warunku w tym zakresie. </w:t>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III.1.2) Sytuacja finansowa lub ekonomiczna </w:t>
      </w:r>
      <w:r w:rsidRPr="001419DD">
        <w:rPr>
          <w:rFonts w:ascii="Times New Roman" w:eastAsia="Times New Roman" w:hAnsi="Times New Roman" w:cs="Times New Roman"/>
          <w:sz w:val="24"/>
          <w:szCs w:val="24"/>
          <w:lang w:eastAsia="pl-PL"/>
        </w:rPr>
        <w:br/>
        <w:t xml:space="preserve">Określenie warunków: Zamawiający nie stawia warunku w tym zakresie. </w:t>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III.1.3) Zdolność techniczna lub zawodowa </w:t>
      </w:r>
      <w:r w:rsidRPr="001419DD">
        <w:rPr>
          <w:rFonts w:ascii="Times New Roman" w:eastAsia="Times New Roman" w:hAnsi="Times New Roman" w:cs="Times New Roman"/>
          <w:sz w:val="24"/>
          <w:szCs w:val="24"/>
          <w:lang w:eastAsia="pl-PL"/>
        </w:rPr>
        <w:br/>
        <w:t>Określenie warunków: 1.W zakresie doświadczenia,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w sposób należyty, co najmniej jedną usługę polegającą na wycince drzew na kwotę nie mniejszą niż 50 000,00 zł brutto; 2.W zakresie osób skierowanych przez wykonawcę do realizacji zamówienia, Zamawiający uzna, że warunek udziału w postępowaniu został spełniony, jeżeli Wykonawca wykaże, że dysponuje w trakcie realizacji zamówienia następującymi osobami: - co najmniej jednym kierownikiem prac, który posiada wykształcenie wyższe kierunkowe: ogrodnicze lub rolnicze lub leśne lub architekturę krajobrazu oraz co najmniej 9 miesięczną praktykę przy pracach konserwatorskich lub pracach restauratorskich prowadzonych przy zabytkach będącymi parkami wpisanymi do rejestru zabytków albo innego rodzaju zorganizowaną zielenią wpisaną do rejestru zabytków - zgodnie z art. 37b ustawy z dnia 23 lipca 2003r. o ochronie zabytków i opiece nad zabytkami (</w:t>
      </w:r>
      <w:proofErr w:type="spellStart"/>
      <w:r w:rsidRPr="001419DD">
        <w:rPr>
          <w:rFonts w:ascii="Times New Roman" w:eastAsia="Times New Roman" w:hAnsi="Times New Roman" w:cs="Times New Roman"/>
          <w:sz w:val="24"/>
          <w:szCs w:val="24"/>
          <w:lang w:eastAsia="pl-PL"/>
        </w:rPr>
        <w:t>t.j</w:t>
      </w:r>
      <w:proofErr w:type="spellEnd"/>
      <w:r w:rsidRPr="001419DD">
        <w:rPr>
          <w:rFonts w:ascii="Times New Roman" w:eastAsia="Times New Roman" w:hAnsi="Times New Roman" w:cs="Times New Roman"/>
          <w:sz w:val="24"/>
          <w:szCs w:val="24"/>
          <w:lang w:eastAsia="pl-PL"/>
        </w:rPr>
        <w:t xml:space="preserve">. Dz. U. z 2014 r. Nr 1446 ze zm.) oraz - co najmniej jedną osobą, która będzie uczestniczyć w wykonywaniu zamówienia, posiadającą świadectwo ukończenia szkoły średniej zawodowej oraz tytuł zawodowy, albo wykształcenie średnie i dyplom potwierdzający kwalifikacje zawodowe w zawodach związanych z pielęgnacją zieleni, lub która odbyła co najmniej 12-miesięczną praktykę zawodową (doświadczenie zawodowe) w </w:t>
      </w:r>
      <w:r w:rsidRPr="001419DD">
        <w:rPr>
          <w:rFonts w:ascii="Times New Roman" w:eastAsia="Times New Roman" w:hAnsi="Times New Roman" w:cs="Times New Roman"/>
          <w:sz w:val="24"/>
          <w:szCs w:val="24"/>
          <w:lang w:eastAsia="pl-PL"/>
        </w:rPr>
        <w:lastRenderedPageBreak/>
        <w:t xml:space="preserve">zakresie pielęgnacji zieleni. </w:t>
      </w:r>
      <w:r w:rsidRPr="001419D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19DD">
        <w:rPr>
          <w:rFonts w:ascii="Times New Roman" w:eastAsia="Times New Roman" w:hAnsi="Times New Roman" w:cs="Times New Roman"/>
          <w:sz w:val="24"/>
          <w:szCs w:val="24"/>
          <w:lang w:eastAsia="pl-PL"/>
        </w:rPr>
        <w:br/>
        <w:t xml:space="preserve">Informacje dodatkowe: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III.2) PODSTAWY WYKLUCZENIA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419DD">
        <w:rPr>
          <w:rFonts w:ascii="Times New Roman" w:eastAsia="Times New Roman" w:hAnsi="Times New Roman" w:cs="Times New Roman"/>
          <w:b/>
          <w:bCs/>
          <w:sz w:val="24"/>
          <w:szCs w:val="24"/>
          <w:lang w:eastAsia="pl-PL"/>
        </w:rPr>
        <w:t>Pzp</w:t>
      </w:r>
      <w:proofErr w:type="spellEnd"/>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419DD">
        <w:rPr>
          <w:rFonts w:ascii="Times New Roman" w:eastAsia="Times New Roman" w:hAnsi="Times New Roman" w:cs="Times New Roman"/>
          <w:b/>
          <w:bCs/>
          <w:sz w:val="24"/>
          <w:szCs w:val="24"/>
          <w:lang w:eastAsia="pl-PL"/>
        </w:rPr>
        <w:t>Pzp</w:t>
      </w:r>
      <w:proofErr w:type="spellEnd"/>
      <w:r w:rsidRPr="001419D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19DD">
        <w:rPr>
          <w:rFonts w:ascii="Times New Roman" w:eastAsia="Times New Roman" w:hAnsi="Times New Roman" w:cs="Times New Roman"/>
          <w:sz w:val="24"/>
          <w:szCs w:val="24"/>
          <w:lang w:eastAsia="pl-PL"/>
        </w:rPr>
        <w:br/>
        <w:t xml:space="preserve">Tak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Oświadczenie o spełnianiu kryteriów selekcji </w:t>
      </w:r>
      <w:r w:rsidRPr="001419DD">
        <w:rPr>
          <w:rFonts w:ascii="Times New Roman" w:eastAsia="Times New Roman" w:hAnsi="Times New Roman" w:cs="Times New Roman"/>
          <w:sz w:val="24"/>
          <w:szCs w:val="24"/>
          <w:lang w:eastAsia="pl-PL"/>
        </w:rPr>
        <w:br/>
        <w:t xml:space="preserve">Nie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BRAK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III.5.1) W ZAKRESIE SPEŁNIANIA WARUNKÓW UDZIAŁU W POSTĘPOWANIU:</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zawierającego usługi, o których mowa w pkt 1 </w:t>
      </w:r>
      <w:proofErr w:type="spellStart"/>
      <w:r w:rsidRPr="001419DD">
        <w:rPr>
          <w:rFonts w:ascii="Times New Roman" w:eastAsia="Times New Roman" w:hAnsi="Times New Roman" w:cs="Times New Roman"/>
          <w:sz w:val="24"/>
          <w:szCs w:val="24"/>
          <w:lang w:eastAsia="pl-PL"/>
        </w:rPr>
        <w:t>ppkt</w:t>
      </w:r>
      <w:proofErr w:type="spellEnd"/>
      <w:r w:rsidRPr="001419DD">
        <w:rPr>
          <w:rFonts w:ascii="Times New Roman" w:eastAsia="Times New Roman" w:hAnsi="Times New Roman" w:cs="Times New Roman"/>
          <w:sz w:val="24"/>
          <w:szCs w:val="24"/>
          <w:lang w:eastAsia="pl-PL"/>
        </w:rPr>
        <w:t xml:space="preserve"> 2) lit. c) rozdz. VII SIWZ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(wzór zał. nr 5 do SIWZ),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1419DD">
        <w:rPr>
          <w:rFonts w:ascii="Times New Roman" w:eastAsia="Times New Roman" w:hAnsi="Times New Roman" w:cs="Times New Roman"/>
          <w:sz w:val="24"/>
          <w:szCs w:val="24"/>
          <w:lang w:eastAsia="pl-PL"/>
        </w:rPr>
        <w:lastRenderedPageBreak/>
        <w:t xml:space="preserve">wykonywanych referencje bądź inne dokumenty potwierdzające ich należyte wykonywanie powinny być wydane nie wcześniej niż 3 miesiące przed upływem terminu składania ofert; 2) wykazu osób, o których mowa w pkt 1 </w:t>
      </w:r>
      <w:proofErr w:type="spellStart"/>
      <w:r w:rsidRPr="001419DD">
        <w:rPr>
          <w:rFonts w:ascii="Times New Roman" w:eastAsia="Times New Roman" w:hAnsi="Times New Roman" w:cs="Times New Roman"/>
          <w:sz w:val="24"/>
          <w:szCs w:val="24"/>
          <w:lang w:eastAsia="pl-PL"/>
        </w:rPr>
        <w:t>ppkt</w:t>
      </w:r>
      <w:proofErr w:type="spellEnd"/>
      <w:r w:rsidRPr="001419DD">
        <w:rPr>
          <w:rFonts w:ascii="Times New Roman" w:eastAsia="Times New Roman" w:hAnsi="Times New Roman" w:cs="Times New Roman"/>
          <w:sz w:val="24"/>
          <w:szCs w:val="24"/>
          <w:lang w:eastAsia="pl-PL"/>
        </w:rPr>
        <w:t xml:space="preserve"> 2) lit. c) rozdz. VII SIWZ,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zał. nr 6 do SIWZ).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III.5.2) W ZAKRESIE KRYTERIÓW SELEKCJI:</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BRAK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III.7) INNE DOKUMENTY NIE WYMIENIONE W pkt III.3) - III.6)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1.W przypadku wspólnego ubiegania się o zamówienie przez Wykonawców (m.in. konsorcjum, spółka cywilna) oświadczenie z art. 25a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2.Zamawiający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3.Wykonawca,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Pzp.1) Zgodnie z art. 22a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1419DD">
        <w:rPr>
          <w:rFonts w:ascii="Times New Roman" w:eastAsia="Times New Roman" w:hAnsi="Times New Roman" w:cs="Times New Roman"/>
          <w:sz w:val="24"/>
          <w:szCs w:val="24"/>
          <w:lang w:eastAsia="pl-PL"/>
        </w:rPr>
        <w:t>ppkt</w:t>
      </w:r>
      <w:proofErr w:type="spellEnd"/>
      <w:r w:rsidRPr="001419DD">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7a, 7b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c) W odniesieniu do warunków </w:t>
      </w:r>
      <w:r w:rsidRPr="001419DD">
        <w:rPr>
          <w:rFonts w:ascii="Times New Roman" w:eastAsia="Times New Roman" w:hAnsi="Times New Roman" w:cs="Times New Roman"/>
          <w:sz w:val="24"/>
          <w:szCs w:val="24"/>
          <w:lang w:eastAsia="pl-PL"/>
        </w:rPr>
        <w:lastRenderedPageBreak/>
        <w:t xml:space="preserve">dotyczących wykształcenia, kwalifikacji zawodowych lub doświadczenia, wykonawcy mogą polegać na zdolnościach innych podmiotów, jeśli podmioty te zrealizują usługi, do realizacji których te zdolności są wymagane. 3) Zgodnie z art. 22a ust. 6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1419DD">
        <w:rPr>
          <w:rFonts w:ascii="Times New Roman" w:eastAsia="Times New Roman" w:hAnsi="Times New Roman" w:cs="Times New Roman"/>
          <w:sz w:val="24"/>
          <w:szCs w:val="24"/>
          <w:lang w:eastAsia="pl-PL"/>
        </w:rPr>
        <w:t>ppkt</w:t>
      </w:r>
      <w:proofErr w:type="spellEnd"/>
      <w:r w:rsidRPr="001419DD">
        <w:rPr>
          <w:rFonts w:ascii="Times New Roman" w:eastAsia="Times New Roman" w:hAnsi="Times New Roman" w:cs="Times New Roman"/>
          <w:sz w:val="24"/>
          <w:szCs w:val="24"/>
          <w:lang w:eastAsia="pl-PL"/>
        </w:rPr>
        <w:t xml:space="preserve"> 2) lit. c) rozdz. VII SIWZ. 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(wzór zał. nr 4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u w:val="single"/>
          <w:lang w:eastAsia="pl-PL"/>
        </w:rPr>
        <w:t xml:space="preserve">SEKCJA IV: PROCEDURA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 xml:space="preserve">IV.1) OPIS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IV.1.1) Tryb udzielenia zamówienia: </w:t>
      </w:r>
      <w:r w:rsidRPr="001419DD">
        <w:rPr>
          <w:rFonts w:ascii="Times New Roman" w:eastAsia="Times New Roman" w:hAnsi="Times New Roman" w:cs="Times New Roman"/>
          <w:sz w:val="24"/>
          <w:szCs w:val="24"/>
          <w:lang w:eastAsia="pl-PL"/>
        </w:rPr>
        <w:t xml:space="preserve">Przetarg nieograniczony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IV.1.2) Zamawiający żąda wniesienia wadium:</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Tak </w:t>
      </w:r>
      <w:r w:rsidRPr="001419DD">
        <w:rPr>
          <w:rFonts w:ascii="Times New Roman" w:eastAsia="Times New Roman" w:hAnsi="Times New Roman" w:cs="Times New Roman"/>
          <w:sz w:val="24"/>
          <w:szCs w:val="24"/>
          <w:lang w:eastAsia="pl-PL"/>
        </w:rPr>
        <w:br/>
        <w:t xml:space="preserve">Informacja na temat wadium </w:t>
      </w:r>
      <w:r w:rsidRPr="001419DD">
        <w:rPr>
          <w:rFonts w:ascii="Times New Roman" w:eastAsia="Times New Roman" w:hAnsi="Times New Roman" w:cs="Times New Roman"/>
          <w:sz w:val="24"/>
          <w:szCs w:val="24"/>
          <w:lang w:eastAsia="pl-PL"/>
        </w:rPr>
        <w:br/>
        <w:t xml:space="preserve">1. Oferta musi być zabezpieczona wadium w wysokości: 2 000,00 zł (słownie: dwa tysiące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w:t>
      </w:r>
      <w:r w:rsidRPr="001419DD">
        <w:rPr>
          <w:rFonts w:ascii="Times New Roman" w:eastAsia="Times New Roman" w:hAnsi="Times New Roman" w:cs="Times New Roman"/>
          <w:sz w:val="24"/>
          <w:szCs w:val="24"/>
          <w:lang w:eastAsia="pl-PL"/>
        </w:rPr>
        <w:lastRenderedPageBreak/>
        <w:t xml:space="preserve">na każde pisemne żądanie zgłoszone przez Zamawiającego w terminie związania ofertą, zapłacić Zamawiającemu pełną kwotę wadium w okolicznościach określonych w art. 46 ust. 4a i 5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oświadczenia, o którym mowa w art. 25a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IV.1.3) Przewiduje się udzielenie zaliczek na poczet wykonania zamówienia:</w:t>
      </w:r>
      <w:r w:rsidRPr="001419DD">
        <w:rPr>
          <w:rFonts w:ascii="Times New Roman" w:eastAsia="Times New Roman" w:hAnsi="Times New Roman" w:cs="Times New Roman"/>
          <w:sz w:val="24"/>
          <w:szCs w:val="24"/>
          <w:lang w:eastAsia="pl-PL"/>
        </w:rPr>
        <w:t xml:space="preserv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t xml:space="preserve">Należy podać informacje na temat udzielania zaliczek: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Nie </w:t>
      </w:r>
      <w:r w:rsidRPr="001419D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19DD">
        <w:rPr>
          <w:rFonts w:ascii="Times New Roman" w:eastAsia="Times New Roman" w:hAnsi="Times New Roman" w:cs="Times New Roman"/>
          <w:sz w:val="24"/>
          <w:szCs w:val="24"/>
          <w:lang w:eastAsia="pl-PL"/>
        </w:rPr>
        <w:br/>
        <w:t xml:space="preserve">Nie </w:t>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IV.1.5.) Wymaga się złożenia oferty wariantowej: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Dopuszcza się złożenie oferty wariantowej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Liczba wykonawców   </w:t>
      </w:r>
      <w:r w:rsidRPr="001419DD">
        <w:rPr>
          <w:rFonts w:ascii="Times New Roman" w:eastAsia="Times New Roman" w:hAnsi="Times New Roman" w:cs="Times New Roman"/>
          <w:sz w:val="24"/>
          <w:szCs w:val="24"/>
          <w:lang w:eastAsia="pl-PL"/>
        </w:rPr>
        <w:br/>
        <w:t xml:space="preserve">Przewidywana minimalna liczba wykonawców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lastRenderedPageBreak/>
        <w:t xml:space="preserve">Maksymalna liczba wykonawców   </w:t>
      </w:r>
      <w:r w:rsidRPr="001419DD">
        <w:rPr>
          <w:rFonts w:ascii="Times New Roman" w:eastAsia="Times New Roman" w:hAnsi="Times New Roman" w:cs="Times New Roman"/>
          <w:sz w:val="24"/>
          <w:szCs w:val="24"/>
          <w:lang w:eastAsia="pl-PL"/>
        </w:rPr>
        <w:br/>
        <w:t xml:space="preserve">Kryteria selekcji wykonawców: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IV.1.7) Informacje na temat umowy ramowej lub dynamicznego systemu zakupów: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Umowa ramowa będzie zawarta: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Czy przewiduje się ograniczenie liczby uczestników umowy ramowej: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Przewidziana maksymalna liczba uczestników umowy ramowej: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Zamówienie obejmuje ustanowienie dynamicznego systemu zakupów: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IV.1.8) Aukcja elektroniczna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Przewidziane jest przeprowadzenie aukcji elektronicznej </w:t>
      </w:r>
      <w:r w:rsidRPr="001419DD">
        <w:rPr>
          <w:rFonts w:ascii="Times New Roman" w:eastAsia="Times New Roman" w:hAnsi="Times New Roman" w:cs="Times New Roman"/>
          <w:i/>
          <w:iCs/>
          <w:sz w:val="24"/>
          <w:szCs w:val="24"/>
          <w:lang w:eastAsia="pl-PL"/>
        </w:rPr>
        <w:t xml:space="preserve">(przetarg nieograniczony, przetarg ograniczony, negocjacje z ogłoszeniem) </w:t>
      </w:r>
      <w:r w:rsidRPr="001419DD">
        <w:rPr>
          <w:rFonts w:ascii="Times New Roman" w:eastAsia="Times New Roman" w:hAnsi="Times New Roman" w:cs="Times New Roman"/>
          <w:sz w:val="24"/>
          <w:szCs w:val="24"/>
          <w:lang w:eastAsia="pl-PL"/>
        </w:rPr>
        <w:br/>
        <w:t xml:space="preserve">Należy podać adres strony internetowej, na której aukcja będzie prowadzona: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19DD">
        <w:rPr>
          <w:rFonts w:ascii="Times New Roman" w:eastAsia="Times New Roman" w:hAnsi="Times New Roman" w:cs="Times New Roman"/>
          <w:sz w:val="24"/>
          <w:szCs w:val="24"/>
          <w:lang w:eastAsia="pl-PL"/>
        </w:rPr>
        <w:br/>
        <w:t xml:space="preserve">Informacje dotyczące przebiegu aukcji elektronicznej: </w:t>
      </w:r>
      <w:r w:rsidRPr="001419D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19D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19D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19DD">
        <w:rPr>
          <w:rFonts w:ascii="Times New Roman" w:eastAsia="Times New Roman" w:hAnsi="Times New Roman" w:cs="Times New Roman"/>
          <w:sz w:val="24"/>
          <w:szCs w:val="24"/>
          <w:lang w:eastAsia="pl-PL"/>
        </w:rPr>
        <w:br/>
        <w:t xml:space="preserve">Informacje o liczbie etapów aukcji elektronicznej i czasie ich trwania: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Czas trwania: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lastRenderedPageBreak/>
        <w:t xml:space="preserve">Warunki zamknięcia aukcji elektronicznej: </w:t>
      </w:r>
      <w:r w:rsidRPr="001419DD">
        <w:rPr>
          <w:rFonts w:ascii="Times New Roman" w:eastAsia="Times New Roman" w:hAnsi="Times New Roman" w:cs="Times New Roman"/>
          <w:sz w:val="24"/>
          <w:szCs w:val="24"/>
          <w:lang w:eastAsia="pl-PL"/>
        </w:rPr>
        <w:br/>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IV.2) KRYTERIA OCENY OFERT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IV.2.1) Kryteria oceny ofert: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IV.2.2) Kryteria</w:t>
      </w:r>
      <w:r w:rsidRPr="001419D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7"/>
        <w:gridCol w:w="1016"/>
      </w:tblGrid>
      <w:tr w:rsidR="001419DD" w:rsidRPr="001419DD" w:rsidTr="001419DD">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Znaczenie</w:t>
            </w:r>
          </w:p>
        </w:tc>
      </w:tr>
      <w:tr w:rsidR="001419DD" w:rsidRPr="001419DD" w:rsidTr="001419DD">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60,00</w:t>
            </w:r>
          </w:p>
        </w:tc>
      </w:tr>
      <w:tr w:rsidR="001419DD" w:rsidRPr="001419DD" w:rsidTr="001419DD">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Potencjał kadrowy (P)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40,00</w:t>
            </w:r>
          </w:p>
        </w:tc>
      </w:tr>
    </w:tbl>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419DD">
        <w:rPr>
          <w:rFonts w:ascii="Times New Roman" w:eastAsia="Times New Roman" w:hAnsi="Times New Roman" w:cs="Times New Roman"/>
          <w:b/>
          <w:bCs/>
          <w:sz w:val="24"/>
          <w:szCs w:val="24"/>
          <w:lang w:eastAsia="pl-PL"/>
        </w:rPr>
        <w:t>Pzp</w:t>
      </w:r>
      <w:proofErr w:type="spellEnd"/>
      <w:r w:rsidRPr="001419DD">
        <w:rPr>
          <w:rFonts w:ascii="Times New Roman" w:eastAsia="Times New Roman" w:hAnsi="Times New Roman" w:cs="Times New Roman"/>
          <w:b/>
          <w:bCs/>
          <w:sz w:val="24"/>
          <w:szCs w:val="24"/>
          <w:lang w:eastAsia="pl-PL"/>
        </w:rPr>
        <w:t xml:space="preserve"> </w:t>
      </w:r>
      <w:r w:rsidRPr="001419DD">
        <w:rPr>
          <w:rFonts w:ascii="Times New Roman" w:eastAsia="Times New Roman" w:hAnsi="Times New Roman" w:cs="Times New Roman"/>
          <w:sz w:val="24"/>
          <w:szCs w:val="24"/>
          <w:lang w:eastAsia="pl-PL"/>
        </w:rPr>
        <w:t xml:space="preserve">(przetarg nieograniczony) </w:t>
      </w:r>
      <w:r w:rsidRPr="001419DD">
        <w:rPr>
          <w:rFonts w:ascii="Times New Roman" w:eastAsia="Times New Roman" w:hAnsi="Times New Roman" w:cs="Times New Roman"/>
          <w:sz w:val="24"/>
          <w:szCs w:val="24"/>
          <w:lang w:eastAsia="pl-PL"/>
        </w:rPr>
        <w:br/>
        <w:t xml:space="preserve">Tak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IV.3) Negocjacje z ogłoszeniem, dialog konkurencyjny, partnerstwo innowacyjne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IV.3.1) Informacje na temat negocjacji z ogłoszeniem</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Minimalne wymagania, które muszą spełniać wszystkie oferty: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19DD">
        <w:rPr>
          <w:rFonts w:ascii="Times New Roman" w:eastAsia="Times New Roman" w:hAnsi="Times New Roman" w:cs="Times New Roman"/>
          <w:sz w:val="24"/>
          <w:szCs w:val="24"/>
          <w:lang w:eastAsia="pl-PL"/>
        </w:rPr>
        <w:br/>
        <w:t xml:space="preserve">Przewidziany jest podział negocjacji na etapy w celu ograniczenia liczby ofert: </w:t>
      </w:r>
      <w:r w:rsidRPr="001419DD">
        <w:rPr>
          <w:rFonts w:ascii="Times New Roman" w:eastAsia="Times New Roman" w:hAnsi="Times New Roman" w:cs="Times New Roman"/>
          <w:sz w:val="24"/>
          <w:szCs w:val="24"/>
          <w:lang w:eastAsia="pl-PL"/>
        </w:rPr>
        <w:br/>
        <w:t xml:space="preserve">Należy podać informacje na temat etapów negocjacji (w tym liczbę etapów):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IV.3.2) Informacje na temat dialogu konkurencyjnego</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Wstępny harmonogram postępowania: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Podział dialogu na etapy w celu ograniczenia liczby rozwiązań: </w:t>
      </w:r>
      <w:r w:rsidRPr="001419DD">
        <w:rPr>
          <w:rFonts w:ascii="Times New Roman" w:eastAsia="Times New Roman" w:hAnsi="Times New Roman" w:cs="Times New Roman"/>
          <w:sz w:val="24"/>
          <w:szCs w:val="24"/>
          <w:lang w:eastAsia="pl-PL"/>
        </w:rPr>
        <w:br/>
        <w:t xml:space="preserve">Należy podać informacje na temat etapów dialogu: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IV.3.3) Informacje na temat partnerstwa innowacyjnego</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Informacje dodatkowe: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lastRenderedPageBreak/>
        <w:t xml:space="preserve">IV.4) Licytacja elektroniczna </w:t>
      </w:r>
      <w:r w:rsidRPr="001419DD">
        <w:rPr>
          <w:rFonts w:ascii="Times New Roman" w:eastAsia="Times New Roman" w:hAnsi="Times New Roman" w:cs="Times New Roman"/>
          <w:sz w:val="24"/>
          <w:szCs w:val="24"/>
          <w:lang w:eastAsia="pl-PL"/>
        </w:rPr>
        <w:br/>
        <w:t xml:space="preserve">Adres strony internetowej, na której będzie prowadzona licytacja elektroniczna: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Informacje o liczbie etapów licytacji elektronicznej i czasie ich trwania: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Czas trwania: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Termin składania wniosków o dopuszczenie do udziału w licytacji elektronicznej: </w:t>
      </w:r>
      <w:r w:rsidRPr="001419DD">
        <w:rPr>
          <w:rFonts w:ascii="Times New Roman" w:eastAsia="Times New Roman" w:hAnsi="Times New Roman" w:cs="Times New Roman"/>
          <w:sz w:val="24"/>
          <w:szCs w:val="24"/>
          <w:lang w:eastAsia="pl-PL"/>
        </w:rPr>
        <w:br/>
        <w:t xml:space="preserve">Data: godzina: </w:t>
      </w:r>
      <w:r w:rsidRPr="001419DD">
        <w:rPr>
          <w:rFonts w:ascii="Times New Roman" w:eastAsia="Times New Roman" w:hAnsi="Times New Roman" w:cs="Times New Roman"/>
          <w:sz w:val="24"/>
          <w:szCs w:val="24"/>
          <w:lang w:eastAsia="pl-PL"/>
        </w:rPr>
        <w:br/>
        <w:t xml:space="preserve">Termin otwarcia licytacji elektronicznej: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t xml:space="preserve">Termin i warunki zamknięcia licytacji elektronicznej: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Wymagania dotyczące zabezpieczenia należytego wykonania umowy: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lang w:eastAsia="pl-PL"/>
        </w:rPr>
        <w:br/>
        <w:t xml:space="preserve">Informacje dodatkowe: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r w:rsidRPr="001419DD">
        <w:rPr>
          <w:rFonts w:ascii="Times New Roman" w:eastAsia="Times New Roman" w:hAnsi="Times New Roman" w:cs="Times New Roman"/>
          <w:b/>
          <w:bCs/>
          <w:sz w:val="24"/>
          <w:szCs w:val="24"/>
          <w:lang w:eastAsia="pl-PL"/>
        </w:rPr>
        <w:t>IV.5) ZMIANA UMOWY</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19DD">
        <w:rPr>
          <w:rFonts w:ascii="Times New Roman" w:eastAsia="Times New Roman" w:hAnsi="Times New Roman" w:cs="Times New Roman"/>
          <w:sz w:val="24"/>
          <w:szCs w:val="24"/>
          <w:lang w:eastAsia="pl-PL"/>
        </w:rPr>
        <w:t xml:space="preserve"> Tak </w:t>
      </w:r>
      <w:r w:rsidRPr="001419DD">
        <w:rPr>
          <w:rFonts w:ascii="Times New Roman" w:eastAsia="Times New Roman" w:hAnsi="Times New Roman" w:cs="Times New Roman"/>
          <w:sz w:val="24"/>
          <w:szCs w:val="24"/>
          <w:lang w:eastAsia="pl-PL"/>
        </w:rPr>
        <w:br/>
        <w:t xml:space="preserve">Należy wskazać zakres, charakter zmian oraz warunki wprowadzenia zmian: </w:t>
      </w:r>
      <w:r w:rsidRPr="001419DD">
        <w:rPr>
          <w:rFonts w:ascii="Times New Roman" w:eastAsia="Times New Roman" w:hAnsi="Times New Roman" w:cs="Times New Roman"/>
          <w:sz w:val="24"/>
          <w:szCs w:val="24"/>
          <w:lang w:eastAsia="pl-PL"/>
        </w:rPr>
        <w:br/>
        <w:t xml:space="preserve">I. 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2. Zamawiający przewiduje możliwość zmian kwot wskazanych w § 4 ust. 1 pkt 1, 2 umowy, poprzez przesunięcie środków przeznaczonych na wykonanie przedmiotu umowy pomiędzy wskazanymi latami kalendarzowymi przy założeniu, że łączne wynagrodzenie brutto Wykonawcy nie przekroczy kwoty wskazanej w § 4 ust. 1 umowy, z zastrzeżeniem § 10 ust. 1. W przypadku powyższych zmian nie jest wymagana forma aneksu, lecz pisemne zawiadomienie przez Zamawiającego. 3. Zamawiający przewiduje, na wniosek Wykonawcy, zmianę cen jednostkowych ryczałtowych netto, o których mowa w formularzu cenowym, stanowiącym załącznik nr 2 do umowy oraz wynagrodzenia brutto, określonego w § 4 ust. 1 umowy, w przypadku zmiany: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ubezpieczenie społeczne lub zdrowotne, jeżeli Wykonawca uzasadni ponad wszelką wątpliwość, że zmiany te będą miały bezpośredni wpływ na koszty wykonania zamówienia przez Wykonawcę, wskaże stopień w jakim wpłyną one na wysokość wynagrodzenia Wykonawcy i jeżeli Zamawiający zaakceptuje uzasadnienie </w:t>
      </w:r>
      <w:r w:rsidRPr="001419DD">
        <w:rPr>
          <w:rFonts w:ascii="Times New Roman" w:eastAsia="Times New Roman" w:hAnsi="Times New Roman" w:cs="Times New Roman"/>
          <w:sz w:val="24"/>
          <w:szCs w:val="24"/>
          <w:lang w:eastAsia="pl-PL"/>
        </w:rPr>
        <w:lastRenderedPageBreak/>
        <w:t xml:space="preserve">złożone przez Wykonawcę. Zamawiający ustosunkuje się do wniosku Wykonawcy w ciągu 30 dni od daty jego otrzymania, z zastrzeżeniem zapisów ust. 4-8 niniejszego paragrafu. 4. Wraz z wnioskiem, o którym mowa w ust. 3 niniejszego paragrafu, Wykonawca zobowiązany jest przedłożyć Zamawiającemu Wykaz osób realizujących bezpośrednio przedmiot umowy uwzględniający zmiany (załącznik nr 6 do umowy). 5. Zmiany umowy, o których mowa w ust. 3 niniejszego paragrafu będą obowiązywać od dnia: 1) wejścia w życie przepisów zmieniających wynagrodzenie za pracę albo stawkę godzinową albo stawkę podatku od towarów i usług pod warunkiem, że Wykonawca złoży wniosek w terminie do 30 dni, licząc od dnia wejścia w życie tych przepisów, z zastrzeżeniem ust. 7 niniejszego paragrafu, 2) złożenia przez Wykonawcę wniosku, jeżeli wniosek Wykonawcy wpłynie do Zamawiającego po upływie 30 dni od dnia wejścia w życie przepisów stanowiących podstawę wniosku. 6. W przypadku zmiany, o której mowa w ust. 3 pkt 1 niniejszego paragrafu, zmiana ustawowej wysokości podatku VAT ulegnie zmianie o uzasadnioną wartość wzrostu całkowitego kosztu Wykonawcy w związku z realizacją przedmiotu umowy, przy czym przedmiotowa zmiana powoduje odpowiednią zmianę łącznego wynagrodzenia najwcześniej od daty wprowadzenia zmiany. Naliczenie podatku VAT w nowej wysokości dopuszcza się tylko od wynagrodzenia za część umowy realizowaną po dniu wejścia w życie przepisów zmieniających stawkę VAT. 7. W przypadku zmiany, o której mowa w ust. 3 pkt 2 niniejszego paragrafu wynagrodzenie Wykonawcy ulegnie zmianie o uzasadnioną wartość wzrostu całkowitego kosztu Wykonawcy w związku z realizacją przedmiotu umowy, wynikającą ze zwiększenia wynagrodzeń osób bezpośrednio wykonujących przedmiot umowy wykazanych w załączniku, o którym mowa w § 3 ust. 8 umowy, odpowiednio do wysokości aktualnie obowiązującego minimalnego wynagrodzenia lub minimalnej stawki godzinowej, z uwzględnieniem wszystkich obciążeń publicznoprawnych od kwoty wzrostu. 8. W przypadku zmiany, o której mowa w ust. 3 pkt 3 niniejszego paragrafu, wynagrodzenie Wykonawcy ulegnie zmianie o uzasadnioną wartość wzrostu całkowitego kosztu Wykonawcy w związku z realizacją przedmiotu umowy, jaką będzie on zobowiązany dodatkowo ponieść w celu uwzględnienia tej zmiany odpowiednio w stosunku do wynagrodzenia osób bezpośrednio realizujących przedmiot umowy. II. Wszelkie zmiany do umowy, poza zmianą adresu Zamawiającego i Wykonawcy, zmianą upoważnionych przedstawicieli, o których mowa w § 8 umowy oraz zmianą, o której mowa w § 10 ust. 2 umowy, wymagają pod rygorem nieważności zachowania formy pisemnej w formie aneksu.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IV.6) INFORMACJE ADMINISTRACYJNE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IV.6.1) Sposób udostępniania informacji o charakterze poufnym </w:t>
      </w:r>
      <w:r w:rsidRPr="001419DD">
        <w:rPr>
          <w:rFonts w:ascii="Times New Roman" w:eastAsia="Times New Roman" w:hAnsi="Times New Roman" w:cs="Times New Roman"/>
          <w:i/>
          <w:iCs/>
          <w:sz w:val="24"/>
          <w:szCs w:val="24"/>
          <w:lang w:eastAsia="pl-PL"/>
        </w:rPr>
        <w:t xml:space="preserve">(jeżeli dotyczy):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Środki służące ochronie informacji o charakterze poufnym</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19DD">
        <w:rPr>
          <w:rFonts w:ascii="Times New Roman" w:eastAsia="Times New Roman" w:hAnsi="Times New Roman" w:cs="Times New Roman"/>
          <w:sz w:val="24"/>
          <w:szCs w:val="24"/>
          <w:lang w:eastAsia="pl-PL"/>
        </w:rPr>
        <w:br/>
        <w:t xml:space="preserve">Data: 2017-12-05, godzina: 09:00, </w:t>
      </w:r>
      <w:r w:rsidRPr="001419D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19DD">
        <w:rPr>
          <w:rFonts w:ascii="Times New Roman" w:eastAsia="Times New Roman" w:hAnsi="Times New Roman" w:cs="Times New Roman"/>
          <w:sz w:val="24"/>
          <w:szCs w:val="24"/>
          <w:lang w:eastAsia="pl-PL"/>
        </w:rPr>
        <w:br/>
        <w:t xml:space="preserve">Nie </w:t>
      </w:r>
      <w:r w:rsidRPr="001419DD">
        <w:rPr>
          <w:rFonts w:ascii="Times New Roman" w:eastAsia="Times New Roman" w:hAnsi="Times New Roman" w:cs="Times New Roman"/>
          <w:sz w:val="24"/>
          <w:szCs w:val="24"/>
          <w:lang w:eastAsia="pl-PL"/>
        </w:rPr>
        <w:br/>
        <w:t xml:space="preserve">Wskazać powody: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19DD">
        <w:rPr>
          <w:rFonts w:ascii="Times New Roman" w:eastAsia="Times New Roman" w:hAnsi="Times New Roman" w:cs="Times New Roman"/>
          <w:sz w:val="24"/>
          <w:szCs w:val="24"/>
          <w:lang w:eastAsia="pl-PL"/>
        </w:rPr>
        <w:br/>
        <w:t xml:space="preserve">&gt; POLSKI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 xml:space="preserve">IV.6.3) Termin związania ofertą: </w:t>
      </w:r>
      <w:r w:rsidRPr="001419DD">
        <w:rPr>
          <w:rFonts w:ascii="Times New Roman" w:eastAsia="Times New Roman" w:hAnsi="Times New Roman" w:cs="Times New Roman"/>
          <w:sz w:val="24"/>
          <w:szCs w:val="24"/>
          <w:lang w:eastAsia="pl-PL"/>
        </w:rPr>
        <w:t xml:space="preserve">do: okres w dniach: 30 (od ostatecznego terminu składania </w:t>
      </w:r>
      <w:r w:rsidRPr="001419DD">
        <w:rPr>
          <w:rFonts w:ascii="Times New Roman" w:eastAsia="Times New Roman" w:hAnsi="Times New Roman" w:cs="Times New Roman"/>
          <w:sz w:val="24"/>
          <w:szCs w:val="24"/>
          <w:lang w:eastAsia="pl-PL"/>
        </w:rPr>
        <w:lastRenderedPageBreak/>
        <w:t xml:space="preserve">ofert)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19DD">
        <w:rPr>
          <w:rFonts w:ascii="Times New Roman" w:eastAsia="Times New Roman" w:hAnsi="Times New Roman" w:cs="Times New Roman"/>
          <w:sz w:val="24"/>
          <w:szCs w:val="24"/>
          <w:lang w:eastAsia="pl-PL"/>
        </w:rPr>
        <w:t xml:space="preserve"> Nie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19DD">
        <w:rPr>
          <w:rFonts w:ascii="Times New Roman" w:eastAsia="Times New Roman" w:hAnsi="Times New Roman" w:cs="Times New Roman"/>
          <w:sz w:val="24"/>
          <w:szCs w:val="24"/>
          <w:lang w:eastAsia="pl-PL"/>
        </w:rPr>
        <w:t xml:space="preserve"> Nie </w:t>
      </w:r>
      <w:r w:rsidRPr="001419DD">
        <w:rPr>
          <w:rFonts w:ascii="Times New Roman" w:eastAsia="Times New Roman" w:hAnsi="Times New Roman" w:cs="Times New Roman"/>
          <w:sz w:val="24"/>
          <w:szCs w:val="24"/>
          <w:lang w:eastAsia="pl-PL"/>
        </w:rPr>
        <w:br/>
      </w:r>
      <w:r w:rsidRPr="001419DD">
        <w:rPr>
          <w:rFonts w:ascii="Times New Roman" w:eastAsia="Times New Roman" w:hAnsi="Times New Roman" w:cs="Times New Roman"/>
          <w:b/>
          <w:bCs/>
          <w:sz w:val="24"/>
          <w:szCs w:val="24"/>
          <w:lang w:eastAsia="pl-PL"/>
        </w:rPr>
        <w:t>IV.6.6) Informacje dodatkowe:</w:t>
      </w:r>
      <w:r w:rsidRPr="001419DD">
        <w:rPr>
          <w:rFonts w:ascii="Times New Roman" w:eastAsia="Times New Roman" w:hAnsi="Times New Roman" w:cs="Times New Roman"/>
          <w:sz w:val="24"/>
          <w:szCs w:val="24"/>
          <w:lang w:eastAsia="pl-PL"/>
        </w:rPr>
        <w:t xml:space="preserve"> </w:t>
      </w:r>
      <w:r w:rsidRPr="001419DD">
        <w:rPr>
          <w:rFonts w:ascii="Times New Roman" w:eastAsia="Times New Roman" w:hAnsi="Times New Roman" w:cs="Times New Roman"/>
          <w:sz w:val="24"/>
          <w:szCs w:val="24"/>
          <w:lang w:eastAsia="pl-PL"/>
        </w:rPr>
        <w:br/>
        <w:t xml:space="preserve">Oferta musi zawierać: 1) formularz oferty (wzór zał. nr 1 do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(wzór zał. nr 3a, 3b do SIWZ), 4) pełnomocnictwo (jeżeli dotyczy), 5) zobowiązanie podmiotu do oddania Wykonawcy do dyspozycji niezbędnych zasobów na potrzeby realizacji przedmiotowego zamówienia zgodnie z art. 22a ust. 2 ustawy </w:t>
      </w:r>
      <w:proofErr w:type="spellStart"/>
      <w:r w:rsidRPr="001419DD">
        <w:rPr>
          <w:rFonts w:ascii="Times New Roman" w:eastAsia="Times New Roman" w:hAnsi="Times New Roman" w:cs="Times New Roman"/>
          <w:sz w:val="24"/>
          <w:szCs w:val="24"/>
          <w:lang w:eastAsia="pl-PL"/>
        </w:rPr>
        <w:t>Pzp</w:t>
      </w:r>
      <w:proofErr w:type="spellEnd"/>
      <w:r w:rsidRPr="001419DD">
        <w:rPr>
          <w:rFonts w:ascii="Times New Roman" w:eastAsia="Times New Roman" w:hAnsi="Times New Roman" w:cs="Times New Roman"/>
          <w:sz w:val="24"/>
          <w:szCs w:val="24"/>
          <w:lang w:eastAsia="pl-PL"/>
        </w:rPr>
        <w:t xml:space="preserve"> (wzór zał. nr 7a, 7b do SIWZ), lub inny stosowny w tym zakresie dokument, jeżeli Wykonawca polega na zdolnościach lub sytuacji innych podmiotów. </w:t>
      </w:r>
    </w:p>
    <w:p w:rsidR="001419DD" w:rsidRPr="001419DD" w:rsidRDefault="001419DD" w:rsidP="001419DD">
      <w:pPr>
        <w:spacing w:after="0" w:line="240" w:lineRule="auto"/>
        <w:jc w:val="center"/>
        <w:rPr>
          <w:rFonts w:ascii="Times New Roman" w:eastAsia="Times New Roman" w:hAnsi="Times New Roman" w:cs="Times New Roman"/>
          <w:sz w:val="24"/>
          <w:szCs w:val="24"/>
          <w:lang w:eastAsia="pl-PL"/>
        </w:rPr>
      </w:pPr>
      <w:r w:rsidRPr="001419DD">
        <w:rPr>
          <w:rFonts w:ascii="Times New Roman" w:eastAsia="Times New Roman" w:hAnsi="Times New Roman" w:cs="Times New Roman"/>
          <w:sz w:val="24"/>
          <w:szCs w:val="24"/>
          <w:u w:val="single"/>
          <w:lang w:eastAsia="pl-PL"/>
        </w:rPr>
        <w:t xml:space="preserve">ZAŁĄCZNIK I - INFORMACJE DOTYCZĄCE OFERT CZĘŚCIOWYCH </w:t>
      </w:r>
    </w:p>
    <w:p w:rsidR="001419DD" w:rsidRPr="001419DD" w:rsidRDefault="001419DD" w:rsidP="001419DD">
      <w:pPr>
        <w:spacing w:after="0" w:line="240" w:lineRule="auto"/>
        <w:rPr>
          <w:rFonts w:ascii="Times New Roman" w:eastAsia="Times New Roman" w:hAnsi="Times New Roman" w:cs="Times New Roman"/>
          <w:sz w:val="24"/>
          <w:szCs w:val="24"/>
          <w:lang w:eastAsia="pl-PL"/>
        </w:rPr>
      </w:pPr>
    </w:p>
    <w:p w:rsidR="001419DD" w:rsidRPr="001419DD" w:rsidRDefault="001419DD" w:rsidP="001419DD">
      <w:pPr>
        <w:spacing w:after="0" w:line="240" w:lineRule="auto"/>
        <w:rPr>
          <w:rFonts w:ascii="Times New Roman" w:eastAsia="Times New Roman" w:hAnsi="Times New Roman" w:cs="Times New Roman"/>
          <w:sz w:val="24"/>
          <w:szCs w:val="24"/>
          <w:lang w:eastAsia="pl-PL"/>
        </w:rPr>
      </w:pPr>
    </w:p>
    <w:p w:rsidR="001419DD" w:rsidRPr="001419DD" w:rsidRDefault="001419DD" w:rsidP="001419DD">
      <w:pPr>
        <w:spacing w:after="240" w:line="240" w:lineRule="auto"/>
        <w:rPr>
          <w:rFonts w:ascii="Times New Roman" w:eastAsia="Times New Roman" w:hAnsi="Times New Roman" w:cs="Times New Roman"/>
          <w:sz w:val="24"/>
          <w:szCs w:val="24"/>
          <w:lang w:eastAsia="pl-PL"/>
        </w:rPr>
      </w:pPr>
    </w:p>
    <w:p w:rsidR="001419DD" w:rsidRPr="001419DD" w:rsidRDefault="001419DD" w:rsidP="001419D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19DD" w:rsidRPr="001419DD" w:rsidTr="001419DD">
        <w:trPr>
          <w:tblCellSpacing w:w="15" w:type="dxa"/>
        </w:trPr>
        <w:tc>
          <w:tcPr>
            <w:tcW w:w="0" w:type="auto"/>
            <w:vAlign w:val="center"/>
            <w:hideMark/>
          </w:tcPr>
          <w:p w:rsidR="001419DD" w:rsidRPr="001419DD" w:rsidRDefault="001419DD" w:rsidP="001419DD">
            <w:pPr>
              <w:spacing w:after="240" w:line="240" w:lineRule="auto"/>
              <w:rPr>
                <w:rFonts w:ascii="Times New Roman" w:eastAsia="Times New Roman" w:hAnsi="Times New Roman" w:cs="Times New Roman"/>
                <w:sz w:val="24"/>
                <w:szCs w:val="24"/>
                <w:lang w:eastAsia="pl-PL"/>
              </w:rPr>
            </w:pPr>
          </w:p>
        </w:tc>
      </w:tr>
    </w:tbl>
    <w:p w:rsidR="001419DD" w:rsidRPr="001419DD" w:rsidRDefault="001419DD" w:rsidP="001419DD">
      <w:pPr>
        <w:pBdr>
          <w:top w:val="single" w:sz="6" w:space="1" w:color="auto"/>
        </w:pBdr>
        <w:spacing w:after="0" w:line="240" w:lineRule="auto"/>
        <w:jc w:val="center"/>
        <w:rPr>
          <w:rFonts w:ascii="Arial" w:eastAsia="Times New Roman" w:hAnsi="Arial" w:cs="Arial"/>
          <w:vanish/>
          <w:sz w:val="16"/>
          <w:szCs w:val="16"/>
          <w:lang w:eastAsia="pl-PL"/>
        </w:rPr>
      </w:pPr>
      <w:r w:rsidRPr="001419DD">
        <w:rPr>
          <w:rFonts w:ascii="Arial" w:eastAsia="Times New Roman" w:hAnsi="Arial" w:cs="Arial"/>
          <w:vanish/>
          <w:sz w:val="16"/>
          <w:szCs w:val="16"/>
          <w:lang w:eastAsia="pl-PL"/>
        </w:rPr>
        <w:t>Dół formularza</w:t>
      </w:r>
    </w:p>
    <w:p w:rsidR="001419DD" w:rsidRPr="001419DD" w:rsidRDefault="001419DD" w:rsidP="001419DD">
      <w:pPr>
        <w:pBdr>
          <w:bottom w:val="single" w:sz="6" w:space="1" w:color="auto"/>
        </w:pBdr>
        <w:spacing w:after="0" w:line="240" w:lineRule="auto"/>
        <w:jc w:val="center"/>
        <w:rPr>
          <w:rFonts w:ascii="Arial" w:eastAsia="Times New Roman" w:hAnsi="Arial" w:cs="Arial"/>
          <w:vanish/>
          <w:sz w:val="16"/>
          <w:szCs w:val="16"/>
          <w:lang w:eastAsia="pl-PL"/>
        </w:rPr>
      </w:pPr>
      <w:r w:rsidRPr="001419DD">
        <w:rPr>
          <w:rFonts w:ascii="Arial" w:eastAsia="Times New Roman" w:hAnsi="Arial" w:cs="Arial"/>
          <w:vanish/>
          <w:sz w:val="16"/>
          <w:szCs w:val="16"/>
          <w:lang w:eastAsia="pl-PL"/>
        </w:rPr>
        <w:t>Początek formularza</w:t>
      </w:r>
    </w:p>
    <w:p w:rsidR="001419DD" w:rsidRPr="001419DD" w:rsidRDefault="001419DD" w:rsidP="001419DD">
      <w:pPr>
        <w:pBdr>
          <w:top w:val="single" w:sz="6" w:space="1" w:color="auto"/>
        </w:pBdr>
        <w:spacing w:after="0" w:line="240" w:lineRule="auto"/>
        <w:jc w:val="center"/>
        <w:rPr>
          <w:rFonts w:ascii="Arial" w:eastAsia="Times New Roman" w:hAnsi="Arial" w:cs="Arial"/>
          <w:vanish/>
          <w:sz w:val="16"/>
          <w:szCs w:val="16"/>
          <w:lang w:eastAsia="pl-PL"/>
        </w:rPr>
      </w:pPr>
      <w:r w:rsidRPr="001419DD">
        <w:rPr>
          <w:rFonts w:ascii="Arial" w:eastAsia="Times New Roman" w:hAnsi="Arial" w:cs="Arial"/>
          <w:vanish/>
          <w:sz w:val="16"/>
          <w:szCs w:val="16"/>
          <w:lang w:eastAsia="pl-PL"/>
        </w:rPr>
        <w:t>Dół formularza</w:t>
      </w:r>
    </w:p>
    <w:p w:rsidR="005475E6" w:rsidRDefault="001419DD">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DD"/>
    <w:rsid w:val="001419DD"/>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9022F-9ED8-4810-9C2D-67D11594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52768">
      <w:bodyDiv w:val="1"/>
      <w:marLeft w:val="0"/>
      <w:marRight w:val="0"/>
      <w:marTop w:val="0"/>
      <w:marBottom w:val="0"/>
      <w:divBdr>
        <w:top w:val="none" w:sz="0" w:space="0" w:color="auto"/>
        <w:left w:val="none" w:sz="0" w:space="0" w:color="auto"/>
        <w:bottom w:val="none" w:sz="0" w:space="0" w:color="auto"/>
        <w:right w:val="none" w:sz="0" w:space="0" w:color="auto"/>
      </w:divBdr>
      <w:divsChild>
        <w:div w:id="1957980387">
          <w:marLeft w:val="0"/>
          <w:marRight w:val="0"/>
          <w:marTop w:val="0"/>
          <w:marBottom w:val="0"/>
          <w:divBdr>
            <w:top w:val="none" w:sz="0" w:space="0" w:color="auto"/>
            <w:left w:val="none" w:sz="0" w:space="0" w:color="auto"/>
            <w:bottom w:val="none" w:sz="0" w:space="0" w:color="auto"/>
            <w:right w:val="none" w:sz="0" w:space="0" w:color="auto"/>
          </w:divBdr>
          <w:divsChild>
            <w:div w:id="54089264">
              <w:marLeft w:val="0"/>
              <w:marRight w:val="0"/>
              <w:marTop w:val="0"/>
              <w:marBottom w:val="0"/>
              <w:divBdr>
                <w:top w:val="none" w:sz="0" w:space="0" w:color="auto"/>
                <w:left w:val="none" w:sz="0" w:space="0" w:color="auto"/>
                <w:bottom w:val="none" w:sz="0" w:space="0" w:color="auto"/>
                <w:right w:val="none" w:sz="0" w:space="0" w:color="auto"/>
              </w:divBdr>
              <w:divsChild>
                <w:div w:id="1036350920">
                  <w:marLeft w:val="0"/>
                  <w:marRight w:val="0"/>
                  <w:marTop w:val="0"/>
                  <w:marBottom w:val="0"/>
                  <w:divBdr>
                    <w:top w:val="none" w:sz="0" w:space="0" w:color="auto"/>
                    <w:left w:val="none" w:sz="0" w:space="0" w:color="auto"/>
                    <w:bottom w:val="none" w:sz="0" w:space="0" w:color="auto"/>
                    <w:right w:val="none" w:sz="0" w:space="0" w:color="auto"/>
                  </w:divBdr>
                </w:div>
                <w:div w:id="492453211">
                  <w:marLeft w:val="0"/>
                  <w:marRight w:val="0"/>
                  <w:marTop w:val="0"/>
                  <w:marBottom w:val="0"/>
                  <w:divBdr>
                    <w:top w:val="none" w:sz="0" w:space="0" w:color="auto"/>
                    <w:left w:val="none" w:sz="0" w:space="0" w:color="auto"/>
                    <w:bottom w:val="none" w:sz="0" w:space="0" w:color="auto"/>
                    <w:right w:val="none" w:sz="0" w:space="0" w:color="auto"/>
                  </w:divBdr>
                </w:div>
                <w:div w:id="450827152">
                  <w:marLeft w:val="0"/>
                  <w:marRight w:val="0"/>
                  <w:marTop w:val="0"/>
                  <w:marBottom w:val="0"/>
                  <w:divBdr>
                    <w:top w:val="none" w:sz="0" w:space="0" w:color="auto"/>
                    <w:left w:val="none" w:sz="0" w:space="0" w:color="auto"/>
                    <w:bottom w:val="none" w:sz="0" w:space="0" w:color="auto"/>
                    <w:right w:val="none" w:sz="0" w:space="0" w:color="auto"/>
                  </w:divBdr>
                  <w:divsChild>
                    <w:div w:id="2018313701">
                      <w:marLeft w:val="0"/>
                      <w:marRight w:val="0"/>
                      <w:marTop w:val="0"/>
                      <w:marBottom w:val="0"/>
                      <w:divBdr>
                        <w:top w:val="none" w:sz="0" w:space="0" w:color="auto"/>
                        <w:left w:val="none" w:sz="0" w:space="0" w:color="auto"/>
                        <w:bottom w:val="none" w:sz="0" w:space="0" w:color="auto"/>
                        <w:right w:val="none" w:sz="0" w:space="0" w:color="auto"/>
                      </w:divBdr>
                    </w:div>
                  </w:divsChild>
                </w:div>
                <w:div w:id="319164295">
                  <w:marLeft w:val="0"/>
                  <w:marRight w:val="0"/>
                  <w:marTop w:val="0"/>
                  <w:marBottom w:val="0"/>
                  <w:divBdr>
                    <w:top w:val="none" w:sz="0" w:space="0" w:color="auto"/>
                    <w:left w:val="none" w:sz="0" w:space="0" w:color="auto"/>
                    <w:bottom w:val="none" w:sz="0" w:space="0" w:color="auto"/>
                    <w:right w:val="none" w:sz="0" w:space="0" w:color="auto"/>
                  </w:divBdr>
                  <w:divsChild>
                    <w:div w:id="316230652">
                      <w:marLeft w:val="0"/>
                      <w:marRight w:val="0"/>
                      <w:marTop w:val="0"/>
                      <w:marBottom w:val="0"/>
                      <w:divBdr>
                        <w:top w:val="none" w:sz="0" w:space="0" w:color="auto"/>
                        <w:left w:val="none" w:sz="0" w:space="0" w:color="auto"/>
                        <w:bottom w:val="none" w:sz="0" w:space="0" w:color="auto"/>
                        <w:right w:val="none" w:sz="0" w:space="0" w:color="auto"/>
                      </w:divBdr>
                    </w:div>
                  </w:divsChild>
                </w:div>
                <w:div w:id="1583026210">
                  <w:marLeft w:val="0"/>
                  <w:marRight w:val="0"/>
                  <w:marTop w:val="0"/>
                  <w:marBottom w:val="0"/>
                  <w:divBdr>
                    <w:top w:val="none" w:sz="0" w:space="0" w:color="auto"/>
                    <w:left w:val="none" w:sz="0" w:space="0" w:color="auto"/>
                    <w:bottom w:val="none" w:sz="0" w:space="0" w:color="auto"/>
                    <w:right w:val="none" w:sz="0" w:space="0" w:color="auto"/>
                  </w:divBdr>
                  <w:divsChild>
                    <w:div w:id="1299728963">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857549012">
                      <w:marLeft w:val="0"/>
                      <w:marRight w:val="0"/>
                      <w:marTop w:val="0"/>
                      <w:marBottom w:val="0"/>
                      <w:divBdr>
                        <w:top w:val="none" w:sz="0" w:space="0" w:color="auto"/>
                        <w:left w:val="none" w:sz="0" w:space="0" w:color="auto"/>
                        <w:bottom w:val="none" w:sz="0" w:space="0" w:color="auto"/>
                        <w:right w:val="none" w:sz="0" w:space="0" w:color="auto"/>
                      </w:divBdr>
                    </w:div>
                    <w:div w:id="1880511049">
                      <w:marLeft w:val="0"/>
                      <w:marRight w:val="0"/>
                      <w:marTop w:val="0"/>
                      <w:marBottom w:val="0"/>
                      <w:divBdr>
                        <w:top w:val="none" w:sz="0" w:space="0" w:color="auto"/>
                        <w:left w:val="none" w:sz="0" w:space="0" w:color="auto"/>
                        <w:bottom w:val="none" w:sz="0" w:space="0" w:color="auto"/>
                        <w:right w:val="none" w:sz="0" w:space="0" w:color="auto"/>
                      </w:divBdr>
                    </w:div>
                  </w:divsChild>
                </w:div>
                <w:div w:id="346100570">
                  <w:marLeft w:val="0"/>
                  <w:marRight w:val="0"/>
                  <w:marTop w:val="0"/>
                  <w:marBottom w:val="0"/>
                  <w:divBdr>
                    <w:top w:val="none" w:sz="0" w:space="0" w:color="auto"/>
                    <w:left w:val="none" w:sz="0" w:space="0" w:color="auto"/>
                    <w:bottom w:val="none" w:sz="0" w:space="0" w:color="auto"/>
                    <w:right w:val="none" w:sz="0" w:space="0" w:color="auto"/>
                  </w:divBdr>
                  <w:divsChild>
                    <w:div w:id="1798327419">
                      <w:marLeft w:val="0"/>
                      <w:marRight w:val="0"/>
                      <w:marTop w:val="0"/>
                      <w:marBottom w:val="0"/>
                      <w:divBdr>
                        <w:top w:val="none" w:sz="0" w:space="0" w:color="auto"/>
                        <w:left w:val="none" w:sz="0" w:space="0" w:color="auto"/>
                        <w:bottom w:val="none" w:sz="0" w:space="0" w:color="auto"/>
                        <w:right w:val="none" w:sz="0" w:space="0" w:color="auto"/>
                      </w:divBdr>
                    </w:div>
                    <w:div w:id="519439914">
                      <w:marLeft w:val="0"/>
                      <w:marRight w:val="0"/>
                      <w:marTop w:val="0"/>
                      <w:marBottom w:val="0"/>
                      <w:divBdr>
                        <w:top w:val="none" w:sz="0" w:space="0" w:color="auto"/>
                        <w:left w:val="none" w:sz="0" w:space="0" w:color="auto"/>
                        <w:bottom w:val="none" w:sz="0" w:space="0" w:color="auto"/>
                        <w:right w:val="none" w:sz="0" w:space="0" w:color="auto"/>
                      </w:divBdr>
                    </w:div>
                    <w:div w:id="147986484">
                      <w:marLeft w:val="0"/>
                      <w:marRight w:val="0"/>
                      <w:marTop w:val="0"/>
                      <w:marBottom w:val="0"/>
                      <w:divBdr>
                        <w:top w:val="none" w:sz="0" w:space="0" w:color="auto"/>
                        <w:left w:val="none" w:sz="0" w:space="0" w:color="auto"/>
                        <w:bottom w:val="none" w:sz="0" w:space="0" w:color="auto"/>
                        <w:right w:val="none" w:sz="0" w:space="0" w:color="auto"/>
                      </w:divBdr>
                    </w:div>
                    <w:div w:id="2145544029">
                      <w:marLeft w:val="0"/>
                      <w:marRight w:val="0"/>
                      <w:marTop w:val="0"/>
                      <w:marBottom w:val="0"/>
                      <w:divBdr>
                        <w:top w:val="none" w:sz="0" w:space="0" w:color="auto"/>
                        <w:left w:val="none" w:sz="0" w:space="0" w:color="auto"/>
                        <w:bottom w:val="none" w:sz="0" w:space="0" w:color="auto"/>
                        <w:right w:val="none" w:sz="0" w:space="0" w:color="auto"/>
                      </w:divBdr>
                    </w:div>
                    <w:div w:id="2146124038">
                      <w:marLeft w:val="0"/>
                      <w:marRight w:val="0"/>
                      <w:marTop w:val="0"/>
                      <w:marBottom w:val="0"/>
                      <w:divBdr>
                        <w:top w:val="none" w:sz="0" w:space="0" w:color="auto"/>
                        <w:left w:val="none" w:sz="0" w:space="0" w:color="auto"/>
                        <w:bottom w:val="none" w:sz="0" w:space="0" w:color="auto"/>
                        <w:right w:val="none" w:sz="0" w:space="0" w:color="auto"/>
                      </w:divBdr>
                    </w:div>
                    <w:div w:id="775903520">
                      <w:marLeft w:val="0"/>
                      <w:marRight w:val="0"/>
                      <w:marTop w:val="0"/>
                      <w:marBottom w:val="0"/>
                      <w:divBdr>
                        <w:top w:val="none" w:sz="0" w:space="0" w:color="auto"/>
                        <w:left w:val="none" w:sz="0" w:space="0" w:color="auto"/>
                        <w:bottom w:val="none" w:sz="0" w:space="0" w:color="auto"/>
                        <w:right w:val="none" w:sz="0" w:space="0" w:color="auto"/>
                      </w:divBdr>
                    </w:div>
                    <w:div w:id="1315722613">
                      <w:marLeft w:val="0"/>
                      <w:marRight w:val="0"/>
                      <w:marTop w:val="0"/>
                      <w:marBottom w:val="0"/>
                      <w:divBdr>
                        <w:top w:val="none" w:sz="0" w:space="0" w:color="auto"/>
                        <w:left w:val="none" w:sz="0" w:space="0" w:color="auto"/>
                        <w:bottom w:val="none" w:sz="0" w:space="0" w:color="auto"/>
                        <w:right w:val="none" w:sz="0" w:space="0" w:color="auto"/>
                      </w:divBdr>
                    </w:div>
                  </w:divsChild>
                </w:div>
                <w:div w:id="1573808663">
                  <w:marLeft w:val="0"/>
                  <w:marRight w:val="0"/>
                  <w:marTop w:val="0"/>
                  <w:marBottom w:val="0"/>
                  <w:divBdr>
                    <w:top w:val="none" w:sz="0" w:space="0" w:color="auto"/>
                    <w:left w:val="none" w:sz="0" w:space="0" w:color="auto"/>
                    <w:bottom w:val="none" w:sz="0" w:space="0" w:color="auto"/>
                    <w:right w:val="none" w:sz="0" w:space="0" w:color="auto"/>
                  </w:divBdr>
                  <w:divsChild>
                    <w:div w:id="1644235934">
                      <w:marLeft w:val="0"/>
                      <w:marRight w:val="0"/>
                      <w:marTop w:val="0"/>
                      <w:marBottom w:val="0"/>
                      <w:divBdr>
                        <w:top w:val="none" w:sz="0" w:space="0" w:color="auto"/>
                        <w:left w:val="none" w:sz="0" w:space="0" w:color="auto"/>
                        <w:bottom w:val="none" w:sz="0" w:space="0" w:color="auto"/>
                        <w:right w:val="none" w:sz="0" w:space="0" w:color="auto"/>
                      </w:divBdr>
                    </w:div>
                    <w:div w:id="626155979">
                      <w:marLeft w:val="0"/>
                      <w:marRight w:val="0"/>
                      <w:marTop w:val="0"/>
                      <w:marBottom w:val="0"/>
                      <w:divBdr>
                        <w:top w:val="none" w:sz="0" w:space="0" w:color="auto"/>
                        <w:left w:val="none" w:sz="0" w:space="0" w:color="auto"/>
                        <w:bottom w:val="none" w:sz="0" w:space="0" w:color="auto"/>
                        <w:right w:val="none" w:sz="0" w:space="0" w:color="auto"/>
                      </w:divBdr>
                    </w:div>
                  </w:divsChild>
                </w:div>
                <w:div w:id="1159082252">
                  <w:marLeft w:val="0"/>
                  <w:marRight w:val="0"/>
                  <w:marTop w:val="0"/>
                  <w:marBottom w:val="0"/>
                  <w:divBdr>
                    <w:top w:val="none" w:sz="0" w:space="0" w:color="auto"/>
                    <w:left w:val="none" w:sz="0" w:space="0" w:color="auto"/>
                    <w:bottom w:val="none" w:sz="0" w:space="0" w:color="auto"/>
                    <w:right w:val="none" w:sz="0" w:space="0" w:color="auto"/>
                  </w:divBdr>
                  <w:divsChild>
                    <w:div w:id="530189237">
                      <w:marLeft w:val="0"/>
                      <w:marRight w:val="0"/>
                      <w:marTop w:val="0"/>
                      <w:marBottom w:val="0"/>
                      <w:divBdr>
                        <w:top w:val="none" w:sz="0" w:space="0" w:color="auto"/>
                        <w:left w:val="none" w:sz="0" w:space="0" w:color="auto"/>
                        <w:bottom w:val="none" w:sz="0" w:space="0" w:color="auto"/>
                        <w:right w:val="none" w:sz="0" w:space="0" w:color="auto"/>
                      </w:divBdr>
                    </w:div>
                    <w:div w:id="634870915">
                      <w:marLeft w:val="0"/>
                      <w:marRight w:val="0"/>
                      <w:marTop w:val="0"/>
                      <w:marBottom w:val="0"/>
                      <w:divBdr>
                        <w:top w:val="none" w:sz="0" w:space="0" w:color="auto"/>
                        <w:left w:val="none" w:sz="0" w:space="0" w:color="auto"/>
                        <w:bottom w:val="none" w:sz="0" w:space="0" w:color="auto"/>
                        <w:right w:val="none" w:sz="0" w:space="0" w:color="auto"/>
                      </w:divBdr>
                    </w:div>
                    <w:div w:id="571890680">
                      <w:marLeft w:val="0"/>
                      <w:marRight w:val="0"/>
                      <w:marTop w:val="0"/>
                      <w:marBottom w:val="0"/>
                      <w:divBdr>
                        <w:top w:val="none" w:sz="0" w:space="0" w:color="auto"/>
                        <w:left w:val="none" w:sz="0" w:space="0" w:color="auto"/>
                        <w:bottom w:val="none" w:sz="0" w:space="0" w:color="auto"/>
                        <w:right w:val="none" w:sz="0" w:space="0" w:color="auto"/>
                      </w:divBdr>
                    </w:div>
                    <w:div w:id="1489904012">
                      <w:marLeft w:val="0"/>
                      <w:marRight w:val="0"/>
                      <w:marTop w:val="0"/>
                      <w:marBottom w:val="0"/>
                      <w:divBdr>
                        <w:top w:val="none" w:sz="0" w:space="0" w:color="auto"/>
                        <w:left w:val="none" w:sz="0" w:space="0" w:color="auto"/>
                        <w:bottom w:val="none" w:sz="0" w:space="0" w:color="auto"/>
                        <w:right w:val="none" w:sz="0" w:space="0" w:color="auto"/>
                      </w:divBdr>
                    </w:div>
                    <w:div w:id="63839320">
                      <w:marLeft w:val="0"/>
                      <w:marRight w:val="0"/>
                      <w:marTop w:val="0"/>
                      <w:marBottom w:val="0"/>
                      <w:divBdr>
                        <w:top w:val="none" w:sz="0" w:space="0" w:color="auto"/>
                        <w:left w:val="none" w:sz="0" w:space="0" w:color="auto"/>
                        <w:bottom w:val="none" w:sz="0" w:space="0" w:color="auto"/>
                        <w:right w:val="none" w:sz="0" w:space="0" w:color="auto"/>
                      </w:divBdr>
                    </w:div>
                    <w:div w:id="1688680369">
                      <w:marLeft w:val="0"/>
                      <w:marRight w:val="0"/>
                      <w:marTop w:val="0"/>
                      <w:marBottom w:val="0"/>
                      <w:divBdr>
                        <w:top w:val="none" w:sz="0" w:space="0" w:color="auto"/>
                        <w:left w:val="none" w:sz="0" w:space="0" w:color="auto"/>
                        <w:bottom w:val="none" w:sz="0" w:space="0" w:color="auto"/>
                        <w:right w:val="none" w:sz="0" w:space="0" w:color="auto"/>
                      </w:divBdr>
                    </w:div>
                    <w:div w:id="491527956">
                      <w:marLeft w:val="0"/>
                      <w:marRight w:val="0"/>
                      <w:marTop w:val="0"/>
                      <w:marBottom w:val="0"/>
                      <w:divBdr>
                        <w:top w:val="none" w:sz="0" w:space="0" w:color="auto"/>
                        <w:left w:val="none" w:sz="0" w:space="0" w:color="auto"/>
                        <w:bottom w:val="none" w:sz="0" w:space="0" w:color="auto"/>
                        <w:right w:val="none" w:sz="0" w:space="0" w:color="auto"/>
                      </w:divBdr>
                    </w:div>
                  </w:divsChild>
                </w:div>
                <w:div w:id="210507370">
                  <w:marLeft w:val="0"/>
                  <w:marRight w:val="0"/>
                  <w:marTop w:val="0"/>
                  <w:marBottom w:val="0"/>
                  <w:divBdr>
                    <w:top w:val="none" w:sz="0" w:space="0" w:color="auto"/>
                    <w:left w:val="none" w:sz="0" w:space="0" w:color="auto"/>
                    <w:bottom w:val="none" w:sz="0" w:space="0" w:color="auto"/>
                    <w:right w:val="none" w:sz="0" w:space="0" w:color="auto"/>
                  </w:divBdr>
                  <w:divsChild>
                    <w:div w:id="652219200">
                      <w:marLeft w:val="0"/>
                      <w:marRight w:val="0"/>
                      <w:marTop w:val="0"/>
                      <w:marBottom w:val="0"/>
                      <w:divBdr>
                        <w:top w:val="none" w:sz="0" w:space="0" w:color="auto"/>
                        <w:left w:val="none" w:sz="0" w:space="0" w:color="auto"/>
                        <w:bottom w:val="none" w:sz="0" w:space="0" w:color="auto"/>
                        <w:right w:val="none" w:sz="0" w:space="0" w:color="auto"/>
                      </w:divBdr>
                    </w:div>
                    <w:div w:id="469397728">
                      <w:marLeft w:val="0"/>
                      <w:marRight w:val="0"/>
                      <w:marTop w:val="0"/>
                      <w:marBottom w:val="0"/>
                      <w:divBdr>
                        <w:top w:val="none" w:sz="0" w:space="0" w:color="auto"/>
                        <w:left w:val="none" w:sz="0" w:space="0" w:color="auto"/>
                        <w:bottom w:val="none" w:sz="0" w:space="0" w:color="auto"/>
                        <w:right w:val="none" w:sz="0" w:space="0" w:color="auto"/>
                      </w:divBdr>
                    </w:div>
                    <w:div w:id="1766876076">
                      <w:marLeft w:val="0"/>
                      <w:marRight w:val="0"/>
                      <w:marTop w:val="0"/>
                      <w:marBottom w:val="0"/>
                      <w:divBdr>
                        <w:top w:val="none" w:sz="0" w:space="0" w:color="auto"/>
                        <w:left w:val="none" w:sz="0" w:space="0" w:color="auto"/>
                        <w:bottom w:val="none" w:sz="0" w:space="0" w:color="auto"/>
                        <w:right w:val="none" w:sz="0" w:space="0" w:color="auto"/>
                      </w:divBdr>
                    </w:div>
                    <w:div w:id="1691108537">
                      <w:marLeft w:val="0"/>
                      <w:marRight w:val="0"/>
                      <w:marTop w:val="0"/>
                      <w:marBottom w:val="0"/>
                      <w:divBdr>
                        <w:top w:val="none" w:sz="0" w:space="0" w:color="auto"/>
                        <w:left w:val="none" w:sz="0" w:space="0" w:color="auto"/>
                        <w:bottom w:val="none" w:sz="0" w:space="0" w:color="auto"/>
                        <w:right w:val="none" w:sz="0" w:space="0" w:color="auto"/>
                      </w:divBdr>
                    </w:div>
                    <w:div w:id="330841213">
                      <w:marLeft w:val="0"/>
                      <w:marRight w:val="0"/>
                      <w:marTop w:val="0"/>
                      <w:marBottom w:val="0"/>
                      <w:divBdr>
                        <w:top w:val="none" w:sz="0" w:space="0" w:color="auto"/>
                        <w:left w:val="none" w:sz="0" w:space="0" w:color="auto"/>
                        <w:bottom w:val="none" w:sz="0" w:space="0" w:color="auto"/>
                        <w:right w:val="none" w:sz="0" w:space="0" w:color="auto"/>
                      </w:divBdr>
                    </w:div>
                    <w:div w:id="665791807">
                      <w:marLeft w:val="0"/>
                      <w:marRight w:val="0"/>
                      <w:marTop w:val="0"/>
                      <w:marBottom w:val="0"/>
                      <w:divBdr>
                        <w:top w:val="none" w:sz="0" w:space="0" w:color="auto"/>
                        <w:left w:val="none" w:sz="0" w:space="0" w:color="auto"/>
                        <w:bottom w:val="none" w:sz="0" w:space="0" w:color="auto"/>
                        <w:right w:val="none" w:sz="0" w:space="0" w:color="auto"/>
                      </w:divBdr>
                    </w:div>
                    <w:div w:id="1712488088">
                      <w:marLeft w:val="0"/>
                      <w:marRight w:val="0"/>
                      <w:marTop w:val="0"/>
                      <w:marBottom w:val="0"/>
                      <w:divBdr>
                        <w:top w:val="none" w:sz="0" w:space="0" w:color="auto"/>
                        <w:left w:val="none" w:sz="0" w:space="0" w:color="auto"/>
                        <w:bottom w:val="none" w:sz="0" w:space="0" w:color="auto"/>
                        <w:right w:val="none" w:sz="0" w:space="0" w:color="auto"/>
                      </w:divBdr>
                    </w:div>
                    <w:div w:id="887300349">
                      <w:marLeft w:val="0"/>
                      <w:marRight w:val="0"/>
                      <w:marTop w:val="0"/>
                      <w:marBottom w:val="0"/>
                      <w:divBdr>
                        <w:top w:val="none" w:sz="0" w:space="0" w:color="auto"/>
                        <w:left w:val="none" w:sz="0" w:space="0" w:color="auto"/>
                        <w:bottom w:val="none" w:sz="0" w:space="0" w:color="auto"/>
                        <w:right w:val="none" w:sz="0" w:space="0" w:color="auto"/>
                      </w:divBdr>
                    </w:div>
                  </w:divsChild>
                </w:div>
                <w:div w:id="17133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5388</Words>
  <Characters>32333</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2017-11-23T13:26:00Z</dcterms:created>
  <dcterms:modified xsi:type="dcterms:W3CDTF">2017-11-23T13:27:00Z</dcterms:modified>
</cp:coreProperties>
</file>