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CC7" w:rsidRPr="00713CC7" w:rsidRDefault="00713CC7" w:rsidP="00713CC7">
      <w:pPr>
        <w:spacing w:after="24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Ogłoszenie nr 654170-N-2018 z dnia 2018-12-03 r. </w:t>
      </w:r>
    </w:p>
    <w:p w:rsidR="00713CC7" w:rsidRPr="00713CC7" w:rsidRDefault="00713CC7" w:rsidP="00713CC7">
      <w:pPr>
        <w:spacing w:after="0" w:line="240" w:lineRule="auto"/>
        <w:jc w:val="center"/>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Wrocławskie Mieszkania Sp. z o.o.: Przebudowa pomieszczeń zlokalizowanych na parterze w Centrum Biznesu Grafit przy ul. Namysłowskiej 8 we Wrocławiu na potrzeby siedziby Rady Osiedla </w:t>
      </w:r>
      <w:proofErr w:type="spellStart"/>
      <w:r w:rsidRPr="00713CC7">
        <w:rPr>
          <w:rFonts w:ascii="Times New Roman" w:eastAsia="Times New Roman" w:hAnsi="Times New Roman" w:cs="Times New Roman"/>
          <w:sz w:val="20"/>
          <w:szCs w:val="20"/>
          <w:lang w:eastAsia="pl-PL"/>
        </w:rPr>
        <w:t>Ołbin</w:t>
      </w:r>
      <w:proofErr w:type="spellEnd"/>
      <w:r w:rsidRPr="00713CC7">
        <w:rPr>
          <w:rFonts w:ascii="Times New Roman" w:eastAsia="Times New Roman" w:hAnsi="Times New Roman" w:cs="Times New Roman"/>
          <w:sz w:val="20"/>
          <w:szCs w:val="20"/>
          <w:lang w:eastAsia="pl-PL"/>
        </w:rPr>
        <w:br/>
        <w:t xml:space="preserve">OGŁOSZENIE O ZAMÓWIENIU - Roboty budowlane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Zamieszczanie ogłoszenia:</w:t>
      </w:r>
      <w:r w:rsidRPr="00713CC7">
        <w:rPr>
          <w:rFonts w:ascii="Times New Roman" w:eastAsia="Times New Roman" w:hAnsi="Times New Roman" w:cs="Times New Roman"/>
          <w:sz w:val="20"/>
          <w:szCs w:val="20"/>
          <w:lang w:eastAsia="pl-PL"/>
        </w:rPr>
        <w:t xml:space="preserve"> Zamieszczanie obowiązkowe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Ogłoszenie dotyczy:</w:t>
      </w:r>
      <w:r w:rsidRPr="00713CC7">
        <w:rPr>
          <w:rFonts w:ascii="Times New Roman" w:eastAsia="Times New Roman" w:hAnsi="Times New Roman" w:cs="Times New Roman"/>
          <w:sz w:val="20"/>
          <w:szCs w:val="20"/>
          <w:lang w:eastAsia="pl-PL"/>
        </w:rPr>
        <w:t xml:space="preserve"> Zamówienia publicznego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Nazwa projektu lub programu</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u w:val="single"/>
          <w:lang w:eastAsia="pl-PL"/>
        </w:rPr>
        <w:t>SEKCJA I: ZAMAWIAJĄCY</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Postępowanie przeprowadza centralny zamawiający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Tak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Informacje na temat podmiotu któremu zamawiający powierzył/powierzyli prowadzenie postępowania:</w:t>
      </w:r>
      <w:r w:rsidRPr="00713CC7">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Postępowanie jest przeprowadzane wspólnie przez zamawiających</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Informacje dodatkowe:</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 1) NAZWA I ADRES: </w:t>
      </w:r>
      <w:r w:rsidRPr="00713CC7">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713CC7">
        <w:rPr>
          <w:rFonts w:ascii="Times New Roman" w:eastAsia="Times New Roman" w:hAnsi="Times New Roman" w:cs="Times New Roman"/>
          <w:sz w:val="20"/>
          <w:szCs w:val="20"/>
          <w:lang w:eastAsia="pl-PL"/>
        </w:rPr>
        <w:br/>
        <w:t xml:space="preserve">Adres strony internetowej (URL): www.wm.wroc.pl </w:t>
      </w:r>
      <w:r w:rsidRPr="00713CC7">
        <w:rPr>
          <w:rFonts w:ascii="Times New Roman" w:eastAsia="Times New Roman" w:hAnsi="Times New Roman" w:cs="Times New Roman"/>
          <w:sz w:val="20"/>
          <w:szCs w:val="20"/>
          <w:lang w:eastAsia="pl-PL"/>
        </w:rPr>
        <w:br/>
        <w:t xml:space="preserve">Adres profilu nabywcy: </w:t>
      </w:r>
      <w:r w:rsidRPr="00713CC7">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 2) RODZAJ ZAMAWIAJĄCEGO: </w:t>
      </w:r>
      <w:r w:rsidRPr="00713CC7">
        <w:rPr>
          <w:rFonts w:ascii="Times New Roman" w:eastAsia="Times New Roman" w:hAnsi="Times New Roman" w:cs="Times New Roman"/>
          <w:sz w:val="20"/>
          <w:szCs w:val="20"/>
          <w:lang w:eastAsia="pl-PL"/>
        </w:rPr>
        <w:t xml:space="preserve">Administracja samorządowa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I.3) WSPÓLNE UDZIELANIE ZAMÓWIENIA </w:t>
      </w:r>
      <w:r w:rsidRPr="00713CC7">
        <w:rPr>
          <w:rFonts w:ascii="Times New Roman" w:eastAsia="Times New Roman" w:hAnsi="Times New Roman" w:cs="Times New Roman"/>
          <w:b/>
          <w:bCs/>
          <w:i/>
          <w:iCs/>
          <w:sz w:val="20"/>
          <w:szCs w:val="20"/>
          <w:lang w:eastAsia="pl-PL"/>
        </w:rPr>
        <w:t>(jeżeli dotyczy)</w:t>
      </w:r>
      <w:r w:rsidRPr="00713CC7">
        <w:rPr>
          <w:rFonts w:ascii="Times New Roman" w:eastAsia="Times New Roman" w:hAnsi="Times New Roman" w:cs="Times New Roman"/>
          <w:b/>
          <w:bCs/>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713CC7">
        <w:rPr>
          <w:rFonts w:ascii="Times New Roman" w:eastAsia="Times New Roman" w:hAnsi="Times New Roman" w:cs="Times New Roman"/>
          <w:sz w:val="20"/>
          <w:szCs w:val="20"/>
          <w:lang w:eastAsia="pl-PL"/>
        </w:rPr>
        <w:lastRenderedPageBreak/>
        <w:t xml:space="preserve">rzecz pozostałych zamawiających):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I.4) KOMUNIKACJA: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Tak </w:t>
      </w:r>
      <w:r w:rsidRPr="00713CC7">
        <w:rPr>
          <w:rFonts w:ascii="Times New Roman" w:eastAsia="Times New Roman" w:hAnsi="Times New Roman" w:cs="Times New Roman"/>
          <w:sz w:val="20"/>
          <w:szCs w:val="20"/>
          <w:lang w:eastAsia="pl-PL"/>
        </w:rPr>
        <w:br/>
        <w:t xml:space="preserve">www.wm.wroc.pl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Tak </w:t>
      </w:r>
      <w:r w:rsidRPr="00713CC7">
        <w:rPr>
          <w:rFonts w:ascii="Times New Roman" w:eastAsia="Times New Roman" w:hAnsi="Times New Roman" w:cs="Times New Roman"/>
          <w:sz w:val="20"/>
          <w:szCs w:val="20"/>
          <w:lang w:eastAsia="pl-PL"/>
        </w:rPr>
        <w:br/>
        <w:t xml:space="preserve">www.wm.wroc.pl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Oferty lub wnioski o dopuszczenie do udziału w postępowaniu należy przesyłać:</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Elektronicznie</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t xml:space="preserve">adres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Nie </w:t>
      </w:r>
      <w:r w:rsidRPr="00713CC7">
        <w:rPr>
          <w:rFonts w:ascii="Times New Roman" w:eastAsia="Times New Roman" w:hAnsi="Times New Roman" w:cs="Times New Roman"/>
          <w:sz w:val="20"/>
          <w:szCs w:val="20"/>
          <w:lang w:eastAsia="pl-PL"/>
        </w:rPr>
        <w:br/>
        <w:t xml:space="preserve">Inny sposób: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Tak </w:t>
      </w:r>
      <w:r w:rsidRPr="00713CC7">
        <w:rPr>
          <w:rFonts w:ascii="Times New Roman" w:eastAsia="Times New Roman" w:hAnsi="Times New Roman" w:cs="Times New Roman"/>
          <w:sz w:val="20"/>
          <w:szCs w:val="20"/>
          <w:lang w:eastAsia="pl-PL"/>
        </w:rPr>
        <w:br/>
        <w:t xml:space="preserve">Inny sposób: </w:t>
      </w:r>
      <w:r w:rsidRPr="00713CC7">
        <w:rPr>
          <w:rFonts w:ascii="Times New Roman" w:eastAsia="Times New Roman" w:hAnsi="Times New Roman" w:cs="Times New Roman"/>
          <w:sz w:val="20"/>
          <w:szCs w:val="20"/>
          <w:lang w:eastAsia="pl-PL"/>
        </w:rPr>
        <w:br/>
        <w:t xml:space="preserve">W formie pisemnej. </w:t>
      </w:r>
      <w:r w:rsidRPr="00713CC7">
        <w:rPr>
          <w:rFonts w:ascii="Times New Roman" w:eastAsia="Times New Roman" w:hAnsi="Times New Roman" w:cs="Times New Roman"/>
          <w:sz w:val="20"/>
          <w:szCs w:val="20"/>
          <w:lang w:eastAsia="pl-PL"/>
        </w:rPr>
        <w:br/>
        <w:t xml:space="preserve">Adres: </w:t>
      </w:r>
      <w:r w:rsidRPr="00713CC7">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u w:val="single"/>
          <w:lang w:eastAsia="pl-PL"/>
        </w:rPr>
        <w:t xml:space="preserve">SEKCJA II: PRZEDMIOT ZAMÓWIENIA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II.1) Nazwa nadana zamówieniu przez zamawiającego: </w:t>
      </w:r>
      <w:r w:rsidRPr="00713CC7">
        <w:rPr>
          <w:rFonts w:ascii="Times New Roman" w:eastAsia="Times New Roman" w:hAnsi="Times New Roman" w:cs="Times New Roman"/>
          <w:sz w:val="20"/>
          <w:szCs w:val="20"/>
          <w:lang w:eastAsia="pl-PL"/>
        </w:rPr>
        <w:t xml:space="preserve">Przebudowa pomieszczeń zlokalizowanych na parterze w Centrum Biznesu Grafit przy ul. Namysłowskiej 8 we Wrocławiu na potrzeby siedziby Rady Osiedla </w:t>
      </w:r>
      <w:proofErr w:type="spellStart"/>
      <w:r w:rsidRPr="00713CC7">
        <w:rPr>
          <w:rFonts w:ascii="Times New Roman" w:eastAsia="Times New Roman" w:hAnsi="Times New Roman" w:cs="Times New Roman"/>
          <w:sz w:val="20"/>
          <w:szCs w:val="20"/>
          <w:lang w:eastAsia="pl-PL"/>
        </w:rPr>
        <w:t>Ołbin</w:t>
      </w:r>
      <w:proofErr w:type="spellEnd"/>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Numer referencyjny: </w:t>
      </w:r>
      <w:r w:rsidRPr="00713CC7">
        <w:rPr>
          <w:rFonts w:ascii="Times New Roman" w:eastAsia="Times New Roman" w:hAnsi="Times New Roman" w:cs="Times New Roman"/>
          <w:sz w:val="20"/>
          <w:szCs w:val="20"/>
          <w:lang w:eastAsia="pl-PL"/>
        </w:rPr>
        <w:t xml:space="preserve">WM/SZP/PN/107/2018/G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713CC7" w:rsidRPr="00713CC7" w:rsidRDefault="00713CC7" w:rsidP="00713CC7">
      <w:pPr>
        <w:spacing w:after="0" w:line="240" w:lineRule="auto"/>
        <w:jc w:val="both"/>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II.2) Rodzaj zamówienia: </w:t>
      </w:r>
      <w:r w:rsidRPr="00713CC7">
        <w:rPr>
          <w:rFonts w:ascii="Times New Roman" w:eastAsia="Times New Roman" w:hAnsi="Times New Roman" w:cs="Times New Roman"/>
          <w:sz w:val="20"/>
          <w:szCs w:val="20"/>
          <w:lang w:eastAsia="pl-PL"/>
        </w:rPr>
        <w:t xml:space="preserve">Roboty budowlane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II.3) Informacja o możliwości składania ofert częściowych</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Zamówienie podzielone jest na części: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Oferty lub wnioski o dopuszczenie do udziału w postępowaniu można składać w odniesieniu do:</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II.4) Krótki opis przedmiotu zamówienia </w:t>
      </w:r>
      <w:r w:rsidRPr="00713CC7">
        <w:rPr>
          <w:rFonts w:ascii="Times New Roman" w:eastAsia="Times New Roman" w:hAnsi="Times New Roman" w:cs="Times New Roman"/>
          <w:i/>
          <w:iCs/>
          <w:sz w:val="20"/>
          <w:szCs w:val="20"/>
          <w:lang w:eastAsia="pl-PL"/>
        </w:rPr>
        <w:t xml:space="preserve">(wielkość, zakres, rodzaj i ilość dostaw, usług lub robót </w:t>
      </w:r>
      <w:r w:rsidRPr="00713CC7">
        <w:rPr>
          <w:rFonts w:ascii="Times New Roman" w:eastAsia="Times New Roman" w:hAnsi="Times New Roman" w:cs="Times New Roman"/>
          <w:i/>
          <w:iCs/>
          <w:sz w:val="20"/>
          <w:szCs w:val="20"/>
          <w:lang w:eastAsia="pl-PL"/>
        </w:rPr>
        <w:lastRenderedPageBreak/>
        <w:t>budowlanych lub określenie zapotrzebowania i wymagań )</w:t>
      </w:r>
      <w:r w:rsidRPr="00713CC7">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713CC7">
        <w:rPr>
          <w:rFonts w:ascii="Times New Roman" w:eastAsia="Times New Roman" w:hAnsi="Times New Roman" w:cs="Times New Roman"/>
          <w:sz w:val="20"/>
          <w:szCs w:val="20"/>
          <w:lang w:eastAsia="pl-PL"/>
        </w:rPr>
        <w:t xml:space="preserve">1. Rodzaj zamówienia: robota budowlana. 2. Przedmiotem zamówienia jest przebudowie pomieszczeń zlokalizowanych na parterze w Centrum Biznesu Grafit przy ul. Namysłowskiej 8 we Wrocławiu, zwanym dalej „Obiektem”, na potrzeby siedziby Rady Osiedla </w:t>
      </w:r>
      <w:proofErr w:type="spellStart"/>
      <w:r w:rsidRPr="00713CC7">
        <w:rPr>
          <w:rFonts w:ascii="Times New Roman" w:eastAsia="Times New Roman" w:hAnsi="Times New Roman" w:cs="Times New Roman"/>
          <w:sz w:val="20"/>
          <w:szCs w:val="20"/>
          <w:lang w:eastAsia="pl-PL"/>
        </w:rPr>
        <w:t>Ołbin</w:t>
      </w:r>
      <w:proofErr w:type="spellEnd"/>
      <w:r w:rsidRPr="00713CC7">
        <w:rPr>
          <w:rFonts w:ascii="Times New Roman" w:eastAsia="Times New Roman" w:hAnsi="Times New Roman" w:cs="Times New Roman"/>
          <w:sz w:val="20"/>
          <w:szCs w:val="20"/>
          <w:lang w:eastAsia="pl-PL"/>
        </w:rPr>
        <w:t xml:space="preserve">. 3. Wspólny Słownik Zamówień CPV: 45262700-8, 45453000-7. 4. Realizację przedmiotu umowy podzielono na dwa następujące etapy: 1) Etap I obejmuje roboty: prace przygotowawcze, roboty rozbiórkowe, demontażowe wraz z wywozem i utylizacją gruzu oraz odpadów, roboty konstrukcyjne ścian, posadzek i sufitów, roboty demontażowe instalacji elektrycznych i sanitarnych, rozprowadzenie instalacji elektrycznych oraz sanitarnych. 2) Etap II obejmuje roboty: roboty wykończeniowe ścian, posadzek i sufitów, montaż stolarki wewnętrznej, montaż osprzętu, urządzeń i wyposażenia elektrycznego oraz sanitarnego. Dla każdego z Etapów został sporządzony odrębny przedmiar robót. 5. Przedmiot zamówienia obejmuje wykonanie robót z branży: 1) ogólnobudowlanej, w tym w szczególności wykonanie: a) robót demontażowych i rozbiórkowych, b) sufitów podwieszanych, modułowych, c) ścian działowych i zabudów z płyt gipsowo – kartonowych, d) dostawy i montażu stolarki otworowej wewnętrznej, e) wykonanie posadzek, f) wykonanie tynków, okładzin wewnętrznych oraz malowania, g) wywóz i utylizacja gruzu, śmieci i odpadów, 2) sanitarnej, w tym w szczególności wykonanie: a) instalacji centralnego ogrzewania b) instalacji wodno-kanalizacyjnej c) instalacja wentylacji mechanicznej d) instalacja klimatyzacji e) instalacja p.poż. 3) elektrycznej, w tym w szczególności wykonanie: a) rozdzielnice zasilające, b) wewnętrzne linie zasilające, c) instalacje siłowe i gniazd wtykowych, d) oświetlenie podstawowe, e) oświetlenie awaryjne - ewakuacyjne, f) połączenia wyrównawcze, g) sieć strukturalna. 6. Dokumentacja projektowa opisująca przedmiot zamówienia obejmuje wszystkie roboty niezbędne do wykonania przebudowy w całym zakresie prac wskazanym w projekcie budowlanym stanowiącym załącznik do Decyzji nr 3077/18 zatwierdzającej projekt budowlany i udzielającej pozwolenia na wykonanie robót budowlanych oraz na podstawie projektu budowanego zamian w zakresie instalacji tryskaczowej i dostosowania do niej wysokości pomieszczeń lokalu. 7. Szczegółowy zakres i warunki realizacji przedmiotu określają: 1) Dokumentacja opisująca przedmiot zamówienia (zał. 7 do SIWZ) w tym: Projekt budowlany i projekt budowlany zamian, Projekty wykonawcze, Decyzja nr 3077/18 pozwolenie na budowę, Specyfikacje Techniczne Wykonania i Odbioru Robót Budowlanych, Przedmiary Robót podzielone na I </w:t>
      </w:r>
      <w:proofErr w:type="spellStart"/>
      <w:r w:rsidRPr="00713CC7">
        <w:rPr>
          <w:rFonts w:ascii="Times New Roman" w:eastAsia="Times New Roman" w:hAnsi="Times New Roman" w:cs="Times New Roman"/>
          <w:sz w:val="20"/>
          <w:szCs w:val="20"/>
          <w:lang w:eastAsia="pl-PL"/>
        </w:rPr>
        <w:t>i</w:t>
      </w:r>
      <w:proofErr w:type="spellEnd"/>
      <w:r w:rsidRPr="00713CC7">
        <w:rPr>
          <w:rFonts w:ascii="Times New Roman" w:eastAsia="Times New Roman" w:hAnsi="Times New Roman" w:cs="Times New Roman"/>
          <w:sz w:val="20"/>
          <w:szCs w:val="20"/>
          <w:lang w:eastAsia="pl-PL"/>
        </w:rPr>
        <w:t xml:space="preserve"> II Etap; 2) Projekt umowy (zał. 6 do SIWZ). 8. Zgodnie z art. 29 ust. 3a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określa projekt umowy. 9. Roboty budowlane będą wykonywane na terenie czynnym. Przedmiot Umowy będzie wykonywany w budynku usługowym, w związku z tym Wykonawca zobowiązuje się prowadzić roboty w sposób jak najmniej uciążliwy dla przebywających w Obiekcie osób oraz z poszanowaniem wszelkich zasad bezpieczeństwa w tym bhp i ppoż. 10. Prace szczególnie uciążliwe wykonywane przez Wykonawcę, powodujące m.in. wibracje, zwiększony poziom hałasu i wydzielanie nieprzyjemnych, ostrych zapachów, pyłów powinny być realizowane w miarę możliwości poza określonymi godzinami pracy najemców lokali w Obiekcie. 11. Wykonawca zobowiązuje się przestrzegać Regulaminu Centrum Biznesu Grafit, który stanowi zał. nr 8 do SIWZ.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II.5) Główny kod CPV: </w:t>
      </w:r>
      <w:r w:rsidRPr="00713CC7">
        <w:rPr>
          <w:rFonts w:ascii="Times New Roman" w:eastAsia="Times New Roman" w:hAnsi="Times New Roman" w:cs="Times New Roman"/>
          <w:sz w:val="20"/>
          <w:szCs w:val="20"/>
          <w:lang w:eastAsia="pl-PL"/>
        </w:rPr>
        <w:t xml:space="preserve">45262700-8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Dodatkowe kody CPV:</w:t>
      </w:r>
      <w:r w:rsidRPr="00713CC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713CC7" w:rsidRPr="00713CC7" w:rsidTr="00713CC7">
        <w:tc>
          <w:tcPr>
            <w:tcW w:w="0" w:type="auto"/>
            <w:tcBorders>
              <w:top w:val="single" w:sz="6" w:space="0" w:color="000000"/>
              <w:left w:val="single" w:sz="6" w:space="0" w:color="000000"/>
              <w:bottom w:val="single" w:sz="6" w:space="0" w:color="000000"/>
              <w:right w:val="single" w:sz="6" w:space="0" w:color="000000"/>
            </w:tcBorders>
            <w:vAlign w:val="center"/>
            <w:hideMark/>
          </w:tcPr>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Kod CPV</w:t>
            </w:r>
          </w:p>
        </w:tc>
      </w:tr>
      <w:tr w:rsidR="00713CC7" w:rsidRPr="00713CC7" w:rsidTr="00713CC7">
        <w:tc>
          <w:tcPr>
            <w:tcW w:w="0" w:type="auto"/>
            <w:tcBorders>
              <w:top w:val="single" w:sz="6" w:space="0" w:color="000000"/>
              <w:left w:val="single" w:sz="6" w:space="0" w:color="000000"/>
              <w:bottom w:val="single" w:sz="6" w:space="0" w:color="000000"/>
              <w:right w:val="single" w:sz="6" w:space="0" w:color="000000"/>
            </w:tcBorders>
            <w:vAlign w:val="center"/>
            <w:hideMark/>
          </w:tcPr>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45453000-7</w:t>
            </w:r>
          </w:p>
        </w:tc>
      </w:tr>
    </w:tbl>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II.6) Całkowita wartość zamówienia </w:t>
      </w:r>
      <w:r w:rsidRPr="00713CC7">
        <w:rPr>
          <w:rFonts w:ascii="Times New Roman" w:eastAsia="Times New Roman" w:hAnsi="Times New Roman" w:cs="Times New Roman"/>
          <w:i/>
          <w:iCs/>
          <w:sz w:val="20"/>
          <w:szCs w:val="20"/>
          <w:lang w:eastAsia="pl-PL"/>
        </w:rPr>
        <w:t>(jeżeli zamawiający podaje informacje o wartości zamówienia)</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Wartość bez VAT: </w:t>
      </w:r>
      <w:r w:rsidRPr="00713CC7">
        <w:rPr>
          <w:rFonts w:ascii="Times New Roman" w:eastAsia="Times New Roman" w:hAnsi="Times New Roman" w:cs="Times New Roman"/>
          <w:sz w:val="20"/>
          <w:szCs w:val="20"/>
          <w:lang w:eastAsia="pl-PL"/>
        </w:rPr>
        <w:br/>
        <w:t xml:space="preserve">Waluta: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713CC7">
        <w:rPr>
          <w:rFonts w:ascii="Times New Roman" w:eastAsia="Times New Roman" w:hAnsi="Times New Roman" w:cs="Times New Roman"/>
          <w:b/>
          <w:bCs/>
          <w:sz w:val="20"/>
          <w:szCs w:val="20"/>
          <w:lang w:eastAsia="pl-PL"/>
        </w:rPr>
        <w:t>Pzp</w:t>
      </w:r>
      <w:proofErr w:type="spellEnd"/>
      <w:r w:rsidRPr="00713CC7">
        <w:rPr>
          <w:rFonts w:ascii="Times New Roman" w:eastAsia="Times New Roman" w:hAnsi="Times New Roman" w:cs="Times New Roman"/>
          <w:b/>
          <w:bCs/>
          <w:sz w:val="20"/>
          <w:szCs w:val="20"/>
          <w:lang w:eastAsia="pl-PL"/>
        </w:rPr>
        <w:t xml:space="preserve">: </w:t>
      </w: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miesiącach:   </w:t>
      </w:r>
      <w:r w:rsidRPr="00713CC7">
        <w:rPr>
          <w:rFonts w:ascii="Times New Roman" w:eastAsia="Times New Roman" w:hAnsi="Times New Roman" w:cs="Times New Roman"/>
          <w:i/>
          <w:iCs/>
          <w:sz w:val="20"/>
          <w:szCs w:val="20"/>
          <w:lang w:eastAsia="pl-PL"/>
        </w:rPr>
        <w:t xml:space="preserve"> lub </w:t>
      </w:r>
      <w:r w:rsidRPr="00713CC7">
        <w:rPr>
          <w:rFonts w:ascii="Times New Roman" w:eastAsia="Times New Roman" w:hAnsi="Times New Roman" w:cs="Times New Roman"/>
          <w:b/>
          <w:bCs/>
          <w:sz w:val="20"/>
          <w:szCs w:val="20"/>
          <w:lang w:eastAsia="pl-PL"/>
        </w:rPr>
        <w:t>dniach:</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i/>
          <w:iCs/>
          <w:sz w:val="20"/>
          <w:szCs w:val="20"/>
          <w:lang w:eastAsia="pl-PL"/>
        </w:rPr>
        <w:lastRenderedPageBreak/>
        <w:t>lub</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data rozpoczęcia: </w:t>
      </w:r>
      <w:r w:rsidRPr="00713CC7">
        <w:rPr>
          <w:rFonts w:ascii="Times New Roman" w:eastAsia="Times New Roman" w:hAnsi="Times New Roman" w:cs="Times New Roman"/>
          <w:sz w:val="20"/>
          <w:szCs w:val="20"/>
          <w:lang w:eastAsia="pl-PL"/>
        </w:rPr>
        <w:t> </w:t>
      </w:r>
      <w:r w:rsidRPr="00713CC7">
        <w:rPr>
          <w:rFonts w:ascii="Times New Roman" w:eastAsia="Times New Roman" w:hAnsi="Times New Roman" w:cs="Times New Roman"/>
          <w:i/>
          <w:iCs/>
          <w:sz w:val="20"/>
          <w:szCs w:val="20"/>
          <w:lang w:eastAsia="pl-PL"/>
        </w:rPr>
        <w:t xml:space="preserve"> lub </w:t>
      </w:r>
      <w:r w:rsidRPr="00713CC7">
        <w:rPr>
          <w:rFonts w:ascii="Times New Roman" w:eastAsia="Times New Roman" w:hAnsi="Times New Roman" w:cs="Times New Roman"/>
          <w:b/>
          <w:bCs/>
          <w:sz w:val="20"/>
          <w:szCs w:val="20"/>
          <w:lang w:eastAsia="pl-PL"/>
        </w:rPr>
        <w:t xml:space="preserve">zakończenia: </w:t>
      </w:r>
      <w:r w:rsidRPr="00713CC7">
        <w:rPr>
          <w:rFonts w:ascii="Times New Roman" w:eastAsia="Times New Roman" w:hAnsi="Times New Roman" w:cs="Times New Roman"/>
          <w:sz w:val="20"/>
          <w:szCs w:val="20"/>
          <w:lang w:eastAsia="pl-PL"/>
        </w:rPr>
        <w:t xml:space="preserve">2019-03-15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II.9) Informacje dodatkowe: </w:t>
      </w:r>
      <w:r w:rsidRPr="00713CC7">
        <w:rPr>
          <w:rFonts w:ascii="Times New Roman" w:eastAsia="Times New Roman" w:hAnsi="Times New Roman" w:cs="Times New Roman"/>
          <w:sz w:val="20"/>
          <w:szCs w:val="20"/>
          <w:lang w:eastAsia="pl-PL"/>
        </w:rPr>
        <w:t xml:space="preserve">TERMIN WYKONANIA ZAMÓWIENIA Przedmiot zamówienia zostanie wykonany do dnia 15.03.2019r. zgodnie z harmonogramem wykonania robót przedstawionym przez Wykonawcę w terminie określonym w § 3 ust. 1 pkt 11 umowy, przy czym: 1) Etap I – zostanie wykonany do dnia 15.02.2019r. 2) Etap II – zostanie wykonany do dnia 15.03.2019r.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III.1) WARUNKI UDZIAŁU W POSTĘPOWANIU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Określenie warunków: Zamawiający nie stawia warunku w tym zakresie. </w:t>
      </w:r>
      <w:r w:rsidRPr="00713CC7">
        <w:rPr>
          <w:rFonts w:ascii="Times New Roman" w:eastAsia="Times New Roman" w:hAnsi="Times New Roman" w:cs="Times New Roman"/>
          <w:sz w:val="20"/>
          <w:szCs w:val="20"/>
          <w:lang w:eastAsia="pl-PL"/>
        </w:rPr>
        <w:br/>
        <w:t xml:space="preserve">Informacje dodatkowe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III.1.2) Sytuacja finansowa lub ekonomiczna </w:t>
      </w:r>
      <w:r w:rsidRPr="00713CC7">
        <w:rPr>
          <w:rFonts w:ascii="Times New Roman" w:eastAsia="Times New Roman" w:hAnsi="Times New Roman" w:cs="Times New Roman"/>
          <w:sz w:val="20"/>
          <w:szCs w:val="20"/>
          <w:lang w:eastAsia="pl-PL"/>
        </w:rPr>
        <w:br/>
        <w:t xml:space="preserve">Określenie warunków: Zamawiający nie stawia warunku w tym zakresie. </w:t>
      </w:r>
      <w:r w:rsidRPr="00713CC7">
        <w:rPr>
          <w:rFonts w:ascii="Times New Roman" w:eastAsia="Times New Roman" w:hAnsi="Times New Roman" w:cs="Times New Roman"/>
          <w:sz w:val="20"/>
          <w:szCs w:val="20"/>
          <w:lang w:eastAsia="pl-PL"/>
        </w:rPr>
        <w:br/>
        <w:t xml:space="preserve">Informacje dodatkowe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III.1.3) Zdolność techniczna lub zawodowa </w:t>
      </w:r>
      <w:r w:rsidRPr="00713CC7">
        <w:rPr>
          <w:rFonts w:ascii="Times New Roman" w:eastAsia="Times New Roman" w:hAnsi="Times New Roman" w:cs="Times New Roman"/>
          <w:sz w:val="20"/>
          <w:szCs w:val="20"/>
          <w:lang w:eastAsia="pl-PL"/>
        </w:rPr>
        <w:br/>
        <w:t xml:space="preserve">Określenie warunków: W zakresie osób skierowanych przez wykonawcę do realizacji zamówienia: Zamawiający uzna, że warunek udziału w postępowaniu został spełniony, jeżeli Wykonawca wykaże, że dysponuje: - co najmniej 1 osobą posiadającą odpowiednie uprawnienia budowlane do kierowania robotami budowlanymi o specjalności konstrukcyjno-budowlanej oraz doświadczenie zawodowe w kierowaniu robotami budowlanymi w wymiarze minimum 5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5 lat, osoba ta będzie pełnić funkcję kierownika robót. Uwaga: Zamawiający dopuszcza możliwość posiadania wymaganych uprawnień przez jedną osobę.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t>
      </w:r>
      <w:r w:rsidRPr="00713CC7">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13CC7">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1) Zgodnie z art. 22a ust. 1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713CC7">
        <w:rPr>
          <w:rFonts w:ascii="Times New Roman" w:eastAsia="Times New Roman" w:hAnsi="Times New Roman" w:cs="Times New Roman"/>
          <w:sz w:val="20"/>
          <w:szCs w:val="20"/>
          <w:lang w:eastAsia="pl-PL"/>
        </w:rPr>
        <w:t>ppkt</w:t>
      </w:r>
      <w:proofErr w:type="spellEnd"/>
      <w:r w:rsidRPr="00713CC7">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713CC7">
        <w:rPr>
          <w:rFonts w:ascii="Times New Roman" w:eastAsia="Times New Roman" w:hAnsi="Times New Roman" w:cs="Times New Roman"/>
          <w:sz w:val="20"/>
          <w:szCs w:val="20"/>
          <w:lang w:eastAsia="pl-PL"/>
        </w:rPr>
        <w:t>ppkt</w:t>
      </w:r>
      <w:proofErr w:type="spellEnd"/>
      <w:r w:rsidRPr="00713CC7">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w:t>
      </w:r>
      <w:r w:rsidRPr="00713CC7">
        <w:rPr>
          <w:rFonts w:ascii="Times New Roman" w:eastAsia="Times New Roman" w:hAnsi="Times New Roman" w:cs="Times New Roman"/>
          <w:sz w:val="20"/>
          <w:szCs w:val="20"/>
          <w:lang w:eastAsia="pl-PL"/>
        </w:rPr>
        <w:lastRenderedPageBreak/>
        <w:t xml:space="preserve">podmiotów, jeśli podmioty te zrealizują roboty budowlane lub usługi, do realizacji których te zdolności są wymagane. 3) Zgodnie z art. 22a ust. 6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713CC7">
        <w:rPr>
          <w:rFonts w:ascii="Times New Roman" w:eastAsia="Times New Roman" w:hAnsi="Times New Roman" w:cs="Times New Roman"/>
          <w:sz w:val="20"/>
          <w:szCs w:val="20"/>
          <w:lang w:eastAsia="pl-PL"/>
        </w:rPr>
        <w:t>ppkt</w:t>
      </w:r>
      <w:proofErr w:type="spellEnd"/>
      <w:r w:rsidRPr="00713CC7">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713CC7">
        <w:rPr>
          <w:rFonts w:ascii="Times New Roman" w:eastAsia="Times New Roman" w:hAnsi="Times New Roman" w:cs="Times New Roman"/>
          <w:sz w:val="20"/>
          <w:szCs w:val="20"/>
          <w:lang w:eastAsia="pl-PL"/>
        </w:rPr>
        <w:t>ppkt</w:t>
      </w:r>
      <w:proofErr w:type="spellEnd"/>
      <w:r w:rsidRPr="00713CC7">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III.2) PODSTAWY WYKLUCZENIA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713CC7">
        <w:rPr>
          <w:rFonts w:ascii="Times New Roman" w:eastAsia="Times New Roman" w:hAnsi="Times New Roman" w:cs="Times New Roman"/>
          <w:b/>
          <w:bCs/>
          <w:sz w:val="20"/>
          <w:szCs w:val="20"/>
          <w:lang w:eastAsia="pl-PL"/>
        </w:rPr>
        <w:t>Pzp</w:t>
      </w:r>
      <w:proofErr w:type="spellEnd"/>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713CC7">
        <w:rPr>
          <w:rFonts w:ascii="Times New Roman" w:eastAsia="Times New Roman" w:hAnsi="Times New Roman" w:cs="Times New Roman"/>
          <w:b/>
          <w:bCs/>
          <w:sz w:val="20"/>
          <w:szCs w:val="20"/>
          <w:lang w:eastAsia="pl-PL"/>
        </w:rPr>
        <w:t>Pzp</w:t>
      </w:r>
      <w:proofErr w:type="spellEnd"/>
      <w:r w:rsidRPr="00713CC7">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713CC7">
        <w:rPr>
          <w:rFonts w:ascii="Times New Roman" w:eastAsia="Times New Roman" w:hAnsi="Times New Roman" w:cs="Times New Roman"/>
          <w:sz w:val="20"/>
          <w:szCs w:val="20"/>
          <w:lang w:eastAsia="pl-PL"/>
        </w:rPr>
        <w:br/>
        <w:t xml:space="preserve">Tak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Oświadczenie o spełnianiu kryteriów selekcji </w:t>
      </w:r>
      <w:r w:rsidRPr="00713CC7">
        <w:rPr>
          <w:rFonts w:ascii="Times New Roman" w:eastAsia="Times New Roman" w:hAnsi="Times New Roman" w:cs="Times New Roman"/>
          <w:sz w:val="20"/>
          <w:szCs w:val="20"/>
          <w:lang w:eastAsia="pl-PL"/>
        </w:rPr>
        <w:br/>
        <w:t xml:space="preserve">Nie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III.5.1) W ZAKRESIE SPEŁNIANIA WARUNKÓW UDZIAŁU W POSTĘPOWANIU:</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aktualnego na dzień złożenia: 1) 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4 do SIWZ). 2. W przypadku wspólnego ubiegania się o zamówienie przez Wykonawców oświadczenia i dokumenty potwierdzające spełnienie warunków udziału w postępowaniu składa każdy z wykonawców wspólnie ubiegających się o zamówienie w zakresie, w którym wykazuje spełnianie warunków udziału w postępowaniu.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III.5.2) W ZAKRESIE KRYTERIÓW SELEKCJI:</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III.7) INNE DOKUMENTY NIE WYMIENIONE W pkt III.3) - III.6)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1. W przypadku wspólnego ubiegania się o zamówienie przez Wykonawców oświadczenie z art. 25a ust. 1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składa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3. Wykonawca, który powołuje się na zasoby innych podmiotów, w celu wykazania braku istnienia </w:t>
      </w:r>
      <w:r w:rsidRPr="00713CC7">
        <w:rPr>
          <w:rFonts w:ascii="Times New Roman" w:eastAsia="Times New Roman" w:hAnsi="Times New Roman" w:cs="Times New Roman"/>
          <w:sz w:val="20"/>
          <w:szCs w:val="20"/>
          <w:lang w:eastAsia="pl-PL"/>
        </w:rPr>
        <w:lastRenderedPageBreak/>
        <w:t xml:space="preserve">wobec nich podstaw wykluczenia oraz spełniania, w zakresie, w jakim powołuje się na ich zasoby, warunków udziału w postępowaniu, zamieszcza informacje o tych podmiotach w oświadczeniu z art. 25a ust. 1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u w:val="single"/>
          <w:lang w:eastAsia="pl-PL"/>
        </w:rPr>
        <w:t xml:space="preserve">SEKCJA IV: PROCEDURA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 xml:space="preserve">IV.1) OPIS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IV.1.1) Tryb udzielenia zamówienia: </w:t>
      </w:r>
      <w:r w:rsidRPr="00713CC7">
        <w:rPr>
          <w:rFonts w:ascii="Times New Roman" w:eastAsia="Times New Roman" w:hAnsi="Times New Roman" w:cs="Times New Roman"/>
          <w:sz w:val="20"/>
          <w:szCs w:val="20"/>
          <w:lang w:eastAsia="pl-PL"/>
        </w:rPr>
        <w:t xml:space="preserve">Przetarg nieograniczony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IV.1.2) Zamawiający żąda wniesienia wadium:</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t xml:space="preserve">Informacja na temat wadium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IV.1.3) Przewiduje się udzielenie zaliczek na poczet wykonania zamówienia:</w:t>
      </w:r>
      <w:r w:rsidRPr="00713CC7">
        <w:rPr>
          <w:rFonts w:ascii="Times New Roman" w:eastAsia="Times New Roman" w:hAnsi="Times New Roman" w:cs="Times New Roman"/>
          <w:sz w:val="20"/>
          <w:szCs w:val="20"/>
          <w:lang w:eastAsia="pl-PL"/>
        </w:rPr>
        <w:t xml:space="preserv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t xml:space="preserve">Należy podać informacje na temat udzielania zaliczek: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713CC7">
        <w:rPr>
          <w:rFonts w:ascii="Times New Roman" w:eastAsia="Times New Roman" w:hAnsi="Times New Roman" w:cs="Times New Roman"/>
          <w:sz w:val="20"/>
          <w:szCs w:val="20"/>
          <w:lang w:eastAsia="pl-PL"/>
        </w:rPr>
        <w:br/>
        <w:t xml:space="preserve">Nie </w:t>
      </w:r>
      <w:r w:rsidRPr="00713CC7">
        <w:rPr>
          <w:rFonts w:ascii="Times New Roman" w:eastAsia="Times New Roman" w:hAnsi="Times New Roman" w:cs="Times New Roman"/>
          <w:sz w:val="20"/>
          <w:szCs w:val="20"/>
          <w:lang w:eastAsia="pl-PL"/>
        </w:rPr>
        <w:br/>
        <w:t xml:space="preserve">Informacje dodatkowe: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IV.1.5.) Wymaga się złożenia oferty wariantowej: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t xml:space="preserve">Dopuszcza się złożenie oferty wariantowej </w:t>
      </w:r>
      <w:r w:rsidRPr="00713CC7">
        <w:rPr>
          <w:rFonts w:ascii="Times New Roman" w:eastAsia="Times New Roman" w:hAnsi="Times New Roman" w:cs="Times New Roman"/>
          <w:sz w:val="20"/>
          <w:szCs w:val="20"/>
          <w:lang w:eastAsia="pl-PL"/>
        </w:rPr>
        <w:br/>
        <w:t xml:space="preserve">Nie </w:t>
      </w:r>
      <w:r w:rsidRPr="00713CC7">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Liczba wykonawców   </w:t>
      </w:r>
      <w:r w:rsidRPr="00713CC7">
        <w:rPr>
          <w:rFonts w:ascii="Times New Roman" w:eastAsia="Times New Roman" w:hAnsi="Times New Roman" w:cs="Times New Roman"/>
          <w:sz w:val="20"/>
          <w:szCs w:val="20"/>
          <w:lang w:eastAsia="pl-PL"/>
        </w:rPr>
        <w:br/>
        <w:t xml:space="preserve">Przewidywana minimalna liczba wykonawców </w:t>
      </w:r>
      <w:r w:rsidRPr="00713CC7">
        <w:rPr>
          <w:rFonts w:ascii="Times New Roman" w:eastAsia="Times New Roman" w:hAnsi="Times New Roman" w:cs="Times New Roman"/>
          <w:sz w:val="20"/>
          <w:szCs w:val="20"/>
          <w:lang w:eastAsia="pl-PL"/>
        </w:rPr>
        <w:br/>
        <w:t xml:space="preserve">Maksymalna liczba wykonawców   </w:t>
      </w:r>
      <w:r w:rsidRPr="00713CC7">
        <w:rPr>
          <w:rFonts w:ascii="Times New Roman" w:eastAsia="Times New Roman" w:hAnsi="Times New Roman" w:cs="Times New Roman"/>
          <w:sz w:val="20"/>
          <w:szCs w:val="20"/>
          <w:lang w:eastAsia="pl-PL"/>
        </w:rPr>
        <w:br/>
        <w:t xml:space="preserve">Kryteria selekcji wykonawców: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IV.1.7) Informacje na temat umowy ramowej lub dynamicznego systemu zakupów: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Umowa ramowa będzie zawarta: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Czy przewiduje się ograniczenie liczby uczestników umowy ramowej: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lastRenderedPageBreak/>
        <w:t xml:space="preserve">Przewidziana maksymalna liczba uczestników umowy ramowej: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Informacje dodatkowe: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Zamówienie obejmuje ustanowienie dynamicznego systemu zakupów: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Informacje dodatkowe: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IV.1.8) Aukcja elektroniczna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Przewidziane jest przeprowadzenie aukcji elektronicznej </w:t>
      </w:r>
      <w:r w:rsidRPr="00713CC7">
        <w:rPr>
          <w:rFonts w:ascii="Times New Roman" w:eastAsia="Times New Roman" w:hAnsi="Times New Roman" w:cs="Times New Roman"/>
          <w:i/>
          <w:iCs/>
          <w:sz w:val="20"/>
          <w:szCs w:val="20"/>
          <w:lang w:eastAsia="pl-PL"/>
        </w:rPr>
        <w:t xml:space="preserve">(przetarg nieograniczony, przetarg ograniczony, negocjacje z ogłoszeniem) </w:t>
      </w:r>
      <w:r w:rsidRPr="00713CC7">
        <w:rPr>
          <w:rFonts w:ascii="Times New Roman" w:eastAsia="Times New Roman" w:hAnsi="Times New Roman" w:cs="Times New Roman"/>
          <w:sz w:val="20"/>
          <w:szCs w:val="20"/>
          <w:lang w:eastAsia="pl-PL"/>
        </w:rPr>
        <w:t xml:space="preserve">Nie </w:t>
      </w:r>
      <w:r w:rsidRPr="00713CC7">
        <w:rPr>
          <w:rFonts w:ascii="Times New Roman" w:eastAsia="Times New Roman" w:hAnsi="Times New Roman" w:cs="Times New Roman"/>
          <w:sz w:val="20"/>
          <w:szCs w:val="20"/>
          <w:lang w:eastAsia="pl-PL"/>
        </w:rPr>
        <w:br/>
        <w:t xml:space="preserve">Należy podać adres strony internetowej, na której aukcja będzie prowadzona: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713CC7">
        <w:rPr>
          <w:rFonts w:ascii="Times New Roman" w:eastAsia="Times New Roman" w:hAnsi="Times New Roman" w:cs="Times New Roman"/>
          <w:sz w:val="20"/>
          <w:szCs w:val="20"/>
          <w:lang w:eastAsia="pl-PL"/>
        </w:rPr>
        <w:br/>
        <w:t xml:space="preserve">Informacje dotyczące przebiegu aukcji elektronicznej: </w:t>
      </w:r>
      <w:r w:rsidRPr="00713CC7">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713CC7">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713CC7">
        <w:rPr>
          <w:rFonts w:ascii="Times New Roman" w:eastAsia="Times New Roman" w:hAnsi="Times New Roman" w:cs="Times New Roman"/>
          <w:sz w:val="20"/>
          <w:szCs w:val="20"/>
          <w:lang w:eastAsia="pl-PL"/>
        </w:rPr>
        <w:br/>
        <w:t xml:space="preserve">Wymagania dotyczące rejestracji i identyfikacji wykonawców w aukcji elektronicznej: </w:t>
      </w:r>
      <w:r w:rsidRPr="00713CC7">
        <w:rPr>
          <w:rFonts w:ascii="Times New Roman" w:eastAsia="Times New Roman" w:hAnsi="Times New Roman" w:cs="Times New Roman"/>
          <w:sz w:val="20"/>
          <w:szCs w:val="20"/>
          <w:lang w:eastAsia="pl-PL"/>
        </w:rPr>
        <w:br/>
        <w:t xml:space="preserve">Informacje o liczbie etapów aukcji elektronicznej i czasie ich trwania: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t xml:space="preserve">Czas trwania: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713CC7">
        <w:rPr>
          <w:rFonts w:ascii="Times New Roman" w:eastAsia="Times New Roman" w:hAnsi="Times New Roman" w:cs="Times New Roman"/>
          <w:sz w:val="20"/>
          <w:szCs w:val="20"/>
          <w:lang w:eastAsia="pl-PL"/>
        </w:rPr>
        <w:br/>
        <w:t xml:space="preserve">Warunki zamknięcia aukcji elektronicznej: </w:t>
      </w:r>
      <w:r w:rsidRPr="00713CC7">
        <w:rPr>
          <w:rFonts w:ascii="Times New Roman" w:eastAsia="Times New Roman" w:hAnsi="Times New Roman" w:cs="Times New Roman"/>
          <w:sz w:val="20"/>
          <w:szCs w:val="20"/>
          <w:lang w:eastAsia="pl-PL"/>
        </w:rPr>
        <w:br/>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IV.2) KRYTERIA OCENY OFERT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IV.2.1) Kryteria oceny ofert: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IV.2.2) Kryteria</w:t>
      </w:r>
      <w:r w:rsidRPr="00713CC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713CC7" w:rsidRPr="00713CC7" w:rsidTr="00713CC7">
        <w:tc>
          <w:tcPr>
            <w:tcW w:w="0" w:type="auto"/>
            <w:tcBorders>
              <w:top w:val="single" w:sz="6" w:space="0" w:color="000000"/>
              <w:left w:val="single" w:sz="6" w:space="0" w:color="000000"/>
              <w:bottom w:val="single" w:sz="6" w:space="0" w:color="000000"/>
              <w:right w:val="single" w:sz="6" w:space="0" w:color="000000"/>
            </w:tcBorders>
            <w:vAlign w:val="center"/>
            <w:hideMark/>
          </w:tcPr>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Znaczenie</w:t>
            </w:r>
          </w:p>
        </w:tc>
      </w:tr>
      <w:tr w:rsidR="00713CC7" w:rsidRPr="00713CC7" w:rsidTr="00713CC7">
        <w:tc>
          <w:tcPr>
            <w:tcW w:w="0" w:type="auto"/>
            <w:tcBorders>
              <w:top w:val="single" w:sz="6" w:space="0" w:color="000000"/>
              <w:left w:val="single" w:sz="6" w:space="0" w:color="000000"/>
              <w:bottom w:val="single" w:sz="6" w:space="0" w:color="000000"/>
              <w:right w:val="single" w:sz="6" w:space="0" w:color="000000"/>
            </w:tcBorders>
            <w:vAlign w:val="center"/>
            <w:hideMark/>
          </w:tcPr>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60,00</w:t>
            </w:r>
          </w:p>
        </w:tc>
      </w:tr>
      <w:tr w:rsidR="00713CC7" w:rsidRPr="00713CC7" w:rsidTr="00713CC7">
        <w:tc>
          <w:tcPr>
            <w:tcW w:w="0" w:type="auto"/>
            <w:tcBorders>
              <w:top w:val="single" w:sz="6" w:space="0" w:color="000000"/>
              <w:left w:val="single" w:sz="6" w:space="0" w:color="000000"/>
              <w:bottom w:val="single" w:sz="6" w:space="0" w:color="000000"/>
              <w:right w:val="single" w:sz="6" w:space="0" w:color="000000"/>
            </w:tcBorders>
            <w:vAlign w:val="center"/>
            <w:hideMark/>
          </w:tcPr>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40,00</w:t>
            </w:r>
          </w:p>
        </w:tc>
      </w:tr>
    </w:tbl>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713CC7">
        <w:rPr>
          <w:rFonts w:ascii="Times New Roman" w:eastAsia="Times New Roman" w:hAnsi="Times New Roman" w:cs="Times New Roman"/>
          <w:b/>
          <w:bCs/>
          <w:sz w:val="20"/>
          <w:szCs w:val="20"/>
          <w:lang w:eastAsia="pl-PL"/>
        </w:rPr>
        <w:t>Pzp</w:t>
      </w:r>
      <w:proofErr w:type="spellEnd"/>
      <w:r w:rsidRPr="00713CC7">
        <w:rPr>
          <w:rFonts w:ascii="Times New Roman" w:eastAsia="Times New Roman" w:hAnsi="Times New Roman" w:cs="Times New Roman"/>
          <w:b/>
          <w:bCs/>
          <w:sz w:val="20"/>
          <w:szCs w:val="20"/>
          <w:lang w:eastAsia="pl-PL"/>
        </w:rPr>
        <w:t xml:space="preserve"> </w:t>
      </w:r>
      <w:r w:rsidRPr="00713CC7">
        <w:rPr>
          <w:rFonts w:ascii="Times New Roman" w:eastAsia="Times New Roman" w:hAnsi="Times New Roman" w:cs="Times New Roman"/>
          <w:sz w:val="20"/>
          <w:szCs w:val="20"/>
          <w:lang w:eastAsia="pl-PL"/>
        </w:rPr>
        <w:t xml:space="preserve">(przetarg nieograniczony) </w:t>
      </w:r>
      <w:r w:rsidRPr="00713CC7">
        <w:rPr>
          <w:rFonts w:ascii="Times New Roman" w:eastAsia="Times New Roman" w:hAnsi="Times New Roman" w:cs="Times New Roman"/>
          <w:sz w:val="20"/>
          <w:szCs w:val="20"/>
          <w:lang w:eastAsia="pl-PL"/>
        </w:rPr>
        <w:br/>
        <w:t xml:space="preserve">Tak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IV.3) Negocjacje z ogłoszeniem, dialog konkurencyjny, partnerstwo innowacyjne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IV.3.1) Informacje na temat negocjacji z ogłoszeniem</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Minimalne wymagania, które muszą spełniać wszystkie oferty: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713CC7">
        <w:rPr>
          <w:rFonts w:ascii="Times New Roman" w:eastAsia="Times New Roman" w:hAnsi="Times New Roman" w:cs="Times New Roman"/>
          <w:sz w:val="20"/>
          <w:szCs w:val="20"/>
          <w:lang w:eastAsia="pl-PL"/>
        </w:rPr>
        <w:br/>
        <w:t xml:space="preserve">Przewidziany jest podział negocjacji na etapy w celu ograniczenia liczby ofert: </w:t>
      </w:r>
      <w:r w:rsidRPr="00713CC7">
        <w:rPr>
          <w:rFonts w:ascii="Times New Roman" w:eastAsia="Times New Roman" w:hAnsi="Times New Roman" w:cs="Times New Roman"/>
          <w:sz w:val="20"/>
          <w:szCs w:val="20"/>
          <w:lang w:eastAsia="pl-PL"/>
        </w:rPr>
        <w:br/>
        <w:t xml:space="preserve">Należy podać informacje na temat etapów negocjacji (w tym liczbę etapów):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lastRenderedPageBreak/>
        <w:t xml:space="preserve">Informacje dodatkowe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IV.3.2) Informacje na temat dialogu konkurencyjnego</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Opis potrzeb i wymagań zamawiającego lub informacja o sposobie uzyskania tego opisu: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Wstępny harmonogram postępowania: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Podział dialogu na etapy w celu ograniczenia liczby rozwiązań: </w:t>
      </w:r>
      <w:r w:rsidRPr="00713CC7">
        <w:rPr>
          <w:rFonts w:ascii="Times New Roman" w:eastAsia="Times New Roman" w:hAnsi="Times New Roman" w:cs="Times New Roman"/>
          <w:sz w:val="20"/>
          <w:szCs w:val="20"/>
          <w:lang w:eastAsia="pl-PL"/>
        </w:rPr>
        <w:br/>
        <w:t xml:space="preserve">Należy podać informacje na temat etapów dialogu: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Informacje dodatkowe: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IV.3.3) Informacje na temat partnerstwa innowacyjnego</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Informacje dodatkowe: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IV.4) Licytacja elektroniczna </w:t>
      </w:r>
      <w:r w:rsidRPr="00713CC7">
        <w:rPr>
          <w:rFonts w:ascii="Times New Roman" w:eastAsia="Times New Roman" w:hAnsi="Times New Roman" w:cs="Times New Roman"/>
          <w:sz w:val="20"/>
          <w:szCs w:val="20"/>
          <w:lang w:eastAsia="pl-PL"/>
        </w:rPr>
        <w:br/>
        <w:t xml:space="preserve">Adres strony internetowej, na której będzie prowadzona licytacja elektroniczna: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Informacje o liczbie etapów licytacji elektronicznej i czasie ich trwania: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Czas trwania: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Termin składania wniosków o dopuszczenie do udziału w licytacji elektronicznej: </w:t>
      </w:r>
      <w:r w:rsidRPr="00713CC7">
        <w:rPr>
          <w:rFonts w:ascii="Times New Roman" w:eastAsia="Times New Roman" w:hAnsi="Times New Roman" w:cs="Times New Roman"/>
          <w:sz w:val="20"/>
          <w:szCs w:val="20"/>
          <w:lang w:eastAsia="pl-PL"/>
        </w:rPr>
        <w:br/>
        <w:t xml:space="preserve">Data: godzina: </w:t>
      </w:r>
      <w:r w:rsidRPr="00713CC7">
        <w:rPr>
          <w:rFonts w:ascii="Times New Roman" w:eastAsia="Times New Roman" w:hAnsi="Times New Roman" w:cs="Times New Roman"/>
          <w:sz w:val="20"/>
          <w:szCs w:val="20"/>
          <w:lang w:eastAsia="pl-PL"/>
        </w:rPr>
        <w:br/>
        <w:t xml:space="preserve">Termin otwarcia licytacji elektronicznej: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t xml:space="preserve">Termin i warunki zamknięcia licytacji elektronicznej: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t xml:space="preserve">Wymagania dotyczące zabezpieczenia należytego wykonania umowy: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lang w:eastAsia="pl-PL"/>
        </w:rPr>
        <w:br/>
        <w:t xml:space="preserve">Informacje dodatkowe: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r w:rsidRPr="00713CC7">
        <w:rPr>
          <w:rFonts w:ascii="Times New Roman" w:eastAsia="Times New Roman" w:hAnsi="Times New Roman" w:cs="Times New Roman"/>
          <w:b/>
          <w:bCs/>
          <w:sz w:val="20"/>
          <w:szCs w:val="20"/>
          <w:lang w:eastAsia="pl-PL"/>
        </w:rPr>
        <w:t>IV.5) ZMIANA UMOWY</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713CC7">
        <w:rPr>
          <w:rFonts w:ascii="Times New Roman" w:eastAsia="Times New Roman" w:hAnsi="Times New Roman" w:cs="Times New Roman"/>
          <w:sz w:val="20"/>
          <w:szCs w:val="20"/>
          <w:lang w:eastAsia="pl-PL"/>
        </w:rPr>
        <w:t xml:space="preserve"> Tak </w:t>
      </w:r>
      <w:r w:rsidRPr="00713CC7">
        <w:rPr>
          <w:rFonts w:ascii="Times New Roman" w:eastAsia="Times New Roman" w:hAnsi="Times New Roman" w:cs="Times New Roman"/>
          <w:sz w:val="20"/>
          <w:szCs w:val="20"/>
          <w:lang w:eastAsia="pl-PL"/>
        </w:rPr>
        <w:br/>
        <w:t xml:space="preserve">Należy wskazać zakres, charakter zmian oraz warunki wprowadzenia zmian: </w:t>
      </w:r>
      <w:r w:rsidRPr="00713CC7">
        <w:rPr>
          <w:rFonts w:ascii="Times New Roman" w:eastAsia="Times New Roman" w:hAnsi="Times New Roman" w:cs="Times New Roman"/>
          <w:sz w:val="20"/>
          <w:szCs w:val="20"/>
          <w:lang w:eastAsia="pl-PL"/>
        </w:rPr>
        <w:br/>
        <w:t xml:space="preserve">1. Zamawiający przewiduje możliwość dokonania istotnych zmian postanowień niniejszej Umowy w następujących przypadkach: 1) gdy niedotrzymanie pierwotnego terminu realizacji Umowy stanowi konsekwencję działania sił wyższych niezależnych od Wykonawcy, niestanowiących jego i podwykonawców problemów organizacyjnych, których nie można było przewidzieć, poza zdarzeniami zwykłymi – Zamawiający dopuszcza możliwość przedłużenia terminu realizacji Umowy o czas niezbędny do usunięcia konsekwencji działania siły wyższej. Siła wyższa, o której mowa wyżej, jest to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Siła wyższa obejmuje w szczególności </w:t>
      </w:r>
      <w:r w:rsidRPr="00713CC7">
        <w:rPr>
          <w:rFonts w:ascii="Times New Roman" w:eastAsia="Times New Roman" w:hAnsi="Times New Roman" w:cs="Times New Roman"/>
          <w:sz w:val="20"/>
          <w:szCs w:val="20"/>
          <w:lang w:eastAsia="pl-PL"/>
        </w:rPr>
        <w:lastRenderedPageBreak/>
        <w:t xml:space="preserve">następujące zdarzenia: a) żywiołowe, jak huragany, powodzie, trzęsienie ziemi, bardzo niskie temperatury powietrza uniemożliwiające zachowanie wymogów technologicznych, b) bunty, niepokoje, strajki, okupacje budowy przez osoby inne niż pracownicy Wykonawcy i jego podwykonawców, c) inne wydarzenia losowe. 2) gdy niedotrzymanie pierwotnego terminu realizacji Umowy wynika z napotkania przez Wykonawcę warunków technicznych uznanych za nieprzewidywalne – Zamawiający dopuszcza możliwość przedłużenie terminu realizacji Umowy o czas niezbędny do ich usunięcia; 3) gdy niedotrzymanie pierwotnego terminu realizacji Umowy spowodowane jest zmianami prawnymi na terenie RP, których nie można było przewidzieć w chwili zawarcia Umowy o ile będą one miały wpływ na wykonanie przedmiotu Umowy – Zamawiający dopuszcza możliwość przedłużenia terminu realizacji Umowy o czas niezbędny, zaś koszty zmian ponosi Wykonawca; 4) w sytuacjach, których nie można było przewidzieć w chwili zawarcia Umowy, a niepowstałych z winy Zamawiającego lub Wykonawcy, Zamawiający dopuszcza możliwość niezrealizowania pełnego zakresu robót z jednoczesnym obniżeniem wynagrodzenia; 5) gdy zmiany będą korzystne dla Zamawiającego i nie będą zmieniały zakresu świadczenia Wykonawcy wynikającego z jego zobowiązania zawartego w ofercie; 6) gdy zmianie ulegnie urzędowa stawka podatku od towarów i usług – Zamawiający dopuszcza możliwość zmiany wartości wynagrodzenia umownego z tym zastrzeżeniem, że w razie podwyższenia stawki podatku od towarów i usług wynagrodzenie brutto nie ulegnie zmianie, zaś jeżeli stawka podatku od towarów i usług zostanie obniżona, kwota wynagrodzenia brutto zostanie obliczona według nowej stawki podatkowej mając za podstawę tę samą wartość netto wynagrodzenia; 7) gdy zmiany będą korzystne dla Zamawiającego i nie będą: a) zmieniały zakresu świadczenia Wykonawcy wynikającego z jego zobowiązania zawartego w ofercie, b) wprowadzane warunki, które gdyby zostały ujęte w ramach procedury przetargowej udzielenia zamówienia uniemożliwiłyby dopuszczenie innych ofert niż ta, która została pierwotnie dopuszczona; c) modyfikowały równowagi ekonomicznej umowy na korzyść Wykonawcy w sposób, który nie był przewidziany w postanowieniach pierwotnego zamówienia. 2.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3.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713CC7">
        <w:rPr>
          <w:rFonts w:ascii="Times New Roman" w:eastAsia="Times New Roman" w:hAnsi="Times New Roman" w:cs="Times New Roman"/>
          <w:sz w:val="20"/>
          <w:szCs w:val="20"/>
          <w:lang w:eastAsia="pl-PL"/>
        </w:rPr>
        <w:t>Sekocenbud</w:t>
      </w:r>
      <w:proofErr w:type="spellEnd"/>
      <w:r w:rsidRPr="00713CC7">
        <w:rPr>
          <w:rFonts w:ascii="Times New Roman" w:eastAsia="Times New Roman" w:hAnsi="Times New Roman" w:cs="Times New Roman"/>
          <w:sz w:val="20"/>
          <w:szCs w:val="20"/>
          <w:lang w:eastAsia="pl-PL"/>
        </w:rPr>
        <w:t xml:space="preserve"> za kwartał poprzedzający kwartał, w którym dokonywana jest wycena. 4.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713CC7">
        <w:rPr>
          <w:rFonts w:ascii="Times New Roman" w:eastAsia="Times New Roman" w:hAnsi="Times New Roman" w:cs="Times New Roman"/>
          <w:sz w:val="20"/>
          <w:szCs w:val="20"/>
          <w:lang w:eastAsia="pl-PL"/>
        </w:rPr>
        <w:t>Sekocenbudzie</w:t>
      </w:r>
      <w:proofErr w:type="spellEnd"/>
      <w:r w:rsidRPr="00713CC7">
        <w:rPr>
          <w:rFonts w:ascii="Times New Roman" w:eastAsia="Times New Roman" w:hAnsi="Times New Roman" w:cs="Times New Roman"/>
          <w:sz w:val="20"/>
          <w:szCs w:val="20"/>
          <w:lang w:eastAsia="pl-PL"/>
        </w:rPr>
        <w:t xml:space="preserve"> za kwartał poprzedzający kwartał, w którym dokonywana jest wycena. 5. Strony dopuszczają możliwość zmiany w trakcie realizacji umowy: 1) osób wskazanych w § 10 ust. 3 i 4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 pkt 8 umowy. Zmiana w ww. zakresie wymaga każdorazowo uprzedniej zgody Zamawiającego; 2) osób wskazanych w § 10 ust. 1 i 2 umowy w przypadkach dopuszczonych przez Prawo budowlane, w wyniku zmian organizacyjnych Zamawiającego. 6. Strony dopuszczają możliwość zmiany umowy w przypadku zmiany podwykonawców: w przypadku wprowadzenia podwykonawcy, wprowadzenia nowego (kolejnego) podwykonawcy, rezygnacji podwykonawcy, zmiany wartości lub zakresu robót wykonywanych przez podwykonawcę. 7.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8. Wszelkie zmiany do Umowy za wyjątkiem zmian adresowych Wykonawcy i Zamawiającego oraz zmian osób wskazanych w § 10 ust. 1 i 2 Umowy wymagają pod rygorem nieważności zachowania formy pisemnej w formie aneksu.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IV.6) INFORMACJE ADMINISTRACYJNE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IV.6.1) Sposób udostępniania informacji o charakterze poufnym </w:t>
      </w:r>
      <w:r w:rsidRPr="00713CC7">
        <w:rPr>
          <w:rFonts w:ascii="Times New Roman" w:eastAsia="Times New Roman" w:hAnsi="Times New Roman" w:cs="Times New Roman"/>
          <w:i/>
          <w:iCs/>
          <w:sz w:val="20"/>
          <w:szCs w:val="20"/>
          <w:lang w:eastAsia="pl-PL"/>
        </w:rPr>
        <w:t xml:space="preserve">(jeżeli dotyczy):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Środki służące ochronie informacji o charakterze poufnym</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lastRenderedPageBreak/>
        <w:br/>
      </w:r>
      <w:r w:rsidRPr="00713CC7">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713CC7">
        <w:rPr>
          <w:rFonts w:ascii="Times New Roman" w:eastAsia="Times New Roman" w:hAnsi="Times New Roman" w:cs="Times New Roman"/>
          <w:sz w:val="20"/>
          <w:szCs w:val="20"/>
          <w:lang w:eastAsia="pl-PL"/>
        </w:rPr>
        <w:br/>
        <w:t xml:space="preserve">Data: 2018-12-18, godzina: 09:00, </w:t>
      </w:r>
      <w:r w:rsidRPr="00713CC7">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713CC7">
        <w:rPr>
          <w:rFonts w:ascii="Times New Roman" w:eastAsia="Times New Roman" w:hAnsi="Times New Roman" w:cs="Times New Roman"/>
          <w:sz w:val="20"/>
          <w:szCs w:val="20"/>
          <w:lang w:eastAsia="pl-PL"/>
        </w:rPr>
        <w:br/>
        <w:t xml:space="preserve">Nie </w:t>
      </w:r>
      <w:r w:rsidRPr="00713CC7">
        <w:rPr>
          <w:rFonts w:ascii="Times New Roman" w:eastAsia="Times New Roman" w:hAnsi="Times New Roman" w:cs="Times New Roman"/>
          <w:sz w:val="20"/>
          <w:szCs w:val="20"/>
          <w:lang w:eastAsia="pl-PL"/>
        </w:rPr>
        <w:br/>
        <w:t xml:space="preserve">Wskazać powody: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713CC7">
        <w:rPr>
          <w:rFonts w:ascii="Times New Roman" w:eastAsia="Times New Roman" w:hAnsi="Times New Roman" w:cs="Times New Roman"/>
          <w:sz w:val="20"/>
          <w:szCs w:val="20"/>
          <w:lang w:eastAsia="pl-PL"/>
        </w:rPr>
        <w:br/>
        <w:t xml:space="preserve">&gt; język polski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 xml:space="preserve">IV.6.3) Termin związania ofertą: </w:t>
      </w:r>
      <w:r w:rsidRPr="00713CC7">
        <w:rPr>
          <w:rFonts w:ascii="Times New Roman" w:eastAsia="Times New Roman" w:hAnsi="Times New Roman" w:cs="Times New Roman"/>
          <w:sz w:val="20"/>
          <w:szCs w:val="20"/>
          <w:lang w:eastAsia="pl-PL"/>
        </w:rPr>
        <w:t xml:space="preserve">do: okres w dniach: 30 (od ostatecznego terminu składania ofert)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13CC7">
        <w:rPr>
          <w:rFonts w:ascii="Times New Roman" w:eastAsia="Times New Roman" w:hAnsi="Times New Roman" w:cs="Times New Roman"/>
          <w:sz w:val="20"/>
          <w:szCs w:val="20"/>
          <w:lang w:eastAsia="pl-PL"/>
        </w:rPr>
        <w:t xml:space="preserve"> Nie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13CC7">
        <w:rPr>
          <w:rFonts w:ascii="Times New Roman" w:eastAsia="Times New Roman" w:hAnsi="Times New Roman" w:cs="Times New Roman"/>
          <w:sz w:val="20"/>
          <w:szCs w:val="20"/>
          <w:lang w:eastAsia="pl-PL"/>
        </w:rPr>
        <w:t xml:space="preserve"> Nie </w:t>
      </w:r>
      <w:r w:rsidRPr="00713CC7">
        <w:rPr>
          <w:rFonts w:ascii="Times New Roman" w:eastAsia="Times New Roman" w:hAnsi="Times New Roman" w:cs="Times New Roman"/>
          <w:sz w:val="20"/>
          <w:szCs w:val="20"/>
          <w:lang w:eastAsia="pl-PL"/>
        </w:rPr>
        <w:br/>
      </w:r>
      <w:r w:rsidRPr="00713CC7">
        <w:rPr>
          <w:rFonts w:ascii="Times New Roman" w:eastAsia="Times New Roman" w:hAnsi="Times New Roman" w:cs="Times New Roman"/>
          <w:b/>
          <w:bCs/>
          <w:sz w:val="20"/>
          <w:szCs w:val="20"/>
          <w:lang w:eastAsia="pl-PL"/>
        </w:rPr>
        <w:t>IV.6.6) Informacje dodatkowe:</w:t>
      </w:r>
      <w:r w:rsidRPr="00713CC7">
        <w:rPr>
          <w:rFonts w:ascii="Times New Roman" w:eastAsia="Times New Roman" w:hAnsi="Times New Roman" w:cs="Times New Roman"/>
          <w:sz w:val="20"/>
          <w:szCs w:val="20"/>
          <w:lang w:eastAsia="pl-PL"/>
        </w:rPr>
        <w:t xml:space="preserve"> </w:t>
      </w:r>
      <w:r w:rsidRPr="00713CC7">
        <w:rPr>
          <w:rFonts w:ascii="Times New Roman" w:eastAsia="Times New Roman" w:hAnsi="Times New Roman" w:cs="Times New Roman"/>
          <w:sz w:val="20"/>
          <w:szCs w:val="20"/>
          <w:lang w:eastAsia="pl-PL"/>
        </w:rPr>
        <w:br/>
        <w:t xml:space="preserve">1. Oferta musi zawierać: 1) formularz oferty (zał. nr 1 do SIWZ), 2) kosztorysy ofertowe dla każdego z Etapów oddzielnie, 3) oświadczenie z art. 25a ust. 1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713CC7">
        <w:rPr>
          <w:rFonts w:ascii="Times New Roman" w:eastAsia="Times New Roman" w:hAnsi="Times New Roman" w:cs="Times New Roman"/>
          <w:sz w:val="20"/>
          <w:szCs w:val="20"/>
          <w:lang w:eastAsia="pl-PL"/>
        </w:rPr>
        <w:t>Pzp</w:t>
      </w:r>
      <w:proofErr w:type="spellEnd"/>
      <w:r w:rsidRPr="00713CC7">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713CC7" w:rsidRPr="00713CC7" w:rsidRDefault="00713CC7" w:rsidP="00713CC7">
      <w:pPr>
        <w:spacing w:after="0" w:line="240" w:lineRule="auto"/>
        <w:jc w:val="center"/>
        <w:rPr>
          <w:rFonts w:ascii="Times New Roman" w:eastAsia="Times New Roman" w:hAnsi="Times New Roman" w:cs="Times New Roman"/>
          <w:sz w:val="20"/>
          <w:szCs w:val="20"/>
          <w:lang w:eastAsia="pl-PL"/>
        </w:rPr>
      </w:pPr>
      <w:r w:rsidRPr="00713CC7">
        <w:rPr>
          <w:rFonts w:ascii="Times New Roman" w:eastAsia="Times New Roman" w:hAnsi="Times New Roman" w:cs="Times New Roman"/>
          <w:sz w:val="20"/>
          <w:szCs w:val="20"/>
          <w:u w:val="single"/>
          <w:lang w:eastAsia="pl-PL"/>
        </w:rPr>
        <w:t xml:space="preserve">ZAŁĄCZNIK I - INFORMACJE DOTYCZĄCE OFERT CZĘŚCIOWYCH </w:t>
      </w:r>
    </w:p>
    <w:p w:rsidR="00713CC7" w:rsidRPr="00713CC7" w:rsidRDefault="00713CC7" w:rsidP="00713CC7">
      <w:pPr>
        <w:spacing w:after="0" w:line="240" w:lineRule="auto"/>
        <w:rPr>
          <w:rFonts w:ascii="Times New Roman" w:eastAsia="Times New Roman" w:hAnsi="Times New Roman" w:cs="Times New Roman"/>
          <w:sz w:val="20"/>
          <w:szCs w:val="20"/>
          <w:lang w:eastAsia="pl-PL"/>
        </w:rPr>
      </w:pPr>
    </w:p>
    <w:p w:rsidR="00713CC7" w:rsidRPr="00713CC7" w:rsidRDefault="00713CC7" w:rsidP="00713CC7">
      <w:pPr>
        <w:spacing w:after="0" w:line="240" w:lineRule="auto"/>
        <w:rPr>
          <w:rFonts w:ascii="Times New Roman" w:eastAsia="Times New Roman" w:hAnsi="Times New Roman" w:cs="Times New Roman"/>
          <w:sz w:val="20"/>
          <w:szCs w:val="20"/>
          <w:lang w:eastAsia="pl-PL"/>
        </w:rPr>
      </w:pPr>
    </w:p>
    <w:p w:rsidR="00713CC7" w:rsidRPr="00713CC7" w:rsidRDefault="00713CC7" w:rsidP="00713CC7">
      <w:pPr>
        <w:spacing w:after="240" w:line="240" w:lineRule="auto"/>
        <w:rPr>
          <w:rFonts w:ascii="Times New Roman" w:eastAsia="Times New Roman" w:hAnsi="Times New Roman" w:cs="Times New Roman"/>
          <w:sz w:val="20"/>
          <w:szCs w:val="20"/>
          <w:lang w:eastAsia="pl-PL"/>
        </w:rPr>
      </w:pPr>
    </w:p>
    <w:p w:rsidR="00713CC7" w:rsidRPr="00713CC7" w:rsidRDefault="00713CC7" w:rsidP="00713CC7">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13CC7" w:rsidRPr="00713CC7" w:rsidTr="00713CC7">
        <w:trPr>
          <w:tblCellSpacing w:w="15" w:type="dxa"/>
        </w:trPr>
        <w:tc>
          <w:tcPr>
            <w:tcW w:w="0" w:type="auto"/>
            <w:vAlign w:val="center"/>
            <w:hideMark/>
          </w:tcPr>
          <w:p w:rsidR="00713CC7" w:rsidRPr="00713CC7" w:rsidRDefault="00713CC7" w:rsidP="00713CC7">
            <w:pPr>
              <w:spacing w:after="240" w:line="240" w:lineRule="auto"/>
              <w:rPr>
                <w:rFonts w:ascii="Times New Roman" w:eastAsia="Times New Roman" w:hAnsi="Times New Roman" w:cs="Times New Roman"/>
                <w:sz w:val="20"/>
                <w:szCs w:val="20"/>
                <w:lang w:eastAsia="pl-PL"/>
              </w:rPr>
            </w:pPr>
          </w:p>
        </w:tc>
      </w:tr>
    </w:tbl>
    <w:p w:rsidR="005475E6" w:rsidRPr="007215C9" w:rsidRDefault="006F533B">
      <w:pPr>
        <w:rPr>
          <w:rFonts w:ascii="Times New Roman" w:hAnsi="Times New Roman" w:cs="Times New Roman"/>
          <w:sz w:val="20"/>
          <w:szCs w:val="20"/>
        </w:rPr>
      </w:pPr>
    </w:p>
    <w:sectPr w:rsidR="005475E6" w:rsidRPr="007215C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33B" w:rsidRDefault="006F533B" w:rsidP="006F533B">
      <w:pPr>
        <w:spacing w:after="0" w:line="240" w:lineRule="auto"/>
      </w:pPr>
      <w:r>
        <w:separator/>
      </w:r>
    </w:p>
  </w:endnote>
  <w:endnote w:type="continuationSeparator" w:id="0">
    <w:p w:rsidR="006F533B" w:rsidRDefault="006F533B" w:rsidP="006F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33B" w:rsidRDefault="006F533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2149102"/>
      <w:docPartObj>
        <w:docPartGallery w:val="Page Numbers (Bottom of Page)"/>
        <w:docPartUnique/>
      </w:docPartObj>
    </w:sdtPr>
    <w:sdtContent>
      <w:bookmarkStart w:id="0" w:name="_GoBack" w:displacedByCustomXml="prev"/>
      <w:bookmarkEnd w:id="0" w:displacedByCustomXml="prev"/>
      <w:p w:rsidR="006F533B" w:rsidRDefault="006F533B">
        <w:pPr>
          <w:pStyle w:val="Stopka"/>
          <w:jc w:val="right"/>
        </w:pPr>
        <w:r>
          <w:fldChar w:fldCharType="begin"/>
        </w:r>
        <w:r>
          <w:instrText>PAGE   \* MERGEFORMAT</w:instrText>
        </w:r>
        <w:r>
          <w:fldChar w:fldCharType="separate"/>
        </w:r>
        <w:r>
          <w:rPr>
            <w:noProof/>
          </w:rPr>
          <w:t>10</w:t>
        </w:r>
        <w:r>
          <w:fldChar w:fldCharType="end"/>
        </w:r>
      </w:p>
    </w:sdtContent>
  </w:sdt>
  <w:p w:rsidR="006F533B" w:rsidRDefault="006F533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33B" w:rsidRDefault="006F53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33B" w:rsidRDefault="006F533B" w:rsidP="006F533B">
      <w:pPr>
        <w:spacing w:after="0" w:line="240" w:lineRule="auto"/>
      </w:pPr>
      <w:r>
        <w:separator/>
      </w:r>
    </w:p>
  </w:footnote>
  <w:footnote w:type="continuationSeparator" w:id="0">
    <w:p w:rsidR="006F533B" w:rsidRDefault="006F533B" w:rsidP="006F5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33B" w:rsidRDefault="006F533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33B" w:rsidRDefault="006F533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33B" w:rsidRDefault="006F533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CC7"/>
    <w:rsid w:val="006F533B"/>
    <w:rsid w:val="00713CC7"/>
    <w:rsid w:val="007215C9"/>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F2672D-4FAF-4177-A3FF-5603F6B8C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F53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533B"/>
  </w:style>
  <w:style w:type="paragraph" w:styleId="Stopka">
    <w:name w:val="footer"/>
    <w:basedOn w:val="Normalny"/>
    <w:link w:val="StopkaZnak"/>
    <w:uiPriority w:val="99"/>
    <w:unhideWhenUsed/>
    <w:rsid w:val="006F53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5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952911">
      <w:bodyDiv w:val="1"/>
      <w:marLeft w:val="0"/>
      <w:marRight w:val="0"/>
      <w:marTop w:val="0"/>
      <w:marBottom w:val="0"/>
      <w:divBdr>
        <w:top w:val="none" w:sz="0" w:space="0" w:color="auto"/>
        <w:left w:val="none" w:sz="0" w:space="0" w:color="auto"/>
        <w:bottom w:val="none" w:sz="0" w:space="0" w:color="auto"/>
        <w:right w:val="none" w:sz="0" w:space="0" w:color="auto"/>
      </w:divBdr>
      <w:divsChild>
        <w:div w:id="2006980486">
          <w:marLeft w:val="0"/>
          <w:marRight w:val="0"/>
          <w:marTop w:val="0"/>
          <w:marBottom w:val="0"/>
          <w:divBdr>
            <w:top w:val="none" w:sz="0" w:space="0" w:color="auto"/>
            <w:left w:val="none" w:sz="0" w:space="0" w:color="auto"/>
            <w:bottom w:val="none" w:sz="0" w:space="0" w:color="auto"/>
            <w:right w:val="none" w:sz="0" w:space="0" w:color="auto"/>
          </w:divBdr>
          <w:divsChild>
            <w:div w:id="1341195310">
              <w:marLeft w:val="0"/>
              <w:marRight w:val="0"/>
              <w:marTop w:val="0"/>
              <w:marBottom w:val="0"/>
              <w:divBdr>
                <w:top w:val="none" w:sz="0" w:space="0" w:color="auto"/>
                <w:left w:val="none" w:sz="0" w:space="0" w:color="auto"/>
                <w:bottom w:val="none" w:sz="0" w:space="0" w:color="auto"/>
                <w:right w:val="none" w:sz="0" w:space="0" w:color="auto"/>
              </w:divBdr>
            </w:div>
            <w:div w:id="1555389938">
              <w:marLeft w:val="0"/>
              <w:marRight w:val="0"/>
              <w:marTop w:val="0"/>
              <w:marBottom w:val="0"/>
              <w:divBdr>
                <w:top w:val="none" w:sz="0" w:space="0" w:color="auto"/>
                <w:left w:val="none" w:sz="0" w:space="0" w:color="auto"/>
                <w:bottom w:val="none" w:sz="0" w:space="0" w:color="auto"/>
                <w:right w:val="none" w:sz="0" w:space="0" w:color="auto"/>
              </w:divBdr>
            </w:div>
            <w:div w:id="2121684976">
              <w:marLeft w:val="0"/>
              <w:marRight w:val="0"/>
              <w:marTop w:val="0"/>
              <w:marBottom w:val="0"/>
              <w:divBdr>
                <w:top w:val="none" w:sz="0" w:space="0" w:color="auto"/>
                <w:left w:val="none" w:sz="0" w:space="0" w:color="auto"/>
                <w:bottom w:val="none" w:sz="0" w:space="0" w:color="auto"/>
                <w:right w:val="none" w:sz="0" w:space="0" w:color="auto"/>
              </w:divBdr>
              <w:divsChild>
                <w:div w:id="883718886">
                  <w:marLeft w:val="0"/>
                  <w:marRight w:val="0"/>
                  <w:marTop w:val="0"/>
                  <w:marBottom w:val="0"/>
                  <w:divBdr>
                    <w:top w:val="none" w:sz="0" w:space="0" w:color="auto"/>
                    <w:left w:val="none" w:sz="0" w:space="0" w:color="auto"/>
                    <w:bottom w:val="none" w:sz="0" w:space="0" w:color="auto"/>
                    <w:right w:val="none" w:sz="0" w:space="0" w:color="auto"/>
                  </w:divBdr>
                </w:div>
              </w:divsChild>
            </w:div>
            <w:div w:id="1320353800">
              <w:marLeft w:val="0"/>
              <w:marRight w:val="0"/>
              <w:marTop w:val="0"/>
              <w:marBottom w:val="0"/>
              <w:divBdr>
                <w:top w:val="none" w:sz="0" w:space="0" w:color="auto"/>
                <w:left w:val="none" w:sz="0" w:space="0" w:color="auto"/>
                <w:bottom w:val="none" w:sz="0" w:space="0" w:color="auto"/>
                <w:right w:val="none" w:sz="0" w:space="0" w:color="auto"/>
              </w:divBdr>
              <w:divsChild>
                <w:div w:id="684746504">
                  <w:marLeft w:val="0"/>
                  <w:marRight w:val="0"/>
                  <w:marTop w:val="0"/>
                  <w:marBottom w:val="0"/>
                  <w:divBdr>
                    <w:top w:val="none" w:sz="0" w:space="0" w:color="auto"/>
                    <w:left w:val="none" w:sz="0" w:space="0" w:color="auto"/>
                    <w:bottom w:val="none" w:sz="0" w:space="0" w:color="auto"/>
                    <w:right w:val="none" w:sz="0" w:space="0" w:color="auto"/>
                  </w:divBdr>
                </w:div>
              </w:divsChild>
            </w:div>
            <w:div w:id="908610006">
              <w:marLeft w:val="0"/>
              <w:marRight w:val="0"/>
              <w:marTop w:val="0"/>
              <w:marBottom w:val="0"/>
              <w:divBdr>
                <w:top w:val="none" w:sz="0" w:space="0" w:color="auto"/>
                <w:left w:val="none" w:sz="0" w:space="0" w:color="auto"/>
                <w:bottom w:val="none" w:sz="0" w:space="0" w:color="auto"/>
                <w:right w:val="none" w:sz="0" w:space="0" w:color="auto"/>
              </w:divBdr>
              <w:divsChild>
                <w:div w:id="841704254">
                  <w:marLeft w:val="0"/>
                  <w:marRight w:val="0"/>
                  <w:marTop w:val="0"/>
                  <w:marBottom w:val="0"/>
                  <w:divBdr>
                    <w:top w:val="none" w:sz="0" w:space="0" w:color="auto"/>
                    <w:left w:val="none" w:sz="0" w:space="0" w:color="auto"/>
                    <w:bottom w:val="none" w:sz="0" w:space="0" w:color="auto"/>
                    <w:right w:val="none" w:sz="0" w:space="0" w:color="auto"/>
                  </w:divBdr>
                </w:div>
                <w:div w:id="1770808611">
                  <w:marLeft w:val="0"/>
                  <w:marRight w:val="0"/>
                  <w:marTop w:val="0"/>
                  <w:marBottom w:val="0"/>
                  <w:divBdr>
                    <w:top w:val="none" w:sz="0" w:space="0" w:color="auto"/>
                    <w:left w:val="none" w:sz="0" w:space="0" w:color="auto"/>
                    <w:bottom w:val="none" w:sz="0" w:space="0" w:color="auto"/>
                    <w:right w:val="none" w:sz="0" w:space="0" w:color="auto"/>
                  </w:divBdr>
                </w:div>
                <w:div w:id="619846468">
                  <w:marLeft w:val="0"/>
                  <w:marRight w:val="0"/>
                  <w:marTop w:val="0"/>
                  <w:marBottom w:val="0"/>
                  <w:divBdr>
                    <w:top w:val="none" w:sz="0" w:space="0" w:color="auto"/>
                    <w:left w:val="none" w:sz="0" w:space="0" w:color="auto"/>
                    <w:bottom w:val="none" w:sz="0" w:space="0" w:color="auto"/>
                    <w:right w:val="none" w:sz="0" w:space="0" w:color="auto"/>
                  </w:divBdr>
                </w:div>
                <w:div w:id="403188981">
                  <w:marLeft w:val="0"/>
                  <w:marRight w:val="0"/>
                  <w:marTop w:val="0"/>
                  <w:marBottom w:val="0"/>
                  <w:divBdr>
                    <w:top w:val="none" w:sz="0" w:space="0" w:color="auto"/>
                    <w:left w:val="none" w:sz="0" w:space="0" w:color="auto"/>
                    <w:bottom w:val="none" w:sz="0" w:space="0" w:color="auto"/>
                    <w:right w:val="none" w:sz="0" w:space="0" w:color="auto"/>
                  </w:divBdr>
                </w:div>
              </w:divsChild>
            </w:div>
            <w:div w:id="1142190124">
              <w:marLeft w:val="0"/>
              <w:marRight w:val="0"/>
              <w:marTop w:val="0"/>
              <w:marBottom w:val="0"/>
              <w:divBdr>
                <w:top w:val="none" w:sz="0" w:space="0" w:color="auto"/>
                <w:left w:val="none" w:sz="0" w:space="0" w:color="auto"/>
                <w:bottom w:val="none" w:sz="0" w:space="0" w:color="auto"/>
                <w:right w:val="none" w:sz="0" w:space="0" w:color="auto"/>
              </w:divBdr>
              <w:divsChild>
                <w:div w:id="630089055">
                  <w:marLeft w:val="0"/>
                  <w:marRight w:val="0"/>
                  <w:marTop w:val="0"/>
                  <w:marBottom w:val="0"/>
                  <w:divBdr>
                    <w:top w:val="none" w:sz="0" w:space="0" w:color="auto"/>
                    <w:left w:val="none" w:sz="0" w:space="0" w:color="auto"/>
                    <w:bottom w:val="none" w:sz="0" w:space="0" w:color="auto"/>
                    <w:right w:val="none" w:sz="0" w:space="0" w:color="auto"/>
                  </w:divBdr>
                </w:div>
                <w:div w:id="374235247">
                  <w:marLeft w:val="0"/>
                  <w:marRight w:val="0"/>
                  <w:marTop w:val="0"/>
                  <w:marBottom w:val="0"/>
                  <w:divBdr>
                    <w:top w:val="none" w:sz="0" w:space="0" w:color="auto"/>
                    <w:left w:val="none" w:sz="0" w:space="0" w:color="auto"/>
                    <w:bottom w:val="none" w:sz="0" w:space="0" w:color="auto"/>
                    <w:right w:val="none" w:sz="0" w:space="0" w:color="auto"/>
                  </w:divBdr>
                </w:div>
                <w:div w:id="669411689">
                  <w:marLeft w:val="0"/>
                  <w:marRight w:val="0"/>
                  <w:marTop w:val="0"/>
                  <w:marBottom w:val="0"/>
                  <w:divBdr>
                    <w:top w:val="none" w:sz="0" w:space="0" w:color="auto"/>
                    <w:left w:val="none" w:sz="0" w:space="0" w:color="auto"/>
                    <w:bottom w:val="none" w:sz="0" w:space="0" w:color="auto"/>
                    <w:right w:val="none" w:sz="0" w:space="0" w:color="auto"/>
                  </w:divBdr>
                </w:div>
                <w:div w:id="136075104">
                  <w:marLeft w:val="0"/>
                  <w:marRight w:val="0"/>
                  <w:marTop w:val="0"/>
                  <w:marBottom w:val="0"/>
                  <w:divBdr>
                    <w:top w:val="none" w:sz="0" w:space="0" w:color="auto"/>
                    <w:left w:val="none" w:sz="0" w:space="0" w:color="auto"/>
                    <w:bottom w:val="none" w:sz="0" w:space="0" w:color="auto"/>
                    <w:right w:val="none" w:sz="0" w:space="0" w:color="auto"/>
                  </w:divBdr>
                </w:div>
                <w:div w:id="444277673">
                  <w:marLeft w:val="0"/>
                  <w:marRight w:val="0"/>
                  <w:marTop w:val="0"/>
                  <w:marBottom w:val="0"/>
                  <w:divBdr>
                    <w:top w:val="none" w:sz="0" w:space="0" w:color="auto"/>
                    <w:left w:val="none" w:sz="0" w:space="0" w:color="auto"/>
                    <w:bottom w:val="none" w:sz="0" w:space="0" w:color="auto"/>
                    <w:right w:val="none" w:sz="0" w:space="0" w:color="auto"/>
                  </w:divBdr>
                </w:div>
                <w:div w:id="544802253">
                  <w:marLeft w:val="0"/>
                  <w:marRight w:val="0"/>
                  <w:marTop w:val="0"/>
                  <w:marBottom w:val="0"/>
                  <w:divBdr>
                    <w:top w:val="none" w:sz="0" w:space="0" w:color="auto"/>
                    <w:left w:val="none" w:sz="0" w:space="0" w:color="auto"/>
                    <w:bottom w:val="none" w:sz="0" w:space="0" w:color="auto"/>
                    <w:right w:val="none" w:sz="0" w:space="0" w:color="auto"/>
                  </w:divBdr>
                </w:div>
                <w:div w:id="432288226">
                  <w:marLeft w:val="0"/>
                  <w:marRight w:val="0"/>
                  <w:marTop w:val="0"/>
                  <w:marBottom w:val="0"/>
                  <w:divBdr>
                    <w:top w:val="none" w:sz="0" w:space="0" w:color="auto"/>
                    <w:left w:val="none" w:sz="0" w:space="0" w:color="auto"/>
                    <w:bottom w:val="none" w:sz="0" w:space="0" w:color="auto"/>
                    <w:right w:val="none" w:sz="0" w:space="0" w:color="auto"/>
                  </w:divBdr>
                </w:div>
              </w:divsChild>
            </w:div>
            <w:div w:id="128058330">
              <w:marLeft w:val="0"/>
              <w:marRight w:val="0"/>
              <w:marTop w:val="0"/>
              <w:marBottom w:val="0"/>
              <w:divBdr>
                <w:top w:val="none" w:sz="0" w:space="0" w:color="auto"/>
                <w:left w:val="none" w:sz="0" w:space="0" w:color="auto"/>
                <w:bottom w:val="none" w:sz="0" w:space="0" w:color="auto"/>
                <w:right w:val="none" w:sz="0" w:space="0" w:color="auto"/>
              </w:divBdr>
              <w:divsChild>
                <w:div w:id="56636626">
                  <w:marLeft w:val="0"/>
                  <w:marRight w:val="0"/>
                  <w:marTop w:val="0"/>
                  <w:marBottom w:val="0"/>
                  <w:divBdr>
                    <w:top w:val="none" w:sz="0" w:space="0" w:color="auto"/>
                    <w:left w:val="none" w:sz="0" w:space="0" w:color="auto"/>
                    <w:bottom w:val="none" w:sz="0" w:space="0" w:color="auto"/>
                    <w:right w:val="none" w:sz="0" w:space="0" w:color="auto"/>
                  </w:divBdr>
                </w:div>
                <w:div w:id="1399671470">
                  <w:marLeft w:val="0"/>
                  <w:marRight w:val="0"/>
                  <w:marTop w:val="0"/>
                  <w:marBottom w:val="0"/>
                  <w:divBdr>
                    <w:top w:val="none" w:sz="0" w:space="0" w:color="auto"/>
                    <w:left w:val="none" w:sz="0" w:space="0" w:color="auto"/>
                    <w:bottom w:val="none" w:sz="0" w:space="0" w:color="auto"/>
                    <w:right w:val="none" w:sz="0" w:space="0" w:color="auto"/>
                  </w:divBdr>
                </w:div>
              </w:divsChild>
            </w:div>
            <w:div w:id="923684365">
              <w:marLeft w:val="0"/>
              <w:marRight w:val="0"/>
              <w:marTop w:val="0"/>
              <w:marBottom w:val="0"/>
              <w:divBdr>
                <w:top w:val="none" w:sz="0" w:space="0" w:color="auto"/>
                <w:left w:val="none" w:sz="0" w:space="0" w:color="auto"/>
                <w:bottom w:val="none" w:sz="0" w:space="0" w:color="auto"/>
                <w:right w:val="none" w:sz="0" w:space="0" w:color="auto"/>
              </w:divBdr>
              <w:divsChild>
                <w:div w:id="1518693328">
                  <w:marLeft w:val="0"/>
                  <w:marRight w:val="0"/>
                  <w:marTop w:val="0"/>
                  <w:marBottom w:val="0"/>
                  <w:divBdr>
                    <w:top w:val="none" w:sz="0" w:space="0" w:color="auto"/>
                    <w:left w:val="none" w:sz="0" w:space="0" w:color="auto"/>
                    <w:bottom w:val="none" w:sz="0" w:space="0" w:color="auto"/>
                    <w:right w:val="none" w:sz="0" w:space="0" w:color="auto"/>
                  </w:divBdr>
                </w:div>
                <w:div w:id="986864049">
                  <w:marLeft w:val="0"/>
                  <w:marRight w:val="0"/>
                  <w:marTop w:val="0"/>
                  <w:marBottom w:val="0"/>
                  <w:divBdr>
                    <w:top w:val="none" w:sz="0" w:space="0" w:color="auto"/>
                    <w:left w:val="none" w:sz="0" w:space="0" w:color="auto"/>
                    <w:bottom w:val="none" w:sz="0" w:space="0" w:color="auto"/>
                    <w:right w:val="none" w:sz="0" w:space="0" w:color="auto"/>
                  </w:divBdr>
                </w:div>
                <w:div w:id="1956256759">
                  <w:marLeft w:val="0"/>
                  <w:marRight w:val="0"/>
                  <w:marTop w:val="0"/>
                  <w:marBottom w:val="0"/>
                  <w:divBdr>
                    <w:top w:val="none" w:sz="0" w:space="0" w:color="auto"/>
                    <w:left w:val="none" w:sz="0" w:space="0" w:color="auto"/>
                    <w:bottom w:val="none" w:sz="0" w:space="0" w:color="auto"/>
                    <w:right w:val="none" w:sz="0" w:space="0" w:color="auto"/>
                  </w:divBdr>
                </w:div>
                <w:div w:id="1971011933">
                  <w:marLeft w:val="0"/>
                  <w:marRight w:val="0"/>
                  <w:marTop w:val="0"/>
                  <w:marBottom w:val="0"/>
                  <w:divBdr>
                    <w:top w:val="none" w:sz="0" w:space="0" w:color="auto"/>
                    <w:left w:val="none" w:sz="0" w:space="0" w:color="auto"/>
                    <w:bottom w:val="none" w:sz="0" w:space="0" w:color="auto"/>
                    <w:right w:val="none" w:sz="0" w:space="0" w:color="auto"/>
                  </w:divBdr>
                </w:div>
                <w:div w:id="969702023">
                  <w:marLeft w:val="0"/>
                  <w:marRight w:val="0"/>
                  <w:marTop w:val="0"/>
                  <w:marBottom w:val="0"/>
                  <w:divBdr>
                    <w:top w:val="none" w:sz="0" w:space="0" w:color="auto"/>
                    <w:left w:val="none" w:sz="0" w:space="0" w:color="auto"/>
                    <w:bottom w:val="none" w:sz="0" w:space="0" w:color="auto"/>
                    <w:right w:val="none" w:sz="0" w:space="0" w:color="auto"/>
                  </w:divBdr>
                </w:div>
              </w:divsChild>
            </w:div>
            <w:div w:id="1769229896">
              <w:marLeft w:val="0"/>
              <w:marRight w:val="0"/>
              <w:marTop w:val="0"/>
              <w:marBottom w:val="0"/>
              <w:divBdr>
                <w:top w:val="none" w:sz="0" w:space="0" w:color="auto"/>
                <w:left w:val="none" w:sz="0" w:space="0" w:color="auto"/>
                <w:bottom w:val="none" w:sz="0" w:space="0" w:color="auto"/>
                <w:right w:val="none" w:sz="0" w:space="0" w:color="auto"/>
              </w:divBdr>
              <w:divsChild>
                <w:div w:id="1937864030">
                  <w:marLeft w:val="0"/>
                  <w:marRight w:val="0"/>
                  <w:marTop w:val="0"/>
                  <w:marBottom w:val="0"/>
                  <w:divBdr>
                    <w:top w:val="none" w:sz="0" w:space="0" w:color="auto"/>
                    <w:left w:val="none" w:sz="0" w:space="0" w:color="auto"/>
                    <w:bottom w:val="none" w:sz="0" w:space="0" w:color="auto"/>
                    <w:right w:val="none" w:sz="0" w:space="0" w:color="auto"/>
                  </w:divBdr>
                </w:div>
                <w:div w:id="903224632">
                  <w:marLeft w:val="0"/>
                  <w:marRight w:val="0"/>
                  <w:marTop w:val="0"/>
                  <w:marBottom w:val="0"/>
                  <w:divBdr>
                    <w:top w:val="none" w:sz="0" w:space="0" w:color="auto"/>
                    <w:left w:val="none" w:sz="0" w:space="0" w:color="auto"/>
                    <w:bottom w:val="none" w:sz="0" w:space="0" w:color="auto"/>
                    <w:right w:val="none" w:sz="0" w:space="0" w:color="auto"/>
                  </w:divBdr>
                </w:div>
                <w:div w:id="190917066">
                  <w:marLeft w:val="0"/>
                  <w:marRight w:val="0"/>
                  <w:marTop w:val="0"/>
                  <w:marBottom w:val="0"/>
                  <w:divBdr>
                    <w:top w:val="none" w:sz="0" w:space="0" w:color="auto"/>
                    <w:left w:val="none" w:sz="0" w:space="0" w:color="auto"/>
                    <w:bottom w:val="none" w:sz="0" w:space="0" w:color="auto"/>
                    <w:right w:val="none" w:sz="0" w:space="0" w:color="auto"/>
                  </w:divBdr>
                </w:div>
                <w:div w:id="1348287000">
                  <w:marLeft w:val="0"/>
                  <w:marRight w:val="0"/>
                  <w:marTop w:val="0"/>
                  <w:marBottom w:val="0"/>
                  <w:divBdr>
                    <w:top w:val="none" w:sz="0" w:space="0" w:color="auto"/>
                    <w:left w:val="none" w:sz="0" w:space="0" w:color="auto"/>
                    <w:bottom w:val="none" w:sz="0" w:space="0" w:color="auto"/>
                    <w:right w:val="none" w:sz="0" w:space="0" w:color="auto"/>
                  </w:divBdr>
                </w:div>
                <w:div w:id="1329213426">
                  <w:marLeft w:val="0"/>
                  <w:marRight w:val="0"/>
                  <w:marTop w:val="0"/>
                  <w:marBottom w:val="0"/>
                  <w:divBdr>
                    <w:top w:val="none" w:sz="0" w:space="0" w:color="auto"/>
                    <w:left w:val="none" w:sz="0" w:space="0" w:color="auto"/>
                    <w:bottom w:val="none" w:sz="0" w:space="0" w:color="auto"/>
                    <w:right w:val="none" w:sz="0" w:space="0" w:color="auto"/>
                  </w:divBdr>
                </w:div>
                <w:div w:id="1851799888">
                  <w:marLeft w:val="0"/>
                  <w:marRight w:val="0"/>
                  <w:marTop w:val="0"/>
                  <w:marBottom w:val="0"/>
                  <w:divBdr>
                    <w:top w:val="none" w:sz="0" w:space="0" w:color="auto"/>
                    <w:left w:val="none" w:sz="0" w:space="0" w:color="auto"/>
                    <w:bottom w:val="none" w:sz="0" w:space="0" w:color="auto"/>
                    <w:right w:val="none" w:sz="0" w:space="0" w:color="auto"/>
                  </w:divBdr>
                </w:div>
                <w:div w:id="1007899671">
                  <w:marLeft w:val="0"/>
                  <w:marRight w:val="0"/>
                  <w:marTop w:val="0"/>
                  <w:marBottom w:val="0"/>
                  <w:divBdr>
                    <w:top w:val="none" w:sz="0" w:space="0" w:color="auto"/>
                    <w:left w:val="none" w:sz="0" w:space="0" w:color="auto"/>
                    <w:bottom w:val="none" w:sz="0" w:space="0" w:color="auto"/>
                    <w:right w:val="none" w:sz="0" w:space="0" w:color="auto"/>
                  </w:divBdr>
                </w:div>
                <w:div w:id="321155526">
                  <w:marLeft w:val="0"/>
                  <w:marRight w:val="0"/>
                  <w:marTop w:val="0"/>
                  <w:marBottom w:val="0"/>
                  <w:divBdr>
                    <w:top w:val="none" w:sz="0" w:space="0" w:color="auto"/>
                    <w:left w:val="none" w:sz="0" w:space="0" w:color="auto"/>
                    <w:bottom w:val="none" w:sz="0" w:space="0" w:color="auto"/>
                    <w:right w:val="none" w:sz="0" w:space="0" w:color="auto"/>
                  </w:divBdr>
                </w:div>
              </w:divsChild>
            </w:div>
            <w:div w:id="8859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5134</Words>
  <Characters>30807</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2018-12-03T10:27:00Z</dcterms:created>
  <dcterms:modified xsi:type="dcterms:W3CDTF">2018-12-03T10:28:00Z</dcterms:modified>
</cp:coreProperties>
</file>