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63" w:rsidRPr="00B47063" w:rsidRDefault="00B47063" w:rsidP="00B47063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Ogłoszenie nr 655674-N-2018 z dnia 2018-12-03 r. </w:t>
      </w:r>
    </w:p>
    <w:p w:rsidR="00B47063" w:rsidRPr="00B47063" w:rsidRDefault="00B47063" w:rsidP="00B47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Wrocławskie Mieszkania Sp. z o.o.: Kompleksowe sprzątanie budynków i terenów zewnętrznych będących w posiadaniu Wrocławskich Mieszkań Sp. z o.o.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OGŁOSZENIE O ZAMÓWIENIU - Usługi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Zamieszczanie ogłoszenia: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Zamieszczanie obowiązkowe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Ogłoszenie dotyczy: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Zamówienia publicznego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Zamówienie dotyczy projektu lub programu współfinansowanego ze środków Unii Europejskiej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Nazwa projektu lub programu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nie mniejszy niż 30%, osób zatrudnionych przez zakłady pracy chronionej lub wykonawców albo ich jednostki (w %)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SEKCJA I: ZAMAWIAJĄCY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Postępowanie przeprowadza centralny zamawiający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Postępowanie przeprowadza podmiot, któremu zamawiający powierzył/powierzyli przeprowadzenie postępowania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Informacje na temat podmiotu któremu zamawiający powierzył/powierzyli prowadzenie postępowania: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Postępowanie jest przeprowadzane wspólnie przez zamawiających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Postępowanie jest przeprowadzane wspólnie z zamawiającymi z innych państw członkowskich Unii Europejskiej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Informacje dodatkowe: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I. 1) NAZWA I ADRES: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Wrocławskie Mieszkania Sp. z o.o., krajowy numer identyfikacyjny 2061050400000, ul. ul. Mikołaja Reja  , 50343   Wrocław, woj. dolnośląskie, państwo Polska, tel. 713 235 700, e-mail zamowienia@wm.wroc.pl, faks 713 235 750.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strony internetowej (URL): www.wm.wroc.pl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profilu nabywcy: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I. 2) RODZAJ ZAMAWIAJĄCEGO: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Podmiot prawa publicznego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I.3) WSPÓLNE UDZIELANIE ZAMÓWIENIA </w:t>
      </w:r>
      <w:r w:rsidRPr="00B4706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(jeżeli dotyczy)</w:t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 xml:space="preserve">I.4) KOMUNIKACJA: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Nieograniczony, pełny i bezpośredni dostęp do dokumentów z postępowania można uzyskać pod adresem (URL)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Tak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www.wm.wroc.pl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Adres strony internetowej, na której zamieszczona będzie specyfikacja istotnych warunków zamówienia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Tak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www.wm.wroc.pl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Dostęp do dokumentów z postępowania jest ograniczony - więcej informacji można uzyskać pod adresem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Oferty lub wnioski o dopuszczenie do udziału w postępowaniu należy przesyłać: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Elektronicznie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Dopuszczone jest przesłanie ofert lub wniosków o dopuszczenie do udziału w postępowaniu w inny sposób: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Inny sposób: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Wymagane jest przesłanie ofert lub wniosków o dopuszczenie do udziału w postępowaniu w inny sposób: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Tak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Inny sposób: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formie pisemnej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Wrocławskie Mieszkania Sp. z o.o. z siedzibą przy ul. Mikołaja Reja 53-55, 50-343 Wrocław (Kancelaria)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Komunikacja elektroniczna wymaga korzystania z narzędzi i urządzeń lub formatów plików, które nie są ogólnie dostępne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Nieograniczony, pełny, bezpośredni i bezpłatny dostęp do tych narzędzi można uzyskać pod adresem: (URL)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SEKCJA II: PRZEDMIOT ZAMÓWIENIA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II.1) Nazwa nadana zamówieniu przez zamawiającego: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Kompleksowe sprzątanie budynków i terenów zewnętrznych będących w posiadaniu Wrocławskich Mieszkań Sp. z o.o.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Numer referencyjny: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WM/SZP/PN/105/2018/S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Przed wszczęciem postępowania o udzielenie zamówienia przeprowadzono dialog techniczny </w:t>
      </w:r>
    </w:p>
    <w:p w:rsidR="00B47063" w:rsidRPr="00B47063" w:rsidRDefault="00B47063" w:rsidP="00B4706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II.2) Rodzaj zamówienia: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Usługi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II.3) Informacja o możliwości składania ofert częściowych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Zamówienie podzielone jest na części: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Oferty lub wnioski o dopuszczenie do udziału w postępowaniu można składać w odniesieniu do: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Zamawiający zastrzega sobie prawo do udzielenia łącznie następujących części lub grup części: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Maksymalna liczba części zamówienia, na które może zostać udzielone zamówienie jednemu wykonawcy: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II.4) Krótki opis przedmiotu zamówienia </w:t>
      </w:r>
      <w:r w:rsidRPr="00B4706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(wielkość, zakres, rodzaj i ilość dostaw, usług lub robót budowlanych lub określenie zapotrzebowania i wymagań )</w:t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a w przypadku partnerstwa innowacyjnego - określenie zapotrzebowania na innowacyjny produkt, usługę lub roboty budowlane: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Przedmiot zamówienia: usługa. 2. Przedmiotem zamówienia jest usługa polegająca na kompleksowym sprzątaniu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budynków i terenów zewnętrznych będących w posiadaniu Wrocławskich Mieszkań Sp. z o.o. w następujących adresach: 1) ul. M. Reja 53-55 we Wrocławiu: a) powierzchnia biurowa (w tym pomieszczenia biurowe, sanitarno-higieniczne, socjalne, serwerownia, korytarze, klatki schodowe) – 697 m²; b) archiwum – 73 m²; c) chodniki – 350 m²; d) podwórze – 485 m²; 2) ul. M. Curie-Skłodowskiej 63a we Wrocławiu: a) powierzchnia biurowa (w tym pomieszczenia biurowe, sanitarno-higieniczne, socjalne, serwerownia, korytarze, klatki schodowe) – 445 m²; b) archiwum – 65 m²; c) chodniki – 150 m²; d) podwórze – 250 m²; 3) Biuro Obsługi Klienta nr 6, ul. Gazowa 20 we Wrocławiu: a) powierzchnia biurowa (w tym pomieszczenia biurowe, sanitarno-higieniczne, socjalne, korytarze, klatki schodowe) – 229 m²; b) archiwum – 91 m²; 4) Biuro Obsługi Klienta nr 4, ul. M.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Wrocławczyka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40-42 we Wrocławiu: a) powierzchnia biurowa (w tym pomieszczenia biurowe, sanitarno-higieniczne, socjalne, serwerownia, korytarze, klatki schodowe) – 155m²; b) archiwum – 5 m²; 5) Biuro Obsługi Klienta nr 8, ul. Galla Anonima 4 we Wrocławiu: a) powierzchnia biurowa (w tym pomieszczenia biurowe, sanitarno-higieniczne, socjalne, korytarze, klatki schodowe) – 143 m²; b) archiwum – 7 m². 3. CPV (Wspólny Słownik Zamówień): 1) Główny przedmiot: 90910000–9 - usługi sprzątania. 2) Dodatkowe przedmioty: 90620000-9, 90630000-2, 90911300-9, 90911200-8, 90919100-3, 90919200-4, 98310000-9, 90610000-6. 4. Zobowiązania stron określa projekt umowy stanowiący załącznik do SIWZ. 5. Szczegółowe warunki realizacji przedmiotu zamówienia, miejsce realizacji i zakres wykonywanych usług określa Opis przedmiotu zamówienia stanowiący załącznik do umowy. 6. Zaleca się dokonanie wizji lokalnej w terenie, gdzie ma być wykonywana usługa, oraz zdobycie wszelkich informacji, które mogą być konieczne do wykonania usługi i prawidłowej wyceny jej wartości. 7. Usługa będzie wykonywana na terenie czynnym. Należy przestrzegać porządku i zasad współżycia społecznego. 8. Wykonawca lub podwykonawca do realizacji przedmiotu umowy zatrudni na podstawie umowy o pracę w sposób określony w art. 22 § 1 ustawy z dnia 26.06.1976r. Kodeks Pracy osoby wykonujące prace fizyczne wskazane w Opisie przedmiotu zamówienia stanowiącym załącznik do umowy, polegające na kompleksowym sprzątaniu budynków i terenów zewnętrznych.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II.5) Główny kod CPV: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90910000-9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Dodatkowe kody CPV: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</w:tblGrid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Kod CPV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90620000-9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90630000-2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90911300-9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90911200-8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90919100-3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90919200-4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98310000-9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90610000-6</w:t>
            </w:r>
          </w:p>
        </w:tc>
      </w:tr>
    </w:tbl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II.6) Całkowita wartość zamówienia </w:t>
      </w:r>
      <w:r w:rsidRPr="00B4706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(jeżeli zamawiający podaje informacje o wartości zamówienia)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Wartość bez VAT: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Waluta: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miesiącach:  12  </w:t>
      </w:r>
      <w:r w:rsidRPr="00B4706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lub </w:t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dniach: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lub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data rozpoczęcia: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B4706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lub </w:t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zakończenia: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II.9) Informacje dodatkowe: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wykonania przedmiotu zamówienia: umowa obowiązuje od dnia jej podpisania ale realizowana będzie przez okres 12 miesięcy nie wcześniej niż od 1 stycznia 2019 r., z zastrzeżeniem, że umowa może ulec rozwiązaniu przed upływem tego terminu w razie zrealizowania przedmiotu umowy za wynagrodzeniem łącznym brutto określonym w ofercie Wykonawcy, wskazanym w § 5 ust. 1 umowy, z zastrzeżeniem § 11 ust. 1 umowy.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lastRenderedPageBreak/>
        <w:t xml:space="preserve">SEKCJA III: INFORMACJE O CHARAKTERZE PRAWNYM, EKONOMICZNYM, FINANSOWYM I TECHNICZNYM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III.1) WARUNKI UDZIAŁU W POSTĘPOWANIU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III.1.1) Kompetencje lub uprawnienia do prowadzenia określonej działalności zawodowej, o ile wynika to z odrębnych przepisów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Określenie warunków: Zamawiający nie stawia warunku w tym zakresie.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III.1.2) Sytuacja finansowa lub ekonomiczna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Określenie warunków: Zamawiający nie stawia warunku w tym zakresie.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III.1.3) Zdolność techniczna lub zawodowa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Określenie warunków: Zamawiający nie stawia warunku w tym zakresie.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III.2) PODSTAWY WYKLUCZENIA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III.2.1) Podstawy wykluczenia określone w art. 24 ust. 1 ustawy </w:t>
      </w:r>
      <w:proofErr w:type="spellStart"/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III.2.2) Zamawiający przewiduje wykluczenie wykonawcy na podstawie art. 24 ust. 5 ustawy </w:t>
      </w:r>
      <w:proofErr w:type="spellStart"/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Tak (podstawa wykluczenia określona w art. 24 ust. 5 pkt 8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o niepodleganiu wykluczeniu oraz spełnianiu warunków udziału w postępowaniu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Tak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o spełnianiu kryteriów selekcji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brak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III.5.1) W ZAKRESIE SPEŁNIANIA WARUNKÓW UDZIAŁU W POSTĘPOWANIU: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brak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III.5.2) W ZAKRESIE KRYTERIÓW SELEKCJI: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brak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III.7) INNE DOKUMENTY NIE WYMIENIONE W pkt III.3) - III.6)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Do oferty Wykonawca dołącza aktualne na dzień składania ofert oświadczenie z art. 25a ust. 1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stanowiące wstępne potwierdzenie, że wykonawca nie podlega wykluczeniu (wzór zał. nr 3 do SIWZ). 2. W przypadku wspólnego ubiegania się o zamówienie przez Wykonawców (m.in. konsorcjum, spółka cywilna) oświadczenie z art. 25a ust. 1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aktualne na dzień składania ofert składa odrębnie i podpisuje każdy z wykonawców wspólnie ubiegających się o zamówienie. Dokumenty te potwierdzają brak podstaw wykluczenia w zakresie, w którym każdy z wykonawców wykazuje brak podstaw wykluczenia. 3. Zamawiający nie żąda, aby Wykonawca, który zamierza powierzyć wykonanie części zamówienia podwykonawcom, niebędącymi podmiotami na których zasoby powołuje się Wykonawca w celu wykazania braku istnienia wobec nich podstaw wykluczenia z udziału w postępowaniu zamieszczał informacje o podwykonawcach w oświadczeniu z art. 25a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ust. 1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4. Wykonawca, w terminie 3 dni od dnia zamieszczenia na stronie internetowej informacji, o której mowa w pkt 6 rozdz. XIII SIWZ, przekaże zamawiającemu w formie pisemnej (oryginał) oświadczenie o przynależności lub braku przynależności do tej samej grupy kapitałowej, o której mowa w art. 24 ust. 1 pkt 23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(wzór zał. nr 4 do SIWZ). W przypadku wspólnego ubiegania się o zamówienie przez Wykonawców powyższe oświadczenie, składa każdy z wykonawców wspólnie ubiegających się o zamówienie. Wraz ze złożeniem oświadczenia, wykonawca może przedstawić dowody, że powiązania z innym wykonawcą nie prowadzą do zakłócenia konkurencji w postępowaniu o udzielenie zamówienia.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SEKCJA IV: PROCEDURA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IV.1) OPIS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IV.1.1) Tryb udzielenia zamówienia: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Przetarg nieograniczony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IV.1.2) Zamawiający żąda wniesienia wadium: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Tak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Informacja na temat wadium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1. Oferta musi być zabezpieczona wadium w wysokości: 10 000,00 zł (słownie: dziesięć tysięcy złotych i 00/100). 2. Wadium może być wnoszone w jednej lub kilku następujących formach: 1) pieniądzu; 2) poręczeniach bankowych lub poręczeniach spółdzielczej kasy oszczędnościowo-kredytowej, z tym, że poręczenie kasy jest zawsze poręczeniem pieniężnym; 3) gwarancjach bankowych; 4) gwarancjach ubezpieczeniowych; 5) poręczeniach udzielanych przez podmioty, o których mowa w art. 6 b ust. 5 pkt 2 ustawy z dnia 9 listopada 2000 r. o utworzeniu Polskiej Agencji Rozwoju Przedsiębiorczości. 3. Wadium wnoszone w pieniądzu należy wpłacić przelewem na rachunek bankowy Zamawiającego – Banku PKO BP nr 29 1020 5226 0000 6902 0532 4803 tak, aby kwota wadium znalazła się na wskazanym koncie nie później niż w dniu i godzinie przewidzianej na ostateczne składanie ofert – podając /w tytule/ na dowodzie wpłaty nazwę lub numer postępowania. 4. Wadium należy wnieść przed upływem terminu składania ofert, przy czym wniesienie wadium w pieniądzu za pomocą przelewu bankowego, Zamawiający będzie uważał za wniesione w terminie tylko wówczas, gdy bank prowadzący rachunek Zamawiającego potwierdzi, że środki zostały zaksięgowane na koncie Zamawiającego przed upływem terminu składania ofert (tj. przed upływem dnia i godziny wyznaczonej jako ostateczny termin składania ofert). 5. Terminowe wniesienie wadium (w każdej z dopuszczonych form jego wniesienia) Zamawiający sprawdzi w ramach własnych czynności proceduralnych. 6. Zamawiający zaleca, aby w przypadku wniesienia wadium w formie pieniężnej dokument potwierdzający dokonanie przelewu wadium został załączony do oferty. 7. W przypadku wniesienia wadium w innej formie niż pieniężna, dowód jego wniesienia w formie oryginału należy dołączyć do oferty w taki sposób, by nie tworzył z nią całości, tj. by nie był związany na stałe z ofertą. Zaleca się, aby kopia poświadczona za zgodność z oryginałem przez osobę uprawnioną do występowania w imieniu Wykonawcy została dołączona do oferty. 8. Wadium wnoszone w innej formie niż pieniądz musi mieć postać oświadczenia Gwaranta, w którym Gwarant zobowiązuje się nieodwołalnie i bezwarunkowo, na każde pisemne żądanie zgłoszone przez Zamawiającego w terminie związania ofertą, zapłacić Zamawiającemu pełną kwotę wadium w okolicznościach określonych w art. 46 ust. 4a i 5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9. Zamawiający zatrzyma wadium wraz z odsetkami, jeżeli wykonawca w odpowiedzi na wezwanie, o którym mowa w art. 26 ust. 3 i 3a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 przyczyn leżących po jego stronie, nie złożył oświadczeń lub dokumentów potwierdzających okoliczności, o których mowa w art. 25 ust. 1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oświadczenia, o którym mowa w art. 25a ust. 1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pełnomocnictw lub nie wyraził zgody na poprawienie omyłki, o której mowa w art. 87 ust. 2 pkt 3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co spowodowało brak możliwości wybrania oferty złożonej przez wykonawcę jako najkorzystniejszej. 10. Jeżeli wadium wniesiono w pieniądzu, Zamawiający zwraca je wraz z odsetkami wynikającymi z umowy rachunku bankowego, na którym było ono przechowywane, pomniejszone o koszty prowadzenia rachunku bankowego oraz prowizji bankowej za przelew pieniędzy na rachunek bankowy wskazany przez Wykonawcę w formularzu oferty. W przypadku nie wskazania w ofercie rachunku bankowego, na który należy zwrócić wadium, Zamawiający uzna, że wskazanym rachunkiem bankowym jest rachunek, z którego dokonano przelewu wpłaty wadium. 11. Zamawiający odrzuci ofertę, w przypadku gdy wadium nie zostało wniesione lub zostało wniesione w sposób nieprawidłowy. 12. Zamawiający zatrzyma wadium wraz z odsetkami, jeżeli Wykonawca, którego oferta została wybrana: 1) odmówił podpisania umowy w sprawie zamówienia publicznego na warunkach określonych w ofercie; 2) nie wniósł wymaganego zabezpieczenia należytego wykonania umowy; 3) zawarcie umowy w sprawie zamówienia publicznego stało się niemożliwe z przyczyn leżących po stronie Wykonawcy.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IV.1.3) Przewiduje się udzielenie zaliczek na poczet wykonania zamówienia: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informacje na temat udzielania zaliczek: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IV.1.4) Wymaga się złożenia ofert w postaci katalogów elektronicznych lub dołączenia do ofert katalogów elektronicznych: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Dopuszcza się złożenie ofert w postaci katalogów elektronicznych lub dołączenia do ofert katalogów elektronicznych: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IV.1.5.) Wymaga się złożenia oferty wariantowej: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Dopuszcza się złożenie oferty wariantowej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Złożenie oferty wariantowej dopuszcza się tylko z jednoczesnym złożeniem oferty zasadniczej: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IV.1.6) Przewidywana liczba wykonawców, którzy zostaną zaproszeni do udziału w postępowaniu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(przetarg ograniczony, negocjacje z ogłoszeniem, dialog konkurencyjny, partnerstwo innowacyjne)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Liczba wykonawców  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Przewidywana minimalna liczba wykonawców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Maksymalna liczba wykonawców  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Kryteria selekcji wykonawców: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IV.1.7) Informacje na temat umowy ramowej lub dynamicznego systemu zakupów: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Umowa ramowa będzie zawarta: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Czy przewiduje się ograniczenie liczby uczestników umowy ramowej: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Przewidziana maksymalna liczba uczestników umowy ramowej: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Zamówienie obejmuje ustanowienie dynamicznego systemu zakupów: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strony internetowej, na której będą zamieszczone dodatkowe informacje dotyczące dynamicznego systemu zakupów: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ramach umowy ramowej/dynamicznego systemu zakupów dopuszcza się złożenie ofert w formie katalogów elektronicznych: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IV.1.8) Aukcja elektroniczna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Przewidziane jest przeprowadzenie aukcji elektronicznej </w:t>
      </w:r>
      <w:r w:rsidRPr="00B4706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(przetarg nieograniczony, przetarg ograniczony, negocjacje z ogłoszeniem)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adres strony internetowej, na której aukcja będzie prowadzona: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Należy wskazać elementy, których wartości będą przedmiotem aukcji elektronicznej: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Przewiduje się ograniczenia co do przedstawionych wartości, wynikające z opisu przedmiotu zamówienia: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dotyczące przebiegu aukcji elektronicznej: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Wymagania dotyczące rejestracji i identyfikacji wykonawców w aukcji elektronicznej: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o liczbie etapów aukcji elektronicznej i czasie ich trwania: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Czas trwania: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Czy wykonawcy, którzy nie złożyli nowych postąpień, zostaną zakwalifikowani do następnego etapu: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Warunki zamknięcia aukcji elektronicznej: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IV.2) KRYTERIA OCENY OFERT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IV.2.1) Kryteria oceny ofert: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IV.2.2) Kryteria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8"/>
        <w:gridCol w:w="852"/>
      </w:tblGrid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Znaczenie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cena oferty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90,00</w:t>
            </w:r>
          </w:p>
        </w:tc>
      </w:tr>
      <w:tr w:rsidR="00B47063" w:rsidRPr="00B47063" w:rsidTr="00B470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 społeczne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063" w:rsidRPr="00B47063" w:rsidRDefault="00B47063" w:rsidP="00B4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70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10,00</w:t>
            </w:r>
          </w:p>
        </w:tc>
      </w:tr>
    </w:tbl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IV.2.3) Zastosowanie procedury, o której mowa w art. 24aa ust. 1 ustawy </w:t>
      </w:r>
      <w:proofErr w:type="spellStart"/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(przetarg nieograniczony)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Tak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IV.3) Negocjacje z ogłoszeniem, dialog konkurencyjny, partnerstwo innowacyjne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IV.3.1) Informacje na temat negocjacji z ogłoszeniem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Minimalne wymagania, które muszą spełniać wszystkie oferty: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Przewidziane jest zastrzeżenie prawa do udzielenia zamówienia na podstawie ofert wstępnych bez przeprowadzenia negocjacji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Przewidziany jest podział negocjacji na etapy w celu ograniczenia liczby ofert: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informacje na temat etapów negocjacji (w tym liczbę etapów):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IV.3.2) Informacje na temat dialogu konkurencyjnego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Opis potrzeb i wymagań zamawiającego lub informacja o sposobie uzyskania tego opisu: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Wstępny harmonogram postępowania: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Podział dialogu na etapy w celu ograniczenia liczby rozwiązań: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informacje na temat etapów dialogu: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IV.3.3) Informacje na temat partnerstwa innowacyjnego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Elementy opisu przedmiotu zamówienia definiujące minimalne wymagania, którym muszą odpowiadać wszystkie oferty: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IV.4) Licytacja elektroniczna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strony internetowej, na której będzie prowadzona licytacja elektroniczna: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Adres strony internetowej, na której jest dostępny opis przedmiotu zamówienia w licytacji elektronicznej: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Sposób postępowania w toku licytacji elektronicznej, w tym określenie minimalnych wysokości postąpień: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Informacje o liczbie etapów licytacji elektronicznej i czasie ich trwania: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Czas trwania: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Wykonawcy, którzy nie złożyli nowych postąpień, zostaną zakwalifikowani do następnego etapu: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składania wniosków o dopuszczenie do udziału w licytacji elektronicznej: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Data: godzina: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Termin otwarcia licytacji elektronicznej: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i warunki zamknięcia licytacji elektronicznej: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Wymagania dotyczące zabezpieczenia należytego wykonania umowy: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IV.5) ZMIANA UMOWY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Przewiduje się istotne zmiany postanowień zawartej umowy w stosunku do treści oferty, na podstawie której dokonano wyboru wykonawcy: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Tak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wskazać zakres, charakter zmian oraz warunki wprowadzenia zmian: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1. Zamawiający dopuszcza możliwość zmiany cen wskutek zmiany stawki podatku od towarów i usług (VAT), jeżeli zmiany te będą miały wpływ na koszt wykonania zamówienia przez Wykonawcę. Zmiana ustawowej wysokości podatku od towarów i usług (VAT) powoduje odpowiednią zmianę łącznego wynagrodzenia od daty wprowadzenia zmiany. Naliczenie podatku VAT w nowej wysokości dopuszcza się tylko od wynagrodzenia za część umowy realizowaną po dniu wejścia w życie przepisów ustalających zmiany stawki podatku od towarów i usług (VAT). 2. Wszelkie zmiany do umowy poza zmianą adresów Zamawiającego i Wykonawcy, zmianą upoważnionych przedstawicieli, o których mowa w § 9 ust. 1 umowy, wymagają pod rygorem nieważności zachowania formy pisemnego aneksu.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IV.6) INFORMACJE ADMINISTRACYJNE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IV.6.1) Sposób udostępniania informacji o charakterze poufnym </w:t>
      </w:r>
      <w:r w:rsidRPr="00B4706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(jeżeli dotyczy):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Środki służące ochronie informacji o charakterze poufnym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IV.6.2) Termin składania ofert lub wniosków o dopuszczenie do udziału w postępowaniu: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Data: 2018-12-11, godzina: 09:00,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Wskazać powody: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Język lub języki, w jakich mogą być sporządzane oferty lub wnioski o dopuszczenie do udziału w postępowaniu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&gt; POLSKI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IV.6.3) Termin związania ofertą: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do: okres w dniach: 30 (od ostatecznego terminu składania ofert)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B4706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IV.6.6) Informacje dodatkowe: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Oferta musi zawierać: 1) formularz oferty (wzór zał. nr 1 SIWZ), 2) formularz cenowy (wzór zał. nr 2 SIWZ), 3) dowód wpłaty wadium (dot. wadium wniesionego w innej formie niż pieniężna, a w przypadku wniesienia wadium w formie pieniężnej Zamawiający zaleca załączenie dokumentu potwierdzającego dokonanie przelewu do oferty), 4) oświadczenie z art. 25a ust. 1 ustawy </w:t>
      </w:r>
      <w:proofErr w:type="spellStart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B470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(wzór zał. nr 3 do SIWZ), 5) pełnomocnictwo (jeżeli dotyczy) </w:t>
      </w:r>
    </w:p>
    <w:p w:rsidR="00B47063" w:rsidRPr="00B47063" w:rsidRDefault="00B47063" w:rsidP="00B47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7063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ZAŁĄCZNIK I - INFORMACJE DOTYCZĄCE OFERT CZĘŚCIOWYCH </w:t>
      </w: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7063" w:rsidRPr="00B47063" w:rsidRDefault="00B47063" w:rsidP="00B47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7063" w:rsidRPr="00B47063" w:rsidRDefault="00B47063" w:rsidP="00B47063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7063" w:rsidRPr="00B47063" w:rsidRDefault="00B47063" w:rsidP="00B47063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47063" w:rsidRPr="00B47063" w:rsidTr="00B470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7063" w:rsidRPr="00B47063" w:rsidRDefault="00B47063" w:rsidP="00B4706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475E6" w:rsidRPr="00E966A9" w:rsidRDefault="00522FA8">
      <w:pPr>
        <w:rPr>
          <w:sz w:val="20"/>
          <w:szCs w:val="20"/>
        </w:rPr>
      </w:pPr>
    </w:p>
    <w:sectPr w:rsidR="005475E6" w:rsidRPr="00E966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FA8" w:rsidRDefault="00522FA8" w:rsidP="00522FA8">
      <w:pPr>
        <w:spacing w:after="0" w:line="240" w:lineRule="auto"/>
      </w:pPr>
      <w:r>
        <w:separator/>
      </w:r>
    </w:p>
  </w:endnote>
  <w:endnote w:type="continuationSeparator" w:id="0">
    <w:p w:rsidR="00522FA8" w:rsidRDefault="00522FA8" w:rsidP="00522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FA8" w:rsidRDefault="00522F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9372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522FA8" w:rsidRDefault="00522F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522FA8" w:rsidRDefault="00522FA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FA8" w:rsidRDefault="00522F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FA8" w:rsidRDefault="00522FA8" w:rsidP="00522FA8">
      <w:pPr>
        <w:spacing w:after="0" w:line="240" w:lineRule="auto"/>
      </w:pPr>
      <w:r>
        <w:separator/>
      </w:r>
    </w:p>
  </w:footnote>
  <w:footnote w:type="continuationSeparator" w:id="0">
    <w:p w:rsidR="00522FA8" w:rsidRDefault="00522FA8" w:rsidP="00522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FA8" w:rsidRDefault="00522F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FA8" w:rsidRDefault="00522FA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FA8" w:rsidRDefault="00522F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63"/>
    <w:rsid w:val="00522FA8"/>
    <w:rsid w:val="0083746B"/>
    <w:rsid w:val="00B47063"/>
    <w:rsid w:val="00C74B41"/>
    <w:rsid w:val="00E9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58328-4E23-42BF-9C0A-73B6C410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FA8"/>
  </w:style>
  <w:style w:type="paragraph" w:styleId="Stopka">
    <w:name w:val="footer"/>
    <w:basedOn w:val="Normalny"/>
    <w:link w:val="StopkaZnak"/>
    <w:uiPriority w:val="99"/>
    <w:unhideWhenUsed/>
    <w:rsid w:val="00522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46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7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6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4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9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7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9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2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1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5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9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10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5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94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7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8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0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2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0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1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3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8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7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6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3662</Words>
  <Characters>21977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25588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Pawlaczyk</dc:creator>
  <cp:keywords/>
  <dc:description/>
  <cp:lastModifiedBy>Marta Pawlaczyk</cp:lastModifiedBy>
  <cp:revision>3</cp:revision>
  <dcterms:created xsi:type="dcterms:W3CDTF">2018-12-03T07:09:00Z</dcterms:created>
  <dcterms:modified xsi:type="dcterms:W3CDTF">2018-12-03T07:10:00Z</dcterms:modified>
</cp:coreProperties>
</file>