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E0" w:rsidRDefault="00CB2FE0" w:rsidP="00CE65DC">
      <w:pPr>
        <w:pBdr>
          <w:bottom w:val="single" w:sz="6" w:space="1" w:color="auto"/>
        </w:pBdr>
        <w:spacing w:after="0" w:line="240" w:lineRule="auto"/>
        <w:jc w:val="center"/>
        <w:rPr>
          <w:rFonts w:ascii="Times New Roman" w:eastAsia="Times New Roman" w:hAnsi="Times New Roman" w:cs="Times New Roman"/>
          <w:sz w:val="18"/>
          <w:szCs w:val="18"/>
          <w:lang w:eastAsia="pl-PL"/>
        </w:rPr>
      </w:pPr>
      <w:r w:rsidRPr="003A31F3">
        <w:rPr>
          <w:rFonts w:ascii="Times New Roman" w:hAnsi="Times New Roman" w:cs="Times New Roman"/>
          <w:noProof/>
          <w:sz w:val="18"/>
          <w:szCs w:val="18"/>
          <w:lang w:eastAsia="pl-PL"/>
        </w:rPr>
        <w:drawing>
          <wp:inline distT="0" distB="0" distL="0" distR="0" wp14:anchorId="2C7ED713" wp14:editId="190DCEB8">
            <wp:extent cx="5758815"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p>
    <w:p w:rsidR="00CB2FE0" w:rsidRDefault="00CB2FE0" w:rsidP="00CE65DC">
      <w:pPr>
        <w:pBdr>
          <w:bottom w:val="single" w:sz="6" w:space="1" w:color="auto"/>
        </w:pBdr>
        <w:spacing w:after="0" w:line="240" w:lineRule="auto"/>
        <w:jc w:val="center"/>
        <w:rPr>
          <w:rFonts w:ascii="Times New Roman" w:eastAsia="Times New Roman" w:hAnsi="Times New Roman" w:cs="Times New Roman"/>
          <w:sz w:val="18"/>
          <w:szCs w:val="18"/>
          <w:lang w:eastAsia="pl-PL"/>
        </w:rPr>
      </w:pPr>
    </w:p>
    <w:p w:rsidR="00CE65DC" w:rsidRPr="003A31F3" w:rsidRDefault="00CE65DC" w:rsidP="00CE65DC">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3A31F3">
        <w:rPr>
          <w:rFonts w:ascii="Times New Roman" w:eastAsia="Times New Roman" w:hAnsi="Times New Roman" w:cs="Times New Roman"/>
          <w:vanish/>
          <w:sz w:val="18"/>
          <w:szCs w:val="18"/>
          <w:lang w:eastAsia="pl-PL"/>
        </w:rPr>
        <w:t>Początek formularza</w:t>
      </w:r>
    </w:p>
    <w:p w:rsidR="003A31F3" w:rsidRPr="003A31F3" w:rsidRDefault="003A31F3" w:rsidP="003A31F3">
      <w:pPr>
        <w:spacing w:after="240"/>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Ogłoszenie nr 528109-N-2019 z dnia 2019-04-24 r. </w:t>
      </w:r>
    </w:p>
    <w:p w:rsidR="003A31F3" w:rsidRPr="003A31F3" w:rsidRDefault="003A31F3" w:rsidP="003A31F3">
      <w:pPr>
        <w:spacing w:after="0" w:line="240" w:lineRule="auto"/>
        <w:jc w:val="center"/>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Wrocławskie Mieszkania Sp. z o.o.: Wykonanie prac remontowych wielorodzinnych budynków mieszkalnych zlokalizowanych na obszarze Przedmieścia Oławskiego przy ul. T. Kościuszki 175, I. Prądzyńskiego 25 i </w:t>
      </w:r>
      <w:proofErr w:type="spellStart"/>
      <w:r w:rsidRPr="003A31F3">
        <w:rPr>
          <w:rFonts w:ascii="Times New Roman" w:eastAsia="Times New Roman" w:hAnsi="Times New Roman" w:cs="Times New Roman"/>
          <w:sz w:val="18"/>
          <w:szCs w:val="18"/>
          <w:lang w:eastAsia="pl-PL"/>
        </w:rPr>
        <w:t>I</w:t>
      </w:r>
      <w:proofErr w:type="spellEnd"/>
      <w:r w:rsidRPr="003A31F3">
        <w:rPr>
          <w:rFonts w:ascii="Times New Roman" w:eastAsia="Times New Roman" w:hAnsi="Times New Roman" w:cs="Times New Roman"/>
          <w:sz w:val="18"/>
          <w:szCs w:val="18"/>
          <w:lang w:eastAsia="pl-PL"/>
        </w:rPr>
        <w:t>. Prądzyńskiego 30 we Wrocławiu.</w:t>
      </w:r>
      <w:r w:rsidRPr="003A31F3">
        <w:rPr>
          <w:rFonts w:ascii="Times New Roman" w:eastAsia="Times New Roman" w:hAnsi="Times New Roman" w:cs="Times New Roman"/>
          <w:sz w:val="18"/>
          <w:szCs w:val="18"/>
          <w:lang w:eastAsia="pl-PL"/>
        </w:rPr>
        <w:br/>
        <w:t xml:space="preserve">OGŁOSZENIE O ZAMÓWIENIU - Roboty budowlane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Zamieszczanie ogłoszenia:</w:t>
      </w:r>
      <w:r w:rsidRPr="003A31F3">
        <w:rPr>
          <w:rFonts w:ascii="Times New Roman" w:eastAsia="Times New Roman" w:hAnsi="Times New Roman" w:cs="Times New Roman"/>
          <w:sz w:val="18"/>
          <w:szCs w:val="18"/>
          <w:lang w:eastAsia="pl-PL"/>
        </w:rPr>
        <w:t xml:space="preserve"> Zamieszczanie obowiązkowe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Ogłoszenie dotyczy:</w:t>
      </w:r>
      <w:r w:rsidRPr="003A31F3">
        <w:rPr>
          <w:rFonts w:ascii="Times New Roman" w:eastAsia="Times New Roman" w:hAnsi="Times New Roman" w:cs="Times New Roman"/>
          <w:sz w:val="18"/>
          <w:szCs w:val="18"/>
          <w:lang w:eastAsia="pl-PL"/>
        </w:rPr>
        <w:t xml:space="preserve"> Zamówienia publicznego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Tak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Nazwa projektu lub programu</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3A31F3">
        <w:rPr>
          <w:rFonts w:ascii="Times New Roman" w:eastAsia="Times New Roman" w:hAnsi="Times New Roman" w:cs="Times New Roman"/>
          <w:sz w:val="18"/>
          <w:szCs w:val="18"/>
          <w:lang w:eastAsia="pl-PL"/>
        </w:rPr>
        <w:t>WrOF</w:t>
      </w:r>
      <w:proofErr w:type="spellEnd"/>
      <w:r w:rsidRPr="003A31F3">
        <w:rPr>
          <w:rFonts w:ascii="Times New Roman" w:eastAsia="Times New Roman" w:hAnsi="Times New Roman" w:cs="Times New Roman"/>
          <w:sz w:val="18"/>
          <w:szCs w:val="18"/>
          <w:lang w:eastAsia="pl-PL"/>
        </w:rPr>
        <w:t xml:space="preserve"> . Projekt: „Wykonanie prac remontowych wybranych nieruchomości przy ul. Komuny Paryskiej, T. Kościuszki, I. Prądzyńskiego we Wrocławiu ".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Należy podać minimalny procentowy wskaźnik zatrudnienia osób należących do jednej lub więcej kategorii, o których mowa w art. 22 ust. 2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u w:val="single"/>
          <w:lang w:eastAsia="pl-PL"/>
        </w:rPr>
        <w:t>SEKCJA I: ZAMAWIAJĄCY</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Postępowanie przeprowadza centralny zamawiający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Tak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Informacje na temat podmiotu któremu zamawiający powierzył/powierzyli prowadzenie postępowania:</w:t>
      </w:r>
      <w:r w:rsidRPr="003A31F3">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Postępowanie jest przeprowadzane wspólnie przez zamawiających</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Jeżeli tak, należy wymienić zamawiających, którzy wspólnie przeprowadzają postępowanie oraz podać adresy ich siedzib, krajowe numery identyfikacyjne oraz osoby do kontaktów wraz z danymi do kontaktów: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Informacje dodatkowe:</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 1) NAZWA I ADRES: </w:t>
      </w:r>
      <w:r w:rsidRPr="003A31F3">
        <w:rPr>
          <w:rFonts w:ascii="Times New Roman" w:eastAsia="Times New Roman" w:hAnsi="Times New Roman" w:cs="Times New Roman"/>
          <w:sz w:val="18"/>
          <w:szCs w:val="18"/>
          <w:lang w:eastAsia="pl-PL"/>
        </w:rPr>
        <w:t xml:space="preserve">Wrocławskie Mieszkania Sp. z o.o., krajowy numer identyfikacyjny 20610504000000, ul. ul. Mikołaja Reja  , 50-343  Wrocław, woj. dolnośląskie, państwo Polska, tel. 713 235 700, e-mail zamowienia@wm.wroc.pl, faks 713 235 750. </w:t>
      </w:r>
      <w:r w:rsidRPr="003A31F3">
        <w:rPr>
          <w:rFonts w:ascii="Times New Roman" w:eastAsia="Times New Roman" w:hAnsi="Times New Roman" w:cs="Times New Roman"/>
          <w:sz w:val="18"/>
          <w:szCs w:val="18"/>
          <w:lang w:eastAsia="pl-PL"/>
        </w:rPr>
        <w:br/>
        <w:t xml:space="preserve">Adres strony internetowej (URL): www.wm.wroc.pl </w:t>
      </w:r>
      <w:r w:rsidRPr="003A31F3">
        <w:rPr>
          <w:rFonts w:ascii="Times New Roman" w:eastAsia="Times New Roman" w:hAnsi="Times New Roman" w:cs="Times New Roman"/>
          <w:sz w:val="18"/>
          <w:szCs w:val="18"/>
          <w:lang w:eastAsia="pl-PL"/>
        </w:rPr>
        <w:br/>
        <w:t xml:space="preserve">Adres profilu nabywcy: </w:t>
      </w:r>
      <w:r w:rsidRPr="003A31F3">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 2) RODZAJ ZAMAWIAJĄCEGO: </w:t>
      </w:r>
      <w:r w:rsidRPr="003A31F3">
        <w:rPr>
          <w:rFonts w:ascii="Times New Roman" w:eastAsia="Times New Roman" w:hAnsi="Times New Roman" w:cs="Times New Roman"/>
          <w:sz w:val="18"/>
          <w:szCs w:val="18"/>
          <w:lang w:eastAsia="pl-PL"/>
        </w:rPr>
        <w:t xml:space="preserve">Administracja samorządowa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I.3) WSPÓLNE UDZIELANIE ZAMÓWIENIA </w:t>
      </w:r>
      <w:r w:rsidRPr="003A31F3">
        <w:rPr>
          <w:rFonts w:ascii="Times New Roman" w:eastAsia="Times New Roman" w:hAnsi="Times New Roman" w:cs="Times New Roman"/>
          <w:b/>
          <w:bCs/>
          <w:i/>
          <w:iCs/>
          <w:sz w:val="18"/>
          <w:szCs w:val="18"/>
          <w:lang w:eastAsia="pl-PL"/>
        </w:rPr>
        <w:t>(jeżeli dotyczy)</w:t>
      </w:r>
      <w:r w:rsidRPr="003A31F3">
        <w:rPr>
          <w:rFonts w:ascii="Times New Roman" w:eastAsia="Times New Roman" w:hAnsi="Times New Roman" w:cs="Times New Roman"/>
          <w:b/>
          <w:bCs/>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lastRenderedPageBreak/>
        <w:t xml:space="preserve">I.4) KOMUNIKACJA: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Tak </w:t>
      </w:r>
      <w:r w:rsidRPr="003A31F3">
        <w:rPr>
          <w:rFonts w:ascii="Times New Roman" w:eastAsia="Times New Roman" w:hAnsi="Times New Roman" w:cs="Times New Roman"/>
          <w:sz w:val="18"/>
          <w:szCs w:val="18"/>
          <w:lang w:eastAsia="pl-PL"/>
        </w:rPr>
        <w:br/>
        <w:t xml:space="preserve">www.wm.wroc.pl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Tak </w:t>
      </w:r>
      <w:r w:rsidRPr="003A31F3">
        <w:rPr>
          <w:rFonts w:ascii="Times New Roman" w:eastAsia="Times New Roman" w:hAnsi="Times New Roman" w:cs="Times New Roman"/>
          <w:sz w:val="18"/>
          <w:szCs w:val="18"/>
          <w:lang w:eastAsia="pl-PL"/>
        </w:rPr>
        <w:br/>
        <w:t xml:space="preserve">www.wm.wroc.pl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Oferty lub wnioski o dopuszczenie do udziału w postępowaniu należy przesyłać:</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Elektronicznie</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t xml:space="preserve">adres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Nie </w:t>
      </w:r>
      <w:r w:rsidRPr="003A31F3">
        <w:rPr>
          <w:rFonts w:ascii="Times New Roman" w:eastAsia="Times New Roman" w:hAnsi="Times New Roman" w:cs="Times New Roman"/>
          <w:sz w:val="18"/>
          <w:szCs w:val="18"/>
          <w:lang w:eastAsia="pl-PL"/>
        </w:rPr>
        <w:br/>
        <w:t xml:space="preserve">Inny sposób: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Tak </w:t>
      </w:r>
      <w:r w:rsidRPr="003A31F3">
        <w:rPr>
          <w:rFonts w:ascii="Times New Roman" w:eastAsia="Times New Roman" w:hAnsi="Times New Roman" w:cs="Times New Roman"/>
          <w:sz w:val="18"/>
          <w:szCs w:val="18"/>
          <w:lang w:eastAsia="pl-PL"/>
        </w:rPr>
        <w:br/>
        <w:t xml:space="preserve">Inny sposób: </w:t>
      </w:r>
      <w:r w:rsidRPr="003A31F3">
        <w:rPr>
          <w:rFonts w:ascii="Times New Roman" w:eastAsia="Times New Roman" w:hAnsi="Times New Roman" w:cs="Times New Roman"/>
          <w:sz w:val="18"/>
          <w:szCs w:val="18"/>
          <w:lang w:eastAsia="pl-PL"/>
        </w:rPr>
        <w:br/>
        <w:t xml:space="preserve">pisemnie </w:t>
      </w:r>
      <w:r w:rsidRPr="003A31F3">
        <w:rPr>
          <w:rFonts w:ascii="Times New Roman" w:eastAsia="Times New Roman" w:hAnsi="Times New Roman" w:cs="Times New Roman"/>
          <w:sz w:val="18"/>
          <w:szCs w:val="18"/>
          <w:lang w:eastAsia="pl-PL"/>
        </w:rPr>
        <w:br/>
        <w:t xml:space="preserve">Adres: </w:t>
      </w:r>
      <w:r w:rsidRPr="003A31F3">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u w:val="single"/>
          <w:lang w:eastAsia="pl-PL"/>
        </w:rPr>
        <w:t xml:space="preserve">SEKCJA II: PRZEDMIOT ZAMÓWIENIA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II.1) Nazwa nadana zamówieniu przez zamawiającego: </w:t>
      </w:r>
      <w:r w:rsidRPr="003A31F3">
        <w:rPr>
          <w:rFonts w:ascii="Times New Roman" w:eastAsia="Times New Roman" w:hAnsi="Times New Roman" w:cs="Times New Roman"/>
          <w:sz w:val="18"/>
          <w:szCs w:val="18"/>
          <w:lang w:eastAsia="pl-PL"/>
        </w:rPr>
        <w:t xml:space="preserve">Wykonanie prac remontowych wielorodzinnych budynków mieszkalnych zlokalizowanych na obszarze Przedmieścia Oławskiego przy ul. T. Kościuszki 175, I. Prądzyńskiego 25 i </w:t>
      </w:r>
      <w:proofErr w:type="spellStart"/>
      <w:r w:rsidRPr="003A31F3">
        <w:rPr>
          <w:rFonts w:ascii="Times New Roman" w:eastAsia="Times New Roman" w:hAnsi="Times New Roman" w:cs="Times New Roman"/>
          <w:sz w:val="18"/>
          <w:szCs w:val="18"/>
          <w:lang w:eastAsia="pl-PL"/>
        </w:rPr>
        <w:t>I</w:t>
      </w:r>
      <w:proofErr w:type="spellEnd"/>
      <w:r w:rsidRPr="003A31F3">
        <w:rPr>
          <w:rFonts w:ascii="Times New Roman" w:eastAsia="Times New Roman" w:hAnsi="Times New Roman" w:cs="Times New Roman"/>
          <w:sz w:val="18"/>
          <w:szCs w:val="18"/>
          <w:lang w:eastAsia="pl-PL"/>
        </w:rPr>
        <w:t xml:space="preserve">. Prądzyńskiego 30 we Wrocławiu.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Numer referencyjny: </w:t>
      </w:r>
      <w:r w:rsidRPr="003A31F3">
        <w:rPr>
          <w:rFonts w:ascii="Times New Roman" w:eastAsia="Times New Roman" w:hAnsi="Times New Roman" w:cs="Times New Roman"/>
          <w:sz w:val="18"/>
          <w:szCs w:val="18"/>
          <w:lang w:eastAsia="pl-PL"/>
        </w:rPr>
        <w:t xml:space="preserve">WM/SZP/PN/11/2019/G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3A31F3" w:rsidRPr="003A31F3" w:rsidRDefault="003A31F3" w:rsidP="003A31F3">
      <w:pPr>
        <w:spacing w:after="0" w:line="240" w:lineRule="auto"/>
        <w:jc w:val="both"/>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II.2) Rodzaj zamówienia: </w:t>
      </w:r>
      <w:r w:rsidRPr="003A31F3">
        <w:rPr>
          <w:rFonts w:ascii="Times New Roman" w:eastAsia="Times New Roman" w:hAnsi="Times New Roman" w:cs="Times New Roman"/>
          <w:sz w:val="18"/>
          <w:szCs w:val="18"/>
          <w:lang w:eastAsia="pl-PL"/>
        </w:rPr>
        <w:t xml:space="preserve">Roboty budowlane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II.3) Informacja o możliwości składania ofert częściowych</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Zamówienie podzielone jest na części: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Tak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Oferty lub wnioski o dopuszczenie do udziału w postępowaniu można składać w odniesieniu do:</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wszystkich części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F37372">
        <w:rPr>
          <w:rFonts w:ascii="Times New Roman" w:eastAsia="Times New Roman" w:hAnsi="Times New Roman" w:cs="Times New Roman"/>
          <w:sz w:val="18"/>
          <w:szCs w:val="18"/>
          <w:lang w:eastAsia="pl-PL"/>
        </w:rPr>
        <w:t xml:space="preserve"> </w:t>
      </w:r>
      <w:r w:rsidR="00F37372">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II.4) Krótki opis przedmiotu zamówienia </w:t>
      </w:r>
      <w:r w:rsidRPr="003A31F3">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3A31F3">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3A31F3">
        <w:rPr>
          <w:rFonts w:ascii="Times New Roman" w:eastAsia="Times New Roman" w:hAnsi="Times New Roman" w:cs="Times New Roman"/>
          <w:sz w:val="18"/>
          <w:szCs w:val="18"/>
          <w:lang w:eastAsia="pl-PL"/>
        </w:rPr>
        <w:t xml:space="preserve">1. Rodzaj zamówienia: robota budowlana. 2. Przedmiotem zamówienia jest wykonanie prac remontowych wielorodzinnych budynków mieszkalnych zlokalizowanych na obszarze Przedmieścia Oławskiego przy ul. T. Kościuszki 175, I. Prądzyńskiego 25 i </w:t>
      </w:r>
      <w:proofErr w:type="spellStart"/>
      <w:r w:rsidRPr="003A31F3">
        <w:rPr>
          <w:rFonts w:ascii="Times New Roman" w:eastAsia="Times New Roman" w:hAnsi="Times New Roman" w:cs="Times New Roman"/>
          <w:sz w:val="18"/>
          <w:szCs w:val="18"/>
          <w:lang w:eastAsia="pl-PL"/>
        </w:rPr>
        <w:t>I</w:t>
      </w:r>
      <w:proofErr w:type="spellEnd"/>
      <w:r w:rsidRPr="003A31F3">
        <w:rPr>
          <w:rFonts w:ascii="Times New Roman" w:eastAsia="Times New Roman" w:hAnsi="Times New Roman" w:cs="Times New Roman"/>
          <w:sz w:val="18"/>
          <w:szCs w:val="18"/>
          <w:lang w:eastAsia="pl-PL"/>
        </w:rPr>
        <w:t xml:space="preserve">. Prądzyńskiego 30 we Wrocławiu oraz prac remontowych wybranych pustostanów opisanych w dokumentacji projektowej przy ul. Tadeusza Kościuszki 175/11, ul. Ignacego Prądzyńskiego 25 /11, ul. Ignacego Prądzyńskiego 30/12; ul. Ignacego Prądzyńskiego 30/15; ul. Ignacego Prądzyńskiego 30/20. 3. Zadanie będzie realizowane w ramach Umowy nr RPDS.06.03.02-02-0043/18 o dofinansowanie projektu pn. "Wykonanie prac remontowych wybranych nieruchomości przy ul. Komuny Paryskiej, T. Kościuszki, I. Prądzyńskiego we Wrocławiu”. 4. Opis przedmiotu zamówienia i obowiązki stron określają: Zadanie nr 1 - wykonanie prac remontowych budynku przy ul. T. Kościuszki 175 oraz remont pustostanu przy ul. T. Kościuszki 175/11. 1) Dokumentacja projektowa remontu budynku stanowiąca załączniki nr 8 do SIWZ, w tym: a) Projekt Budowlany - branża budowlana, sanitarna, elektryczna; b) Decyzja nr 2596/2017 z dnia 23.05.2017 r. pozwolenie na budowę; c) Projekt wykonawczy - branża budowlana, sanitarna, elektryczna; d) Specyfikacje Techniczne Wykonania i Odbioru Robót Budowlanych; e) Przedmiary robót - branża budowlana, sanitarna, elektryczna; f) Decyzja nr 263/2017 z dnia 22.03.2017r pozwolenie konserwatorskie; 2) </w:t>
      </w:r>
      <w:r w:rsidRPr="003A31F3">
        <w:rPr>
          <w:rFonts w:ascii="Times New Roman" w:eastAsia="Times New Roman" w:hAnsi="Times New Roman" w:cs="Times New Roman"/>
          <w:sz w:val="18"/>
          <w:szCs w:val="18"/>
          <w:lang w:eastAsia="pl-PL"/>
        </w:rPr>
        <w:lastRenderedPageBreak/>
        <w:t xml:space="preserve">Podręcznik wnioskodawcy i beneficjenta programów polityki spójności 2014-2020 w zakresie informacji i promocji dotyczącej tablicy informacyjnej i tablicy pamiątkowej - załącznik nr 9 do SIWZ; 3) Harmonogram rzeczowo-finansowy - Zadanie nr 1 - załącznik nr 10 a do SIWZ; 4) Projekt umowy - załącznik nr 11 a do SIWZ. 5) Budowlana dokumentacja projektowa opisująca przedmiot zamówienia obejmuje wszystkie roboty niezbędne do wykonania remontu budynku w całym zakresie prac wskazanym w projekcie budowlanym stanowiącym załącznik do decyzji nr 2596/2017 z dnia 23.05.2017 r. zatwierdzającej projekt budowlany i udzielającej pozwolenia na wykonanie robót budowlanych. 6) Zakres prac dla remontu pustostanu nie ujęty w dokumentacji projektowej określają przedmiary robót w pustostanie i Specyfikacja Technicznego Wykonania i Odbioru Robót Budowlanych w pustostanie przy ul. T. Kościuszki 175/11. Zadanie nr 2 - wykonanie prac remontowych budynku przy ul. I. Prądzyńskiego 25 oraz remont pustostanu przy ul. I. Prądzyńskiego 25/11. 1) Dokumentacja projektowa remontu budynku stanowiąca załączniki nr 8 do SIWZ, w tym: a) Projekt Budowlany - branża budowlana, sanitarna, elektryczna; b) Decyzja nr 6481/2016 z dnia 02.12.2016 r. pozwolenie na budowę; c) Projekt wykonawczy - branża budowlana, sanitarna, elektryczna; d) Specyfikacje Techniczne Wykonania i Odbioru Robót Budowlanych; e) Przedmiary robót - branża budowlana, sanitarna, elektryczna; f) Decyzja nr 424/2019 z dnia 26.03.2019 pozwolenie konserwatorskie wraz z projektem stanowiącym załącznik do decyzji; 2) Podręcznik wnioskodawcy i beneficjenta programów polityki spójności 2014-2020 w zakresie informacji i promocji dotyczącej tablicy informacyjnej i tablicy pamiątkowej - załącznik nr 9 do SIWZ; 3) Harmonogram rzeczowo-finansowy - Zadanie nr 2 - załącznik nr 10 b do SIWZ; 4) Projekt umowy - załącznik nr 11 b do SIWZ. 5) Budowlana dokumentacja projektowa opisująca przedmiot zamówienia obejmuje wszystkie roboty niezbędne do wykonania remontu budynku w całym zakresie prac wskazanym w projekcie budowlanym stanowiącym załącznik do decyzji nr 6481/2016 z dnia 02.12.2016 r. zatwierdzającej projekt budowlany i udzielającej pozwolenia na wykonanie robót budowlanych. 6) Zakres prac dla remontu pustostanu nie ujęty w dokumentacji projektowej określają przedmiary robót w pustostanie i Specyfikacja Technicznego Wykonania i Odbioru Robót Budowlanych w pustostanie przy ul. Prądzyńskiego 25/11. 7) Informacja dotycząca stosowania dokumentacji projektowej – załącznik nr 13. Zadanie nr 3 - wykonanie prac remontowych budynku przy ul. I. Prądzyńskiego 30 oraz remont pustostanów przy ul. </w:t>
      </w:r>
      <w:proofErr w:type="spellStart"/>
      <w:r w:rsidRPr="003A31F3">
        <w:rPr>
          <w:rFonts w:ascii="Times New Roman" w:eastAsia="Times New Roman" w:hAnsi="Times New Roman" w:cs="Times New Roman"/>
          <w:sz w:val="18"/>
          <w:szCs w:val="18"/>
          <w:lang w:eastAsia="pl-PL"/>
        </w:rPr>
        <w:t>I.Prądzyńskiego</w:t>
      </w:r>
      <w:proofErr w:type="spellEnd"/>
      <w:r w:rsidRPr="003A31F3">
        <w:rPr>
          <w:rFonts w:ascii="Times New Roman" w:eastAsia="Times New Roman" w:hAnsi="Times New Roman" w:cs="Times New Roman"/>
          <w:sz w:val="18"/>
          <w:szCs w:val="18"/>
          <w:lang w:eastAsia="pl-PL"/>
        </w:rPr>
        <w:t xml:space="preserve"> 30/12; ul. </w:t>
      </w:r>
      <w:proofErr w:type="spellStart"/>
      <w:r w:rsidRPr="003A31F3">
        <w:rPr>
          <w:rFonts w:ascii="Times New Roman" w:eastAsia="Times New Roman" w:hAnsi="Times New Roman" w:cs="Times New Roman"/>
          <w:sz w:val="18"/>
          <w:szCs w:val="18"/>
          <w:lang w:eastAsia="pl-PL"/>
        </w:rPr>
        <w:t>I.Prądzyńskiego</w:t>
      </w:r>
      <w:proofErr w:type="spellEnd"/>
      <w:r w:rsidRPr="003A31F3">
        <w:rPr>
          <w:rFonts w:ascii="Times New Roman" w:eastAsia="Times New Roman" w:hAnsi="Times New Roman" w:cs="Times New Roman"/>
          <w:sz w:val="18"/>
          <w:szCs w:val="18"/>
          <w:lang w:eastAsia="pl-PL"/>
        </w:rPr>
        <w:t xml:space="preserve"> 30/15; ul. </w:t>
      </w:r>
      <w:proofErr w:type="spellStart"/>
      <w:r w:rsidRPr="003A31F3">
        <w:rPr>
          <w:rFonts w:ascii="Times New Roman" w:eastAsia="Times New Roman" w:hAnsi="Times New Roman" w:cs="Times New Roman"/>
          <w:sz w:val="18"/>
          <w:szCs w:val="18"/>
          <w:lang w:eastAsia="pl-PL"/>
        </w:rPr>
        <w:t>I.Prądzyńskiego</w:t>
      </w:r>
      <w:proofErr w:type="spellEnd"/>
      <w:r w:rsidRPr="003A31F3">
        <w:rPr>
          <w:rFonts w:ascii="Times New Roman" w:eastAsia="Times New Roman" w:hAnsi="Times New Roman" w:cs="Times New Roman"/>
          <w:sz w:val="18"/>
          <w:szCs w:val="18"/>
          <w:lang w:eastAsia="pl-PL"/>
        </w:rPr>
        <w:t xml:space="preserve"> 30/20. Dokumentacja projektowa remontu budynku stanowiąca załączniki nr 8 do SIWZ, w tym: a) Projekt Budowlany - branża budowlana, sanitarna, elektryczna; b) Decyzja nr 6482/2016 z dnia 02.12.2016 r. pozwolenie na budowę; c) Projekt wykonawczy - branża budowlana, sanitarna, elektryczna; d) Specyfikacje Techniczne Wykonania i Odbioru Robót Budowlanych; e) Przedmiary robót - branża budowlana, sanitarna, elektryczna; f) Decyzja nr 425/2019 z dnia 26.03.2019 pozwolenie konserwatorskie wraz z projektem stanowiącym załącznik do decyzji; 2) Podręcznik wnioskodawcy i beneficjenta programów polityki spójności 2014-2020 w zakresie informacji i promocji dotyczącej tablicy informacyjnej i tablicy pamiątkowej - załącznik nr 9 do SIWZ; 3) Harmonogram rzeczowo-finansowy - Zadanie nr 3 - załącznik nr 10 c do SIWZ; 4) Projekt umowy - załącznik nr 11 c do SIWZ. 5) Budowlana dokumentacja projektowa opisująca przedmiot zamówienia obejmuje wszystkie roboty niezbędne do wykonania remontu budynku w całym zakresie prac wskazanym w projekcie budowlanym stanowiącym załącznik do decyzji nr 6482/2016 z dnia 02.12.2016 r. zatwierdzającej projekt budowlany i udzielającej pozwolenia na wykonanie robót budowlanych. 6) Zakres prac dla remontu pustostanów nie ujęty w dokumentacji projektowej określają przedmiary robót w pustostanach i Specyfikacja Technicznego Wykonania i Odbioru Robót Budowlanych w pustostanach przy </w:t>
      </w:r>
      <w:proofErr w:type="spellStart"/>
      <w:r w:rsidRPr="003A31F3">
        <w:rPr>
          <w:rFonts w:ascii="Times New Roman" w:eastAsia="Times New Roman" w:hAnsi="Times New Roman" w:cs="Times New Roman"/>
          <w:sz w:val="18"/>
          <w:szCs w:val="18"/>
          <w:lang w:eastAsia="pl-PL"/>
        </w:rPr>
        <w:t>ul.I</w:t>
      </w:r>
      <w:proofErr w:type="spellEnd"/>
      <w:r w:rsidRPr="003A31F3">
        <w:rPr>
          <w:rFonts w:ascii="Times New Roman" w:eastAsia="Times New Roman" w:hAnsi="Times New Roman" w:cs="Times New Roman"/>
          <w:sz w:val="18"/>
          <w:szCs w:val="18"/>
          <w:lang w:eastAsia="pl-PL"/>
        </w:rPr>
        <w:t xml:space="preserve">. Prądzyńskiego 30/12; ul. I. Prądzyńskiego 30/15; ul. I. Prądzyńskiego 30/20. 7) Informacja dotycząca stosowania dokumentacji projektowej – załącznik nr 13. 5. Przedmiary stanowią dokument pomocniczy i w związku z tym nie stanowią podstawy do wyceny przedmiotu zamówienia. Zamawiający przedstawia je </w:t>
      </w:r>
      <w:proofErr w:type="spellStart"/>
      <w:r w:rsidRPr="003A31F3">
        <w:rPr>
          <w:rFonts w:ascii="Times New Roman" w:eastAsia="Times New Roman" w:hAnsi="Times New Roman" w:cs="Times New Roman"/>
          <w:sz w:val="18"/>
          <w:szCs w:val="18"/>
          <w:lang w:eastAsia="pl-PL"/>
        </w:rPr>
        <w:t>wyłacznie</w:t>
      </w:r>
      <w:proofErr w:type="spellEnd"/>
      <w:r w:rsidRPr="003A31F3">
        <w:rPr>
          <w:rFonts w:ascii="Times New Roman" w:eastAsia="Times New Roman" w:hAnsi="Times New Roman" w:cs="Times New Roman"/>
          <w:sz w:val="18"/>
          <w:szCs w:val="18"/>
          <w:lang w:eastAsia="pl-PL"/>
        </w:rPr>
        <w:t xml:space="preserve"> poglądowo. Roboty, których zdaniem Wykonawcy występuje konieczność wykonania, nie wymienione w przedmiarze należy uwzględnić w zakresie robót podstawowych opisanych w ofercie. 6. Zaleca się dokonanie wizji lokalnej w terenie, gdzie mają być wykonywane roboty budowlane, oraz zdobycie wszelkich informacji, które mogą być konieczne do wykonania robót budowlanych i prawidłowej wyceny ich wartości. Zamawiający zorganizuje wizję lokalną terenu budowy w dniu 7 maja 2019 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Zbigniew Wiśniewski, tel. 71 326 41 24. 7.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8. ASPEKTY SPOŁECZNE UWZGLĘDNIONE W REALIZACJI PRZEDMIOTU ZAMÓWIENIA KLAUZULA SPOŁECZNA – tzw. pracownicza 1.Wymóg zatrudnienia na umowę o pracę oraz rodzaje czynności, których dotyczą wymagania zatrudnienia na umowę o pracę. Stosownie do dyspozycji art. 29 ust. 3a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i kierowników robót, zatrudniał pracowników na podstawie umowy o pracę w rozumieniu przepisów ustawy z dnia 26 czerwca 1974 r. Kodeks pracy, zwanej dalej „Kodeksem pracy”. 2 Sposób dokumentowania. 2.1 Najpóźniej w dniu zawarcia umowy Wykonawca zobowiązany będzie do przedłożenia Zamawiającemu oświadczenia – wykazu umów </w:t>
      </w:r>
      <w:proofErr w:type="spellStart"/>
      <w:r w:rsidRPr="003A31F3">
        <w:rPr>
          <w:rFonts w:ascii="Times New Roman" w:eastAsia="Times New Roman" w:hAnsi="Times New Roman" w:cs="Times New Roman"/>
          <w:sz w:val="18"/>
          <w:szCs w:val="18"/>
          <w:lang w:eastAsia="pl-PL"/>
        </w:rPr>
        <w:t>dotyczacych</w:t>
      </w:r>
      <w:proofErr w:type="spellEnd"/>
      <w:r w:rsidRPr="003A31F3">
        <w:rPr>
          <w:rFonts w:ascii="Times New Roman" w:eastAsia="Times New Roman" w:hAnsi="Times New Roman" w:cs="Times New Roman"/>
          <w:sz w:val="18"/>
          <w:szCs w:val="18"/>
          <w:lang w:eastAsia="pl-PL"/>
        </w:rPr>
        <w:t xml:space="preserve">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i kierowników robót, zatrudnionych przy realizacji zamówienia na podstawie umowy o pracę wraz ze wskazaniem czynności jakie będą te osoby wykonywać w zakresie realizacji zamówienia dotyczące robót budowlanych objętych przedmiotem zamówienia. W wykazie należy wymienić umowy o pracę dotyczące wszystkich pracowników zobowiązanych do wykonywania pracy określonego rodzaju na rzecz pracodawcy i pod jego kierownictwem oraz w miejscu i czasie wyznaczonym przez pracodawcę, dla </w:t>
      </w:r>
      <w:r w:rsidRPr="003A31F3">
        <w:rPr>
          <w:rFonts w:ascii="Times New Roman" w:eastAsia="Times New Roman" w:hAnsi="Times New Roman" w:cs="Times New Roman"/>
          <w:sz w:val="18"/>
          <w:szCs w:val="18"/>
          <w:lang w:eastAsia="pl-PL"/>
        </w:rPr>
        <w:lastRenderedPageBreak/>
        <w:t xml:space="preserve">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zaświadczenie właściwego oddziału ZUS, potwierdzające opłacanie przez wykonawcę lub podwykonawcę składek na ubezpieczenia społeczne i zdrowotne z tytułu zatrudnienia na podstawie umów o pracę za ostatni okres rozliczeniowy; 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3. Uprawnienia Zamawiającego w zakresie kontroli spełniania przez wykonawcę wymagań, o których mowa w art. 29 ust. 3a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10.1 rozdz. III SIWZ przez cały okres wykonywania przez nich czynności poprzez żądanie, aby Wykonawca, w terminie wskazanym przez Zamawiającego, nie krótszym niż 10 i nie dłuższym niż 15 dni roboczych, złożył dowody wymienione w ust.10.2 potwierdzające zatrudnienia osób wykonujących prace bezpośrednio związane z realizacją zamówienia. 2) Nieprzedłożenie przez Wykonawcę, dokumentów o których mowa w ust. 10.2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18 i 19 umowy, a także zawiadomieniem Państwowej Inspekcji Pracy o podejrzeniu zastąpienia umowy o </w:t>
      </w:r>
      <w:proofErr w:type="spellStart"/>
      <w:r w:rsidRPr="003A31F3">
        <w:rPr>
          <w:rFonts w:ascii="Times New Roman" w:eastAsia="Times New Roman" w:hAnsi="Times New Roman" w:cs="Times New Roman"/>
          <w:sz w:val="18"/>
          <w:szCs w:val="18"/>
          <w:lang w:eastAsia="pl-PL"/>
        </w:rPr>
        <w:t>pracęz</w:t>
      </w:r>
      <w:proofErr w:type="spellEnd"/>
      <w:r w:rsidRPr="003A31F3">
        <w:rPr>
          <w:rFonts w:ascii="Times New Roman" w:eastAsia="Times New Roman" w:hAnsi="Times New Roman" w:cs="Times New Roman"/>
          <w:sz w:val="18"/>
          <w:szCs w:val="18"/>
          <w:lang w:eastAsia="pl-PL"/>
        </w:rPr>
        <w:t xml:space="preserve"> osobami wykonującymi pracę na warunkach określonych w art. 22 § 1 Kodeksu Pracy, umową cywilnoprawną. 9. Zgodnie z art. 30 ust. 4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10. Wszystkie nazwy własne urządzeń i materiałów użyte w dokumentacji projektowej są podane przykładowo i określają jedynie minimalne oczekiwane parametry jakościowe oraz wymagany standard. Zgodnie z art. 30 ust. 5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11. Roboty budowlane będą wykonywane na terenie czynnym. Warunkiem realizacji remontu stropów jest wykwaterowanie mieszkańców z lokali w obrębie których znajdują się stropy przewidziane do remontu. Zamawiający opracował wstępny harmonogram remontu stropów (wykwaterowania) – załącznik nr 12 do SIWZ. Nie przewiduje się wykwaterowania mieszkańców budynków na czas prowadzenia pozostałych prac remontowych. 12. Budynki mieszkalne stanowiące przedmiot zamówienia znajdują się w obiekcie zabytkowego zespołu Przedmieścia Oławskiego wpisanego do rejestru zabytków decyzją z dnia 20.06.2005 r. pod numerem 538/A/05. 13. W terminie 30 dni od podpisania umowy Wykonawca zobowiązany jest do wykonania i umieszczenia tablicy informacyjnej dotyczącej realizacji projektu ze środków Unii Europejskiej. Powierzchnia tablicy 80cmx120cm. W przypadku uszkodzenia tablicy Wykonawca zobowiązany będzie ją wymienić na nową. Wytyczne wykonania tablicy określa STWIOR-część dotycząca tablic, projekt wzór w formacie jpg wraz z logotypami oraz Podręcznik wnioskodawcy i beneficjenta programów polityki spójności 2014-2020 w zakresie informacji i promocji; 14. Do dnia odbioru końcowego robót budowlanych Wykonawca zobowiązany jest do wykonania i umieszczenia tablicy pamiątkowej dotyczącej realizacji projektu ze środków Unii Europejskiej. Powierzchnia tablicy nie może być mniejsza niż format 80cmx120cm. Wytyczne wykonania tablicy informacyjnej określa STWIOR-część dotycząca tablic, wzór w formacie jpg wraz z logotypami oraz Podręcznik wnioskodawcy i beneficjenta programów polityki spójności 2014-2020 w zakresie informacji i promocji; 15.TERMIN WYKONANIA ZAMÓWIENIA Termin wykonania zamówienia: do 30 listopada 2019 r. od dnia podpisania umowy przez strony, zgodnie z harmonogramem rzeczowo-finansowo. Wskazany termin wykonania zamówienia jest terminem maksymalnym. Zamawiający przewidział w niniejszym postępowaniu jedno z kryteriów oceny ofert „skrócenie terminu wykonania zamówienia”.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II.5) Główny kod CPV: </w:t>
      </w:r>
      <w:r w:rsidRPr="003A31F3">
        <w:rPr>
          <w:rFonts w:ascii="Times New Roman" w:eastAsia="Times New Roman" w:hAnsi="Times New Roman" w:cs="Times New Roman"/>
          <w:sz w:val="18"/>
          <w:szCs w:val="18"/>
          <w:lang w:eastAsia="pl-PL"/>
        </w:rPr>
        <w:t xml:space="preserve">45000000-7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Dodatkowe kody CPV:</w:t>
      </w:r>
      <w:r w:rsidRPr="003A31F3">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Kod CPV</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45210000-2</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45223200-8</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lastRenderedPageBreak/>
              <w:t>45450000-6</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45420000-7</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45410000-4</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45453000-7</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45450000-1</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45430000-0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45440000-3</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45443000-4</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45260000-7</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45310000-3</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45330000-9</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44442340-5</w:t>
            </w:r>
          </w:p>
        </w:tc>
      </w:tr>
    </w:tbl>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II.6) Całkowita wartość zamówienia </w:t>
      </w:r>
      <w:r w:rsidRPr="003A31F3">
        <w:rPr>
          <w:rFonts w:ascii="Times New Roman" w:eastAsia="Times New Roman" w:hAnsi="Times New Roman" w:cs="Times New Roman"/>
          <w:i/>
          <w:iCs/>
          <w:sz w:val="18"/>
          <w:szCs w:val="18"/>
          <w:lang w:eastAsia="pl-PL"/>
        </w:rPr>
        <w:t>(jeżeli zamawiający podaje informacje o wartości zamówienia)</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Wartość bez VAT: </w:t>
      </w:r>
      <w:r w:rsidRPr="003A31F3">
        <w:rPr>
          <w:rFonts w:ascii="Times New Roman" w:eastAsia="Times New Roman" w:hAnsi="Times New Roman" w:cs="Times New Roman"/>
          <w:sz w:val="18"/>
          <w:szCs w:val="18"/>
          <w:lang w:eastAsia="pl-PL"/>
        </w:rPr>
        <w:br/>
        <w:t xml:space="preserve">Waluta: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3A31F3">
        <w:rPr>
          <w:rFonts w:ascii="Times New Roman" w:eastAsia="Times New Roman" w:hAnsi="Times New Roman" w:cs="Times New Roman"/>
          <w:b/>
          <w:bCs/>
          <w:sz w:val="18"/>
          <w:szCs w:val="18"/>
          <w:lang w:eastAsia="pl-PL"/>
        </w:rPr>
        <w:t>Pzp</w:t>
      </w:r>
      <w:proofErr w:type="spellEnd"/>
      <w:r w:rsidRPr="003A31F3">
        <w:rPr>
          <w:rFonts w:ascii="Times New Roman" w:eastAsia="Times New Roman" w:hAnsi="Times New Roman" w:cs="Times New Roman"/>
          <w:b/>
          <w:bCs/>
          <w:sz w:val="18"/>
          <w:szCs w:val="18"/>
          <w:lang w:eastAsia="pl-PL"/>
        </w:rPr>
        <w:t xml:space="preserve">: </w:t>
      </w: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miesiącach:   </w:t>
      </w:r>
      <w:r w:rsidRPr="003A31F3">
        <w:rPr>
          <w:rFonts w:ascii="Times New Roman" w:eastAsia="Times New Roman" w:hAnsi="Times New Roman" w:cs="Times New Roman"/>
          <w:i/>
          <w:iCs/>
          <w:sz w:val="18"/>
          <w:szCs w:val="18"/>
          <w:lang w:eastAsia="pl-PL"/>
        </w:rPr>
        <w:t xml:space="preserve"> lub </w:t>
      </w:r>
      <w:r w:rsidRPr="003A31F3">
        <w:rPr>
          <w:rFonts w:ascii="Times New Roman" w:eastAsia="Times New Roman" w:hAnsi="Times New Roman" w:cs="Times New Roman"/>
          <w:b/>
          <w:bCs/>
          <w:sz w:val="18"/>
          <w:szCs w:val="18"/>
          <w:lang w:eastAsia="pl-PL"/>
        </w:rPr>
        <w:t>dniach:</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i/>
          <w:iCs/>
          <w:sz w:val="18"/>
          <w:szCs w:val="18"/>
          <w:lang w:eastAsia="pl-PL"/>
        </w:rPr>
        <w:t>lub</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data rozpoczęcia: </w:t>
      </w:r>
      <w:r w:rsidRPr="003A31F3">
        <w:rPr>
          <w:rFonts w:ascii="Times New Roman" w:eastAsia="Times New Roman" w:hAnsi="Times New Roman" w:cs="Times New Roman"/>
          <w:sz w:val="18"/>
          <w:szCs w:val="18"/>
          <w:lang w:eastAsia="pl-PL"/>
        </w:rPr>
        <w:t> </w:t>
      </w:r>
      <w:r w:rsidRPr="003A31F3">
        <w:rPr>
          <w:rFonts w:ascii="Times New Roman" w:eastAsia="Times New Roman" w:hAnsi="Times New Roman" w:cs="Times New Roman"/>
          <w:i/>
          <w:iCs/>
          <w:sz w:val="18"/>
          <w:szCs w:val="18"/>
          <w:lang w:eastAsia="pl-PL"/>
        </w:rPr>
        <w:t xml:space="preserve"> lub </w:t>
      </w:r>
      <w:r w:rsidRPr="003A31F3">
        <w:rPr>
          <w:rFonts w:ascii="Times New Roman" w:eastAsia="Times New Roman" w:hAnsi="Times New Roman" w:cs="Times New Roman"/>
          <w:b/>
          <w:bCs/>
          <w:sz w:val="18"/>
          <w:szCs w:val="18"/>
          <w:lang w:eastAsia="pl-PL"/>
        </w:rPr>
        <w:t xml:space="preserve">zakończenia: </w:t>
      </w:r>
      <w:r w:rsidRPr="003A31F3">
        <w:rPr>
          <w:rFonts w:ascii="Times New Roman" w:eastAsia="Times New Roman" w:hAnsi="Times New Roman" w:cs="Times New Roman"/>
          <w:sz w:val="18"/>
          <w:szCs w:val="18"/>
          <w:lang w:eastAsia="pl-PL"/>
        </w:rPr>
        <w:t xml:space="preserve">2019-11-30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Data zakończenia</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2019-11-30</w:t>
            </w:r>
          </w:p>
        </w:tc>
      </w:tr>
    </w:tbl>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II.9) Informacje dodatkowe: </w:t>
      </w:r>
      <w:r w:rsidRPr="003A31F3">
        <w:rPr>
          <w:rFonts w:ascii="Times New Roman" w:eastAsia="Times New Roman" w:hAnsi="Times New Roman" w:cs="Times New Roman"/>
          <w:sz w:val="18"/>
          <w:szCs w:val="18"/>
          <w:lang w:eastAsia="pl-PL"/>
        </w:rPr>
        <w:t xml:space="preserve">Termin wykonania zamówienia: do 30 listopada 2019 r. od dnia podpisania umowy przez strony, zgodnie z harmonogramem rzeczowo-finansowo-terminowym. Wskazany termin wykonania zamówienia jest terminem maksymalnym. Zamawiający przewidział w niniejszym postępowaniu jedno z kryteriów oceny ofert „skrócenie terminu wykonania zamówienia”.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III.1) WARUNKI UDZIAŁU W POSTĘPOWANIU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Określenie warunków: Zamawiający nie stawia warunku w tym zakresie. </w:t>
      </w:r>
      <w:r w:rsidRPr="003A31F3">
        <w:rPr>
          <w:rFonts w:ascii="Times New Roman" w:eastAsia="Times New Roman" w:hAnsi="Times New Roman" w:cs="Times New Roman"/>
          <w:sz w:val="18"/>
          <w:szCs w:val="18"/>
          <w:lang w:eastAsia="pl-PL"/>
        </w:rPr>
        <w:br/>
        <w:t xml:space="preserve">Informacje dodatkowe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III.1.2) Sytuacja finansowa lub ekonomiczna </w:t>
      </w:r>
      <w:r w:rsidRPr="003A31F3">
        <w:rPr>
          <w:rFonts w:ascii="Times New Roman" w:eastAsia="Times New Roman" w:hAnsi="Times New Roman" w:cs="Times New Roman"/>
          <w:sz w:val="18"/>
          <w:szCs w:val="18"/>
          <w:lang w:eastAsia="pl-PL"/>
        </w:rPr>
        <w:br/>
        <w:t xml:space="preserve">Określenie warunków: Określenie warunków: Zamawiający uzna warunek za spełniony, jeżeli Wykonawca wykaże, że posiada aktualne ubezpieczenie od odpowiedzialności cywilnej w zakresie prowadzonej działalności związanej z przedmiotem zamówienia na sumę gwarancyjną nie mniejszą niż: dla części (zadania) nr 1 – 800.000,00 zł dla części (zadania) nr 2 – 800.000,00 zł dla części (zadania) nr 3 – 1.000.000,00 zł </w:t>
      </w:r>
      <w:r w:rsidRPr="003A31F3">
        <w:rPr>
          <w:rFonts w:ascii="Times New Roman" w:eastAsia="Times New Roman" w:hAnsi="Times New Roman" w:cs="Times New Roman"/>
          <w:sz w:val="18"/>
          <w:szCs w:val="18"/>
          <w:lang w:eastAsia="pl-PL"/>
        </w:rPr>
        <w:br/>
        <w:t xml:space="preserve">Informacje dodatkowe 1.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2. Podmiot, na którego zdolnościach lub sytuacji Wykonawca polega na zasadach określonych w art. 22a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1) Zgodnie z art. 22a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t>
      </w:r>
      <w:r w:rsidRPr="003A31F3">
        <w:rPr>
          <w:rFonts w:ascii="Times New Roman" w:eastAsia="Times New Roman" w:hAnsi="Times New Roman" w:cs="Times New Roman"/>
          <w:sz w:val="18"/>
          <w:szCs w:val="18"/>
          <w:lang w:eastAsia="pl-PL"/>
        </w:rPr>
        <w:lastRenderedPageBreak/>
        <w:t xml:space="preserve">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III.1.3) Zdolność techniczna lub zawodowa </w:t>
      </w:r>
      <w:r w:rsidRPr="003A31F3">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pełnieniu funkcji kierownika budowy w wymiarze minimum 5 lat, w tym co najmniej 12 miesięczną praktykę w robotach budowlanych prowadzonych przy zabytkach nieruchomych wpisanych do rejestru zabytków.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5 lat.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5 lat. d) Kierownikiem prac konserwatorskich – technologiem tj. co najmniej 1 osobą będącą konserwatorem – technologiem posiadającą kwalifikacje zgodnie z art. 37 ustawy z dnia 23 lipca 2003 r. o ochronie zabytków i opiece nad zabytkami.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minimum jedną robotę budowlaną polegającą na remoncie budynku objętego prawną ochroną konserwatorską, zakres którego obejmował remont konserwatorski elewacji, wymianę stropów oraz prace w zakresie instalacji sanitarnych i elektrycznych o wartości umowy nie mniejszej niż: dla części (zadania) nr 1: 500.000,00 zł brutto, dla części (zadania) nr 2: 500.000,00 zł brutto, dla części (zadania) nr 3: 700.000,00 zł brutto. </w:t>
      </w:r>
      <w:r w:rsidRPr="003A31F3">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A31F3">
        <w:rPr>
          <w:rFonts w:ascii="Times New Roman" w:eastAsia="Times New Roman" w:hAnsi="Times New Roman" w:cs="Times New Roman"/>
          <w:sz w:val="18"/>
          <w:szCs w:val="18"/>
          <w:lang w:eastAsia="pl-PL"/>
        </w:rPr>
        <w:br/>
        <w:t xml:space="preserve">Informacje dodatkowe: 1. W przypadku składania przez Wykonawcę oferty na więcej niż jedną część (zadanie) te same zamówienia nie mogą być potwierdzeniem spełniania warunku w każdej części zamówienia. Zamawiający dopuszcza możliwość wykazania się tymi samymi robotami budowlanymi dla każdego zadania na które Wykonawca składa ofertę tylko w przypadku, gdy umowy na które się powołuje odpowiadają sumie wartości wymaganych dla każdego zadania. W przypadku składania przez Wykonawcę oferty na więcej niż jedną część (zadanie) te same osoby mogą być potwierdzeniem spełniania warunku w każdej części (zadaniu), na które Wykonawca składa ofertę. 2. Podmiot, na którego zdolnościach lub sytuacji Wykonawca polega na zasadach określonych w art. 22a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1) Zgodnie z art. 22a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w:t>
      </w:r>
      <w:r w:rsidRPr="003A31F3">
        <w:rPr>
          <w:rFonts w:ascii="Times New Roman" w:eastAsia="Times New Roman" w:hAnsi="Times New Roman" w:cs="Times New Roman"/>
          <w:sz w:val="18"/>
          <w:szCs w:val="18"/>
          <w:lang w:eastAsia="pl-PL"/>
        </w:rPr>
        <w:lastRenderedPageBreak/>
        <w:t xml:space="preserve">kwalifikacji zawodowych lub doświadczenia, wykonawcy mogą polegać na zdolnościach innych podmiotów, jeśli podmioty te zrealizują roboty budowlane do realizacji których te zdolności są wymagane. 3) Zgodnie z art. 22a ust. 6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III.2) PODSTAWY WYKLUCZENIA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3A31F3">
        <w:rPr>
          <w:rFonts w:ascii="Times New Roman" w:eastAsia="Times New Roman" w:hAnsi="Times New Roman" w:cs="Times New Roman"/>
          <w:b/>
          <w:bCs/>
          <w:sz w:val="18"/>
          <w:szCs w:val="18"/>
          <w:lang w:eastAsia="pl-PL"/>
        </w:rPr>
        <w:t>Pzp</w:t>
      </w:r>
      <w:proofErr w:type="spellEnd"/>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3A31F3">
        <w:rPr>
          <w:rFonts w:ascii="Times New Roman" w:eastAsia="Times New Roman" w:hAnsi="Times New Roman" w:cs="Times New Roman"/>
          <w:b/>
          <w:bCs/>
          <w:sz w:val="18"/>
          <w:szCs w:val="18"/>
          <w:lang w:eastAsia="pl-PL"/>
        </w:rPr>
        <w:t>Pzp</w:t>
      </w:r>
      <w:proofErr w:type="spellEnd"/>
      <w:r w:rsidRPr="003A31F3">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bookmarkStart w:id="0" w:name="_GoBack"/>
      <w:bookmarkEnd w:id="0"/>
      <w:r w:rsidRPr="003A31F3">
        <w:rPr>
          <w:rFonts w:ascii="Times New Roman" w:eastAsia="Times New Roman" w:hAnsi="Times New Roman" w:cs="Times New Roman"/>
          <w:sz w:val="18"/>
          <w:szCs w:val="18"/>
          <w:lang w:eastAsia="pl-PL"/>
        </w:rPr>
        <w:t xml:space="preserve">Tak (podstawa wykluczenia określona w art. 24 ust. 5 pkt 8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3A31F3">
        <w:rPr>
          <w:rFonts w:ascii="Times New Roman" w:eastAsia="Times New Roman" w:hAnsi="Times New Roman" w:cs="Times New Roman"/>
          <w:sz w:val="18"/>
          <w:szCs w:val="18"/>
          <w:lang w:eastAsia="pl-PL"/>
        </w:rPr>
        <w:br/>
        <w:t xml:space="preserve">Tak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Oświadczenie o spełnianiu kryteriów selekcji </w:t>
      </w:r>
      <w:r w:rsidRPr="003A31F3">
        <w:rPr>
          <w:rFonts w:ascii="Times New Roman" w:eastAsia="Times New Roman" w:hAnsi="Times New Roman" w:cs="Times New Roman"/>
          <w:sz w:val="18"/>
          <w:szCs w:val="18"/>
          <w:lang w:eastAsia="pl-PL"/>
        </w:rPr>
        <w:br/>
        <w:t xml:space="preserve">Nie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w:t>
      </w:r>
      <w:r w:rsidRPr="003A31F3">
        <w:rPr>
          <w:rFonts w:ascii="Times New Roman" w:eastAsia="Times New Roman" w:hAnsi="Times New Roman" w:cs="Times New Roman"/>
          <w:sz w:val="18"/>
          <w:szCs w:val="18"/>
          <w:lang w:eastAsia="pl-PL"/>
        </w:rPr>
        <w:lastRenderedPageBreak/>
        <w:t xml:space="preserve">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Zamawiający zgodnie z art. 22a ust. 3 i art. 26 ust. 2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3A31F3">
        <w:rPr>
          <w:rFonts w:ascii="Times New Roman" w:eastAsia="Times New Roman" w:hAnsi="Times New Roman" w:cs="Times New Roman"/>
          <w:sz w:val="18"/>
          <w:szCs w:val="18"/>
          <w:lang w:eastAsia="pl-PL"/>
        </w:rPr>
        <w:t>ws</w:t>
      </w:r>
      <w:proofErr w:type="spellEnd"/>
      <w:r w:rsidRPr="003A31F3">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III.5.1) W ZAKRESIE SPEŁNIANIA WARUNKÓW UDZIAŁU W POSTĘPOWANIU:</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w:t>
      </w:r>
      <w:r w:rsidRPr="003A31F3">
        <w:rPr>
          <w:rFonts w:ascii="Times New Roman" w:eastAsia="Times New Roman" w:hAnsi="Times New Roman" w:cs="Times New Roman"/>
          <w:sz w:val="18"/>
          <w:szCs w:val="18"/>
          <w:lang w:eastAsia="pl-PL"/>
        </w:rPr>
        <w:lastRenderedPageBreak/>
        <w:t xml:space="preserve">odpowiedzialności cywilnej w zakresie prowadzonej działalności związanej z przedmiotem zamówienia na sumę gwarancyjną nie mniejszą niż dla części (zadania) nr 1 – 800.000,00 zł, dla części (zadania) nr 2 – 800.000,00 zł, dla części (zadania) nr 3 – 1.000 000,00 zł.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III.5.2) W ZAKRESIE KRYTERIÓW SELEKCJI:</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III.7) INNE DOKUMENTY NIE WYMIENIONE W pkt III.3) - III.6)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u w:val="single"/>
          <w:lang w:eastAsia="pl-PL"/>
        </w:rPr>
        <w:t xml:space="preserve">SEKCJA IV: PROCEDURA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IV.1) OPIS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IV.1.1) Tryb udzielenia zamówienia: </w:t>
      </w:r>
      <w:r w:rsidRPr="003A31F3">
        <w:rPr>
          <w:rFonts w:ascii="Times New Roman" w:eastAsia="Times New Roman" w:hAnsi="Times New Roman" w:cs="Times New Roman"/>
          <w:sz w:val="18"/>
          <w:szCs w:val="18"/>
          <w:lang w:eastAsia="pl-PL"/>
        </w:rPr>
        <w:t xml:space="preserve">Przetarg nieograniczony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IV.1.2) Zamawiający żąda wniesienia wadium:</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Tak </w:t>
      </w:r>
      <w:r w:rsidRPr="003A31F3">
        <w:rPr>
          <w:rFonts w:ascii="Times New Roman" w:eastAsia="Times New Roman" w:hAnsi="Times New Roman" w:cs="Times New Roman"/>
          <w:sz w:val="18"/>
          <w:szCs w:val="18"/>
          <w:lang w:eastAsia="pl-PL"/>
        </w:rPr>
        <w:br/>
        <w:t xml:space="preserve">Informacja na temat wadium </w:t>
      </w:r>
      <w:r w:rsidRPr="003A31F3">
        <w:rPr>
          <w:rFonts w:ascii="Times New Roman" w:eastAsia="Times New Roman" w:hAnsi="Times New Roman" w:cs="Times New Roman"/>
          <w:sz w:val="18"/>
          <w:szCs w:val="18"/>
          <w:lang w:eastAsia="pl-PL"/>
        </w:rPr>
        <w:br/>
        <w:t xml:space="preserve">1. Oferta musi być zabezpieczona wadium w wysokości: Zadanie nr 1: 7 000,00 zł (słownie: siedem tysięcy złotych i 00/100), Zadanie nr 2: 8 000,00 zł (słownie: osiem tysięcy złotych i 00/100), Zadanie nr 3: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w:t>
      </w:r>
      <w:r w:rsidRPr="003A31F3">
        <w:rPr>
          <w:rFonts w:ascii="Times New Roman" w:eastAsia="Times New Roman" w:hAnsi="Times New Roman" w:cs="Times New Roman"/>
          <w:sz w:val="18"/>
          <w:szCs w:val="18"/>
          <w:lang w:eastAsia="pl-PL"/>
        </w:rPr>
        <w:lastRenderedPageBreak/>
        <w:t xml:space="preserve">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oświadczenia, o którym mowa w art. 25a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IV.1.3) Przewiduje się udzielenie zaliczek na poczet wykonania zamówienia:</w:t>
      </w:r>
      <w:r w:rsidRPr="003A31F3">
        <w:rPr>
          <w:rFonts w:ascii="Times New Roman" w:eastAsia="Times New Roman" w:hAnsi="Times New Roman" w:cs="Times New Roman"/>
          <w:sz w:val="18"/>
          <w:szCs w:val="18"/>
          <w:lang w:eastAsia="pl-PL"/>
        </w:rPr>
        <w:t xml:space="preserv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t xml:space="preserve">Należy podać informacje na temat udzielania zaliczek: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3A31F3">
        <w:rPr>
          <w:rFonts w:ascii="Times New Roman" w:eastAsia="Times New Roman" w:hAnsi="Times New Roman" w:cs="Times New Roman"/>
          <w:sz w:val="18"/>
          <w:szCs w:val="18"/>
          <w:lang w:eastAsia="pl-PL"/>
        </w:rPr>
        <w:br/>
        <w:t xml:space="preserve">Nie </w:t>
      </w:r>
      <w:r w:rsidRPr="003A31F3">
        <w:rPr>
          <w:rFonts w:ascii="Times New Roman" w:eastAsia="Times New Roman" w:hAnsi="Times New Roman" w:cs="Times New Roman"/>
          <w:sz w:val="18"/>
          <w:szCs w:val="18"/>
          <w:lang w:eastAsia="pl-PL"/>
        </w:rPr>
        <w:br/>
        <w:t xml:space="preserve">Informacje dodatkowe: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IV.1.5.) Wymaga się złożenia oferty wariantowej: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t xml:space="preserve">Dopuszcza się złożenie oferty wariantowej </w:t>
      </w:r>
      <w:r w:rsidRPr="003A31F3">
        <w:rPr>
          <w:rFonts w:ascii="Times New Roman" w:eastAsia="Times New Roman" w:hAnsi="Times New Roman" w:cs="Times New Roman"/>
          <w:sz w:val="18"/>
          <w:szCs w:val="18"/>
          <w:lang w:eastAsia="pl-PL"/>
        </w:rPr>
        <w:br/>
        <w:t xml:space="preserve">Nie </w:t>
      </w:r>
      <w:r w:rsidRPr="003A31F3">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Liczba wykonawców   </w:t>
      </w:r>
      <w:r w:rsidRPr="003A31F3">
        <w:rPr>
          <w:rFonts w:ascii="Times New Roman" w:eastAsia="Times New Roman" w:hAnsi="Times New Roman" w:cs="Times New Roman"/>
          <w:sz w:val="18"/>
          <w:szCs w:val="18"/>
          <w:lang w:eastAsia="pl-PL"/>
        </w:rPr>
        <w:br/>
        <w:t xml:space="preserve">Przewidywana minimalna liczba wykonawców </w:t>
      </w:r>
      <w:r w:rsidRPr="003A31F3">
        <w:rPr>
          <w:rFonts w:ascii="Times New Roman" w:eastAsia="Times New Roman" w:hAnsi="Times New Roman" w:cs="Times New Roman"/>
          <w:sz w:val="18"/>
          <w:szCs w:val="18"/>
          <w:lang w:eastAsia="pl-PL"/>
        </w:rPr>
        <w:br/>
        <w:t xml:space="preserve">Maksymalna liczba wykonawców   </w:t>
      </w:r>
      <w:r w:rsidRPr="003A31F3">
        <w:rPr>
          <w:rFonts w:ascii="Times New Roman" w:eastAsia="Times New Roman" w:hAnsi="Times New Roman" w:cs="Times New Roman"/>
          <w:sz w:val="18"/>
          <w:szCs w:val="18"/>
          <w:lang w:eastAsia="pl-PL"/>
        </w:rPr>
        <w:br/>
        <w:t xml:space="preserve">Kryteria selekcji wykonawców: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IV.1.7) Informacje na temat umowy ramowej lub dynamicznego systemu zakupów: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Umowa ramowa będzie zawarta: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Czy przewiduje się ograniczenie liczby uczestników umowy ramowej: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Przewidziana maksymalna liczba uczestników umowy ramowej: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Informacje dodatkowe: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Zamówienie obejmuje ustanowienie dynamicznego systemu zakupów: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Informacje dodatkowe: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lastRenderedPageBreak/>
        <w:br/>
      </w:r>
      <w:r w:rsidRPr="003A31F3">
        <w:rPr>
          <w:rFonts w:ascii="Times New Roman" w:eastAsia="Times New Roman" w:hAnsi="Times New Roman" w:cs="Times New Roman"/>
          <w:b/>
          <w:bCs/>
          <w:sz w:val="18"/>
          <w:szCs w:val="18"/>
          <w:lang w:eastAsia="pl-PL"/>
        </w:rPr>
        <w:t xml:space="preserve">IV.1.8) Aukcja elektroniczna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Przewidziane jest przeprowadzenie aukcji elektronicznej </w:t>
      </w:r>
      <w:r w:rsidRPr="003A31F3">
        <w:rPr>
          <w:rFonts w:ascii="Times New Roman" w:eastAsia="Times New Roman" w:hAnsi="Times New Roman" w:cs="Times New Roman"/>
          <w:i/>
          <w:iCs/>
          <w:sz w:val="18"/>
          <w:szCs w:val="18"/>
          <w:lang w:eastAsia="pl-PL"/>
        </w:rPr>
        <w:t xml:space="preserve">(przetarg nieograniczony, przetarg ograniczony, negocjacje z ogłoszeniem) </w:t>
      </w:r>
      <w:r w:rsidRPr="003A31F3">
        <w:rPr>
          <w:rFonts w:ascii="Times New Roman" w:eastAsia="Times New Roman" w:hAnsi="Times New Roman" w:cs="Times New Roman"/>
          <w:sz w:val="18"/>
          <w:szCs w:val="18"/>
          <w:lang w:eastAsia="pl-PL"/>
        </w:rPr>
        <w:t xml:space="preserve">Nie </w:t>
      </w:r>
      <w:r w:rsidRPr="003A31F3">
        <w:rPr>
          <w:rFonts w:ascii="Times New Roman" w:eastAsia="Times New Roman" w:hAnsi="Times New Roman" w:cs="Times New Roman"/>
          <w:sz w:val="18"/>
          <w:szCs w:val="18"/>
          <w:lang w:eastAsia="pl-PL"/>
        </w:rPr>
        <w:br/>
        <w:t xml:space="preserve">Należy podać adres strony internetowej, na której aukcja będzie prowadzona: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3A31F3">
        <w:rPr>
          <w:rFonts w:ascii="Times New Roman" w:eastAsia="Times New Roman" w:hAnsi="Times New Roman" w:cs="Times New Roman"/>
          <w:sz w:val="18"/>
          <w:szCs w:val="18"/>
          <w:lang w:eastAsia="pl-PL"/>
        </w:rPr>
        <w:br/>
        <w:t xml:space="preserve">Informacje dotyczące przebiegu aukcji elektronicznej: </w:t>
      </w:r>
      <w:r w:rsidRPr="003A31F3">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3A31F3">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3A31F3">
        <w:rPr>
          <w:rFonts w:ascii="Times New Roman" w:eastAsia="Times New Roman" w:hAnsi="Times New Roman" w:cs="Times New Roman"/>
          <w:sz w:val="18"/>
          <w:szCs w:val="18"/>
          <w:lang w:eastAsia="pl-PL"/>
        </w:rPr>
        <w:br/>
        <w:t xml:space="preserve">Wymagania dotyczące rejestracji i identyfikacji wykonawców w aukcji elektronicznej: </w:t>
      </w:r>
      <w:r w:rsidRPr="003A31F3">
        <w:rPr>
          <w:rFonts w:ascii="Times New Roman" w:eastAsia="Times New Roman" w:hAnsi="Times New Roman" w:cs="Times New Roman"/>
          <w:sz w:val="18"/>
          <w:szCs w:val="18"/>
          <w:lang w:eastAsia="pl-PL"/>
        </w:rPr>
        <w:br/>
        <w:t xml:space="preserve">Informacje o liczbie etapów aukcji elektronicznej i czasie ich trwania: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t xml:space="preserve">Czas trwania: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3A31F3">
        <w:rPr>
          <w:rFonts w:ascii="Times New Roman" w:eastAsia="Times New Roman" w:hAnsi="Times New Roman" w:cs="Times New Roman"/>
          <w:sz w:val="18"/>
          <w:szCs w:val="18"/>
          <w:lang w:eastAsia="pl-PL"/>
        </w:rPr>
        <w:br/>
        <w:t xml:space="preserve">Warunki zamknięcia aukcji elektronicznej: </w:t>
      </w:r>
      <w:r w:rsidRPr="003A31F3">
        <w:rPr>
          <w:rFonts w:ascii="Times New Roman" w:eastAsia="Times New Roman" w:hAnsi="Times New Roman" w:cs="Times New Roman"/>
          <w:sz w:val="18"/>
          <w:szCs w:val="18"/>
          <w:lang w:eastAsia="pl-PL"/>
        </w:rPr>
        <w:br/>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IV.2) KRYTERIA OCENY OFERT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IV.2.1) Kryteria oceny ofert: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IV.2.2) Kryteria</w:t>
      </w:r>
      <w:r w:rsidRPr="003A31F3">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Znaczenie</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60,00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Wydłużenie okresu gwarancji na roboty budowlane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10,00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Skrócenie terminu realizacji zamówienia przed maksymalnym terminem 30.11.2019r.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25,00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Kryterium społeczne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5,00</w:t>
            </w:r>
          </w:p>
        </w:tc>
      </w:tr>
    </w:tbl>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3A31F3">
        <w:rPr>
          <w:rFonts w:ascii="Times New Roman" w:eastAsia="Times New Roman" w:hAnsi="Times New Roman" w:cs="Times New Roman"/>
          <w:b/>
          <w:bCs/>
          <w:sz w:val="18"/>
          <w:szCs w:val="18"/>
          <w:lang w:eastAsia="pl-PL"/>
        </w:rPr>
        <w:t>Pzp</w:t>
      </w:r>
      <w:proofErr w:type="spellEnd"/>
      <w:r w:rsidRPr="003A31F3">
        <w:rPr>
          <w:rFonts w:ascii="Times New Roman" w:eastAsia="Times New Roman" w:hAnsi="Times New Roman" w:cs="Times New Roman"/>
          <w:b/>
          <w:bCs/>
          <w:sz w:val="18"/>
          <w:szCs w:val="18"/>
          <w:lang w:eastAsia="pl-PL"/>
        </w:rPr>
        <w:t xml:space="preserve"> </w:t>
      </w:r>
      <w:r w:rsidRPr="003A31F3">
        <w:rPr>
          <w:rFonts w:ascii="Times New Roman" w:eastAsia="Times New Roman" w:hAnsi="Times New Roman" w:cs="Times New Roman"/>
          <w:sz w:val="18"/>
          <w:szCs w:val="18"/>
          <w:lang w:eastAsia="pl-PL"/>
        </w:rPr>
        <w:t xml:space="preserve">(przetarg nieograniczony) </w:t>
      </w:r>
      <w:r w:rsidRPr="003A31F3">
        <w:rPr>
          <w:rFonts w:ascii="Times New Roman" w:eastAsia="Times New Roman" w:hAnsi="Times New Roman" w:cs="Times New Roman"/>
          <w:sz w:val="18"/>
          <w:szCs w:val="18"/>
          <w:lang w:eastAsia="pl-PL"/>
        </w:rPr>
        <w:br/>
        <w:t xml:space="preserve">Tak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IV.3) Negocjacje z ogłoszeniem, dialog konkurencyjny, partnerstwo innowacyjne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IV.3.1) Informacje na temat negocjacji z ogłoszeniem</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Minimalne wymagania, które muszą spełniać wszystkie oferty: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3A31F3">
        <w:rPr>
          <w:rFonts w:ascii="Times New Roman" w:eastAsia="Times New Roman" w:hAnsi="Times New Roman" w:cs="Times New Roman"/>
          <w:sz w:val="18"/>
          <w:szCs w:val="18"/>
          <w:lang w:eastAsia="pl-PL"/>
        </w:rPr>
        <w:br/>
        <w:t xml:space="preserve">Przewidziany jest podział negocjacji na etapy w celu ograniczenia liczby ofert: </w:t>
      </w:r>
      <w:r w:rsidRPr="003A31F3">
        <w:rPr>
          <w:rFonts w:ascii="Times New Roman" w:eastAsia="Times New Roman" w:hAnsi="Times New Roman" w:cs="Times New Roman"/>
          <w:sz w:val="18"/>
          <w:szCs w:val="18"/>
          <w:lang w:eastAsia="pl-PL"/>
        </w:rPr>
        <w:br/>
        <w:t xml:space="preserve">Należy podać informacje na temat etapów negocjacji (w tym liczbę etapów):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Informacje dodatkowe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IV.3.2) Informacje na temat dialogu konkurencyjnego</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Opis potrzeb i wymagań zamawiającego lub informacja o sposobie uzyskania tego opisu: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Wstępny harmonogram postępowania: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Podział dialogu na etapy w celu ograniczenia liczby rozwiązań: </w:t>
      </w:r>
      <w:r w:rsidRPr="003A31F3">
        <w:rPr>
          <w:rFonts w:ascii="Times New Roman" w:eastAsia="Times New Roman" w:hAnsi="Times New Roman" w:cs="Times New Roman"/>
          <w:sz w:val="18"/>
          <w:szCs w:val="18"/>
          <w:lang w:eastAsia="pl-PL"/>
        </w:rPr>
        <w:br/>
        <w:t xml:space="preserve">Należy podać informacje na temat etapów dialogu: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Informacje dodatkowe: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IV.3.3) Informacje na temat partnerstwa innowacyjnego</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lastRenderedPageBreak/>
        <w:t xml:space="preserve">Podział negocjacji na etapy w celu ograniczeniu liczby ofert podlegających negocjacjom poprzez zastosowanie kryteriów oceny ofert wskazanych w specyfikacji istotnych warunków zamówienia: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Informacje dodatkowe: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IV.4) Licytacja elektroniczna </w:t>
      </w:r>
      <w:r w:rsidRPr="003A31F3">
        <w:rPr>
          <w:rFonts w:ascii="Times New Roman" w:eastAsia="Times New Roman" w:hAnsi="Times New Roman" w:cs="Times New Roman"/>
          <w:sz w:val="18"/>
          <w:szCs w:val="18"/>
          <w:lang w:eastAsia="pl-PL"/>
        </w:rPr>
        <w:br/>
        <w:t xml:space="preserve">Adres strony internetowej, na której będzie prowadzona licytacja elektroniczna: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Informacje o liczbie etapów licytacji elektronicznej i czasie ich trwania: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Czas trwania: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Termin składania wniosków o dopuszczenie do udziału w licytacji elektronicznej: </w:t>
      </w:r>
      <w:r w:rsidRPr="003A31F3">
        <w:rPr>
          <w:rFonts w:ascii="Times New Roman" w:eastAsia="Times New Roman" w:hAnsi="Times New Roman" w:cs="Times New Roman"/>
          <w:sz w:val="18"/>
          <w:szCs w:val="18"/>
          <w:lang w:eastAsia="pl-PL"/>
        </w:rPr>
        <w:br/>
        <w:t xml:space="preserve">Data: godzina: </w:t>
      </w:r>
      <w:r w:rsidRPr="003A31F3">
        <w:rPr>
          <w:rFonts w:ascii="Times New Roman" w:eastAsia="Times New Roman" w:hAnsi="Times New Roman" w:cs="Times New Roman"/>
          <w:sz w:val="18"/>
          <w:szCs w:val="18"/>
          <w:lang w:eastAsia="pl-PL"/>
        </w:rPr>
        <w:br/>
        <w:t xml:space="preserve">Termin otwarcia licytacji elektronicznej: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Termin i warunki zamknięcia licytacji elektronicznej: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t xml:space="preserve">Wymagania dotyczące zabezpieczenia należytego wykonania umowy: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t xml:space="preserve">Informacje dodatkowe: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IV.5) ZMIANA UMOWY</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3A31F3">
        <w:rPr>
          <w:rFonts w:ascii="Times New Roman" w:eastAsia="Times New Roman" w:hAnsi="Times New Roman" w:cs="Times New Roman"/>
          <w:sz w:val="18"/>
          <w:szCs w:val="18"/>
          <w:lang w:eastAsia="pl-PL"/>
        </w:rPr>
        <w:t xml:space="preserve"> Tak </w:t>
      </w:r>
      <w:r w:rsidRPr="003A31F3">
        <w:rPr>
          <w:rFonts w:ascii="Times New Roman" w:eastAsia="Times New Roman" w:hAnsi="Times New Roman" w:cs="Times New Roman"/>
          <w:sz w:val="18"/>
          <w:szCs w:val="18"/>
          <w:lang w:eastAsia="pl-PL"/>
        </w:rPr>
        <w:br/>
        <w:t xml:space="preserve">Należy wskazać zakres, charakter zmian oraz warunki wprowadzenia zmian: </w:t>
      </w:r>
      <w:r w:rsidRPr="003A31F3">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23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w:t>
      </w:r>
      <w:r w:rsidRPr="003A31F3">
        <w:rPr>
          <w:rFonts w:ascii="Times New Roman" w:eastAsia="Times New Roman" w:hAnsi="Times New Roman" w:cs="Times New Roman"/>
          <w:sz w:val="18"/>
          <w:szCs w:val="18"/>
          <w:lang w:eastAsia="pl-PL"/>
        </w:rPr>
        <w:lastRenderedPageBreak/>
        <w:t xml:space="preserve">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 ograniczonych) zostanie ustalona na podstawie cen jednostkowych zaoferowanych w kalkulacji ryczałtu i ilości robót (zakresu rzeczowego) nie wykonywanych. Kalkulacja ryczałtu stanowi załącznik nr 16 do umowy. 9. W ramach realizacji niniejszej umowy dopuszcza się aneksowanie niniejszej umowy zgodnie z zapisami zawartymi w art. 144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 a ust.1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IV.6) INFORMACJE ADMINISTRACYJNE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IV.6.1) Sposób udostępniania informacji o charakterze poufnym </w:t>
      </w:r>
      <w:r w:rsidRPr="003A31F3">
        <w:rPr>
          <w:rFonts w:ascii="Times New Roman" w:eastAsia="Times New Roman" w:hAnsi="Times New Roman" w:cs="Times New Roman"/>
          <w:i/>
          <w:iCs/>
          <w:sz w:val="18"/>
          <w:szCs w:val="18"/>
          <w:lang w:eastAsia="pl-PL"/>
        </w:rPr>
        <w:t xml:space="preserve">(jeżeli dotyczy):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Środki służące ochronie informacji o charakterze poufnym</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3A31F3">
        <w:rPr>
          <w:rFonts w:ascii="Times New Roman" w:eastAsia="Times New Roman" w:hAnsi="Times New Roman" w:cs="Times New Roman"/>
          <w:sz w:val="18"/>
          <w:szCs w:val="18"/>
          <w:lang w:eastAsia="pl-PL"/>
        </w:rPr>
        <w:br/>
        <w:t xml:space="preserve">Data: 2019-05-15, godzina: 09:00, </w:t>
      </w:r>
      <w:r w:rsidRPr="003A31F3">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3A31F3">
        <w:rPr>
          <w:rFonts w:ascii="Times New Roman" w:eastAsia="Times New Roman" w:hAnsi="Times New Roman" w:cs="Times New Roman"/>
          <w:sz w:val="18"/>
          <w:szCs w:val="18"/>
          <w:lang w:eastAsia="pl-PL"/>
        </w:rPr>
        <w:br/>
        <w:t xml:space="preserve">Nie </w:t>
      </w:r>
      <w:r w:rsidRPr="003A31F3">
        <w:rPr>
          <w:rFonts w:ascii="Times New Roman" w:eastAsia="Times New Roman" w:hAnsi="Times New Roman" w:cs="Times New Roman"/>
          <w:sz w:val="18"/>
          <w:szCs w:val="18"/>
          <w:lang w:eastAsia="pl-PL"/>
        </w:rPr>
        <w:br/>
        <w:t xml:space="preserve">Wskazać powody: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3A31F3">
        <w:rPr>
          <w:rFonts w:ascii="Times New Roman" w:eastAsia="Times New Roman" w:hAnsi="Times New Roman" w:cs="Times New Roman"/>
          <w:sz w:val="18"/>
          <w:szCs w:val="18"/>
          <w:lang w:eastAsia="pl-PL"/>
        </w:rPr>
        <w:br/>
        <w:t xml:space="preserve">&gt;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IV.6.3) Termin związania ofertą: </w:t>
      </w:r>
      <w:r w:rsidRPr="003A31F3">
        <w:rPr>
          <w:rFonts w:ascii="Times New Roman" w:eastAsia="Times New Roman" w:hAnsi="Times New Roman" w:cs="Times New Roman"/>
          <w:sz w:val="18"/>
          <w:szCs w:val="18"/>
          <w:lang w:eastAsia="pl-PL"/>
        </w:rPr>
        <w:t xml:space="preserve">do: okres w dniach: 30 (od ostatecznego terminu składania ofert)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A31F3">
        <w:rPr>
          <w:rFonts w:ascii="Times New Roman" w:eastAsia="Times New Roman" w:hAnsi="Times New Roman" w:cs="Times New Roman"/>
          <w:sz w:val="18"/>
          <w:szCs w:val="18"/>
          <w:lang w:eastAsia="pl-PL"/>
        </w:rPr>
        <w:t xml:space="preserve"> Tak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A31F3">
        <w:rPr>
          <w:rFonts w:ascii="Times New Roman" w:eastAsia="Times New Roman" w:hAnsi="Times New Roman" w:cs="Times New Roman"/>
          <w:sz w:val="18"/>
          <w:szCs w:val="18"/>
          <w:lang w:eastAsia="pl-PL"/>
        </w:rPr>
        <w:t xml:space="preserve"> Nie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IV.6.6) Informacje dodatkowe:</w:t>
      </w:r>
      <w:r w:rsidRPr="003A31F3">
        <w:rPr>
          <w:rFonts w:ascii="Times New Roman" w:eastAsia="Times New Roman" w:hAnsi="Times New Roman" w:cs="Times New Roman"/>
          <w:sz w:val="18"/>
          <w:szCs w:val="18"/>
          <w:lang w:eastAsia="pl-PL"/>
        </w:rPr>
        <w:t xml:space="preserve"> </w:t>
      </w:r>
      <w:r w:rsidRPr="003A31F3">
        <w:rPr>
          <w:rFonts w:ascii="Times New Roman" w:eastAsia="Times New Roman" w:hAnsi="Times New Roman" w:cs="Times New Roman"/>
          <w:sz w:val="18"/>
          <w:szCs w:val="18"/>
          <w:lang w:eastAsia="pl-PL"/>
        </w:rPr>
        <w:br/>
        <w:t xml:space="preserve">I. Zamówienie jest dofinansowane ze środków Europejskiego Funduszu Rozwoju Regionalnego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3A31F3">
        <w:rPr>
          <w:rFonts w:ascii="Times New Roman" w:eastAsia="Times New Roman" w:hAnsi="Times New Roman" w:cs="Times New Roman"/>
          <w:sz w:val="18"/>
          <w:szCs w:val="18"/>
          <w:lang w:eastAsia="pl-PL"/>
        </w:rPr>
        <w:t>WrOF</w:t>
      </w:r>
      <w:proofErr w:type="spellEnd"/>
      <w:r w:rsidRPr="003A31F3">
        <w:rPr>
          <w:rFonts w:ascii="Times New Roman" w:eastAsia="Times New Roman" w:hAnsi="Times New Roman" w:cs="Times New Roman"/>
          <w:sz w:val="18"/>
          <w:szCs w:val="18"/>
          <w:lang w:eastAsia="pl-PL"/>
        </w:rPr>
        <w:t xml:space="preserve">. II. Ofertę należy sporządzić w języku polskim z zachowaniem formy pisemnej pod rygorem nieważności. Oferta musi zawierać: 1) formularz oferty (wzór zał. nr 1 do SIWZ) – dla każdego zadania oddzielnie, 2) dowód wpłaty wadium (dot. wadium wniesionego w innej formie niż pieniężna, a w przypadku wniesienia wadium w formie pieniężnej Zamawiający zaleca załączenie dokumentu potwierdzającego dokonanie przelewu do oferty - dla każdego zadania </w:t>
      </w:r>
      <w:r w:rsidRPr="003A31F3">
        <w:rPr>
          <w:rFonts w:ascii="Times New Roman" w:eastAsia="Times New Roman" w:hAnsi="Times New Roman" w:cs="Times New Roman"/>
          <w:sz w:val="18"/>
          <w:szCs w:val="18"/>
          <w:lang w:eastAsia="pl-PL"/>
        </w:rPr>
        <w:lastRenderedPageBreak/>
        <w:t xml:space="preserve">oddzielnie), 3) oświadczenie z art. 25a ust. 1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(wzór zał. nr 2a, 2b do SIWZ), 4) pełnomocnictwo - jeżeli dotyczy, 5) zobowiązanie podmiotu do oddania Wykonawcy do dyspozycji niezbędnych zasobów na potrzeby realizacji przedmiotowego zamówienia zgodnie z art. 22a ust. 2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Wydłużenie okresu gwarancji na roboty budowlane powyżej wymaganego przez Zamawiającego okresu minimalnego wynoszącego 60 miesięcy – 10% 3) Skrócenie terminu wykonania zamówienia przed maksymalnym terminem 30.11.2019 – 25%, 4) Kryterium społeczne tj. zatrudnienie osób bezrobotnych.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Wydłużenie okresu gwarancji na roboty budowlane powyżej wymaganego przez Zamawiającego okresu minimalnego wynoszącego 60 miesięcy: Zamawiający ustala minimalny wymagany okres gwarancji na roboty budowlane objęte przedmiotem zamówienia na 60 miesięcy, licząc od dnia następnego po zakończeniu odbioru końcowego robót. Za każde wydłużenie okresu gwarancji na roboty budowlane o 12 pełnych miesięcy powyżej wymaganego przez Zamawiającego okresu minimalnego wynoszącego 60 miesięcy, wykonawca może otrzymać 5 punktów. Maksymalnie Wykonawca w tym kryterium może otrzymać 10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natomiast do umowy zostanie wpisany okres gwarancji wskazany przez Wykonawcę w formularzu oferty Ad.3) Za skrócenie terminu wykonania zamówienia przed maksymalnym terminem 30.11.2019 wykonawca może otrzymać maksymalnie 25 pkt. Zamawiający przyzna punkty wg. następującego schematu: brak skrócenia terminu lub do 3 dni – 0 pkt; skrócenie terminu od 4 do 6 dni – 5 pkt; skrócenie terminu od 7 do 9 dni – 10 pkt; skrócenie terminu od 10 do 12 dni – 15 pkt; skrócenie terminu od 13 do 15 dni – 20 pkt; skrócenie terminu powyżej 15 dni – 25 pkt; Za skrócenie terminu wykonania zamówienia (przed maksymalnym terminem 30.11.2019r.) Wykonawca może otrzymać maksymalnie 25 pkt. Ad.4)Kryterium społeczne (S) tj. zatrudnienie przy realizacji zamówienia, nieprzerwalnie przez cały jego okres, osoby/osób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Nagórek-Muzyka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 Zamawiający ustala, że obowiązującą formą wynagrodzenia za zrealizowanie przedmiotu zamówienia jest wynagrodzenie ryczałtowe zdefiniowane w art. art. 632 Kodeksu cywilnego. Wykonawca w ramach wynagrodzenia ryczałtowego zobowiązuje się do wykonania wszelkich prac i czynności koniecznych do zrealizowania przedmiotu umowy. 2. Ryczałtowa cena oferty brutto, przedstawiona przez Wykonawcę w Formularzu oferty, musi być kompletna, jednoznaczna i ostateczna, zawierająca podatek VAT naliczony zgodnie z przepisami obowiązującymi w tym zakresie. 3. Cena ryczałtowa oferty brutto dla każdego zadania oddzielnie jest w szczególności sumą: - ceny ryczałtowej brutto za roboty budowlane opisane w dokumentacji projektowej; - ceny ryczałtowej brutto za zaprojektowanie, wykonanie, dostarczenie i montaż tablicy informacyjnej; - ceny ryczałtowej brutto za zaprojektowanie, wykonanie, dostarczenie i montaż tablicy pamiątkowej; - ceny ryczałtowej brutto za zaprojektowanie, wykonanie, dostarczenie i montaż tabliczek Braille’a. - ceny ryczałtowej brutto za remont pustostanów (dla każdego zadania oddzielnie). 4. Wynagrodzenie ryczałtowe obejmuje wszelkie koszty niezbędne do zrealizowania przedmiotu umowy wynikające z dokumentacji </w:t>
      </w:r>
      <w:r w:rsidRPr="003A31F3">
        <w:rPr>
          <w:rFonts w:ascii="Times New Roman" w:eastAsia="Times New Roman" w:hAnsi="Times New Roman" w:cs="Times New Roman"/>
          <w:sz w:val="18"/>
          <w:szCs w:val="18"/>
          <w:lang w:eastAsia="pl-PL"/>
        </w:rPr>
        <w:lastRenderedPageBreak/>
        <w:t xml:space="preserve">technicznej. Wykonawca ponosi ryzyko z tytułu oszacowania wszelkich kosztów związanych z realizacją przedmiotu umowy. Niedoszacowanie, pominięcie oraz brak rozpoznania zakresu przedmiotu umowy nie może być podstawą do żądania zmiany wynagrodzenia. 5. Wynagrodzenie ryczałtowe obejmuje wszystkie nakłady związane z wykonaniem robót bez których nie można wykonać przedmiotu umowy, z uwzględnieniem wymagań warunków technicznego wykonania i odbioru robót, jak również ich wykonania zgodnie z normami i obowiązującymi przepisami. Wynagrodzenie to obejmuje całość kosztów związanych z realizacją przedmiotu umowy, w szczególności wynagrodzenie obejmuje również koszty zagospodarowania terenu, usunięcia odpadów, koszty kierowników robót, nadzoru przyrodniczego, wykonania dokumentacji powykonawczej, jak również przygotowanie kopii dokumentów odbiorowych. 6. Zamawiający nie wymaga złożenia kosztorysów. Przedmiary stanowią dokument pomocniczy i w związku z tym nie stanowią podstawy do wyceny przedmiotu zamówienia. Zamawiający przedstawia je wyłącznie poglądowo. Roboty, których zdaniem Wykonawcy występuje konieczność wykonania, nie wymienione w przedmiarze należy uwzględnić w zakresie robót podstawowych opisanych w ofercie. Cena ryczałtowa brutto musi wynikać z kalkulacji ryczałtu obliczonej metodą uproszczoną na podstawie przedmiaru robót, dostarczonej Zamawiającemu przed podpisaniem umowy. 7. Zgodnie z art. 91 ust. 3a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oferty– (wzór zał. nr 1 do SIWZ).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8. Wykonawca ma obowiązek zastosowania stawki podatku VAT dla przedmiotowego zamówienia w wysokości, która wynika z przepisów prawa podatkowego. Zamawiający określił 8% i 23 % stawkę podatku VAT dla wykonania przedmiotu zamówienia zgodnie z formularzem ofertowym. W przypadku, gdy Wykonawca poda w ofercie inną niż podana przez Zamawiającego stawkę podatku VAT, bądź jest zwolniony od podatku VAT, należy przedstawić w ofercie uzasadnienie wraz z podstawą prawną. 9. Zamawiający informuje, że w budynku przy ul. Prądzyńskiego 30 znajdują się wyodrębnione lokale użytkowe i zajmują one 6,09% ogólnej powierzchni budynku. Wartość netto robót budowlanych dotyczących lokali mieszkalnych i użytkowych powinny zostać rozdzielone proporcjonalnie wg. powierzchni. Dla robót budowlanych dotyczących lokali użytkowych Wykonawca ustala wartość netto w poszczególnych grupach robót poprzez przemnożenie ryczałtowej wartości netto (ustalonej na podstawie pomocniczego kosztorysu) przez współczynnik 0,0609 oraz ma obowiązek zastosować stawkę 23% VAT i wykazać je w odrębnych pozycjach formularza ofertowego. Dla pozostałych 93,91% powierzchni dla robót budowlanych w lokalach mieszkalnych Wykonawca ustala wartość netto w poszczególnych grupach robót poprzez przemnożenie ryczałtowej wartości netto (ustalonej na podstawie pomocniczego kosztorysu) przez współczynnik 0,9391 oraz ma obowiązek zastosować stawkę 8% VAT i wykazać je w odrębnych pozycjach formularza ofertowego. 10. 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11. W ramach ustalonej ceny Wykonawca przekaże na rzecz Zamawiającego wszelkie prawa autorskie majątkowe do ewentualnych wykonanych opracowań i dokumentacji powykonawczej, bez dodatkowego wynagrodzenia. 12. Jeżeli cena oferty lub jej istotne części składowe wydają się rażąco niska w stosunku do przedmiotu zamówienia i budzić będą wątpliwości, co do możliwości wykonania przedmiotu zamówienia, zgodnie z wymaganiami określonymi przez Zamawiającego lub wynikającymi z odrębnych przepisów, Zamawiający zwróci się o udzielenie wyjaśnień, w tym złożenie dowodów dotyczących wyliczenia ceny. Obowiązek wykazania, że oferta nie zawiera rażąco niskiej ceny, spoczywa na Wykonawcy. 13. W przypadku poprawiania oczywistych omyłek rachunkowych, o których mowa w art. 87 ust. 2 pkt 2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jeżeli obliczona łączna cena ryczałtowa oferty nie odpowiada sumie cen ryczałtowych, przyjmuje się, że prawidłowo podano poszczególne ceny ryczałtowe. 14. W przypadku wystąpienia w formularzu oferty rozbieżności pomiędzy ceną oferty brutto podaną liczbowo a słownie, Zamawiający za właściwą przyjmie prawidłowo obliczoną wartość podaną liczbowo. 15. Zgodnie z art. 89 ust. 1 pkt 7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zamawiający odrzuca ofertę jeżeli wykonawca w terminie 3 dni od dnia doręczenia zawiadomienia nie zgodził się na poprawienie omyłki, o której mowa w art. 87 ust. 2 pkt 3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Zamawiający wskazuje, że brak informacji od wykonawcy zostanie uznany za wyrażenie zgody na poprawienie niniejszej omyłki. 16. W formularzu oferty Wykonawca podaje zaoferowane następujące składniki cenotwórcze tj. stawkę roboczogodziny kosztorysowej, wskaźnik kosztów pośrednich, wskaźnik zysk, koszty zakupu materiałów uwzględniono w cenie materiałów, które posłużą do wyliczenia ewentualnej wartości prac niewykonanych (w przypadku odstąpienia przez Zamawiającego od umowy lub jej części). 17. Wykonawca zobligowany jest w kalkulacji ceny oferty uwzględnić wykonanie w każdej kamienicy elementów udogodnień dla osób niepełnosprawnych (opisanych w wytycznych wykonania robót budowlanych): zamontowanie domofonu na wysokości umożliwiającej korzystanie z nich przez osoby o niskim wzroście lub siedzące na wózkach inwalidzkich, zainstalowanie dzwonków do drzwi na każdym z pięter umieszczonych na wysokości 0,8-1,2m, umożliwiających korzystanie z nich przez osoby o niskim wzroście lub siedzące na wózkach inwalidzkich, wprowadzenie tabliczek na pochwytach poręczy schodowych z opisem kierunków ruchu w języku Braille’a, wprowadzenie tabliczek z opisem pomieszczeń ogólnodostępnych oraz numerów mieszkań w języku Braille’a. 18.Zamawiający informuje, że do kalkulacji ceny, w przypadku niespójnych zapisów dokumentacji projektowej, w pierwszej kolejności należy stosować zapisy dokumentacji stanowiącej załącznik do decyzji konserwatorskich nr 424/2019 oraz 425/2019. Pozostałe prace realizować zgodnie z zapisami projektu budowlanego i wykonawczego. VIII. Zgodnie z art. 93 ust. 1a ustawy </w:t>
      </w:r>
      <w:proofErr w:type="spellStart"/>
      <w:r w:rsidRPr="003A31F3">
        <w:rPr>
          <w:rFonts w:ascii="Times New Roman" w:eastAsia="Times New Roman" w:hAnsi="Times New Roman" w:cs="Times New Roman"/>
          <w:sz w:val="18"/>
          <w:szCs w:val="18"/>
          <w:lang w:eastAsia="pl-PL"/>
        </w:rPr>
        <w:t>Pzp</w:t>
      </w:r>
      <w:proofErr w:type="spellEnd"/>
      <w:r w:rsidRPr="003A31F3">
        <w:rPr>
          <w:rFonts w:ascii="Times New Roman" w:eastAsia="Times New Roman" w:hAnsi="Times New Roman" w:cs="Times New Roman"/>
          <w:sz w:val="18"/>
          <w:szCs w:val="18"/>
          <w:lang w:eastAsia="pl-PL"/>
        </w:rPr>
        <w:t xml:space="preserve">, Zamawiający przewiduje możliwość unieważnienia postępowania o udzielenie zamówienia, w przypadku nie przyznania środków pochodzących z budżetu Unii Europejskiej oraz niepodlegających zwrotowi środków z pomocy udzielonej przez państwa członkowskie Europejskiego Porozumienia o Wolnym Handlu (EFTA), które miały być przeznaczone na sfinansowanie całości lub części przedmiotowego zamówienia. IX. Szczegółowe informacje dotyczące obowiązku </w:t>
      </w:r>
      <w:r w:rsidRPr="003A31F3">
        <w:rPr>
          <w:rFonts w:ascii="Times New Roman" w:eastAsia="Times New Roman" w:hAnsi="Times New Roman" w:cs="Times New Roman"/>
          <w:sz w:val="18"/>
          <w:szCs w:val="18"/>
          <w:lang w:eastAsia="pl-PL"/>
        </w:rPr>
        <w:lastRenderedPageBreak/>
        <w:t xml:space="preserve">informacyjnego określonego w art. 13 lub 14 RODO zostały zawarte w rozdziale XXIII SIWZ. X. Termin otwarcia ofert: 15 maja 2019 godz. 10.00. w siedzibie Wrocławskich Mieszkań Sp. </w:t>
      </w:r>
      <w:proofErr w:type="spellStart"/>
      <w:r w:rsidRPr="003A31F3">
        <w:rPr>
          <w:rFonts w:ascii="Times New Roman" w:eastAsia="Times New Roman" w:hAnsi="Times New Roman" w:cs="Times New Roman"/>
          <w:sz w:val="18"/>
          <w:szCs w:val="18"/>
          <w:lang w:eastAsia="pl-PL"/>
        </w:rPr>
        <w:t>zo.o</w:t>
      </w:r>
      <w:proofErr w:type="spellEnd"/>
      <w:r w:rsidRPr="003A31F3">
        <w:rPr>
          <w:rFonts w:ascii="Times New Roman" w:eastAsia="Times New Roman" w:hAnsi="Times New Roman" w:cs="Times New Roman"/>
          <w:sz w:val="18"/>
          <w:szCs w:val="18"/>
          <w:lang w:eastAsia="pl-PL"/>
        </w:rPr>
        <w:t xml:space="preserve">., ul. Mikołaja Reja 53-55, pokój nr 115. </w:t>
      </w:r>
    </w:p>
    <w:p w:rsidR="003A31F3" w:rsidRPr="003A31F3" w:rsidRDefault="003A31F3" w:rsidP="00F37372">
      <w:pPr>
        <w:spacing w:after="0" w:line="240" w:lineRule="auto"/>
        <w:jc w:val="center"/>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u w:val="single"/>
          <w:lang w:eastAsia="pl-PL"/>
        </w:rPr>
        <w:t xml:space="preserve">ZAŁĄCZNIK I - INFORMACJE DOTYCZĄCE OFERT CZĘŚCIOWYCH </w:t>
      </w:r>
    </w:p>
    <w:p w:rsidR="003A31F3" w:rsidRPr="003A31F3" w:rsidRDefault="003A31F3" w:rsidP="003A31F3">
      <w:pPr>
        <w:spacing w:after="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
        <w:gridCol w:w="150"/>
        <w:gridCol w:w="640"/>
        <w:gridCol w:w="7558"/>
      </w:tblGrid>
      <w:tr w:rsidR="003A31F3" w:rsidRPr="003A31F3" w:rsidTr="003A31F3">
        <w:trPr>
          <w:tblCellSpacing w:w="15" w:type="dxa"/>
        </w:trPr>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Część nr: </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1</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Nazwa: </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Zadanie nr 1 – wykonanie prac remontowych budynku przy ul. T. Kościuszki 175 oraz remont pustostanu przy ul. T. Kościuszki 175/11.</w:t>
            </w:r>
          </w:p>
        </w:tc>
      </w:tr>
    </w:tbl>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1) Krótki opis przedmiotu zamówienia </w:t>
      </w:r>
      <w:r w:rsidRPr="003A31F3">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3A31F3">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3A31F3">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piwnicy; - remont terenów zewnętrznych: nawierzchni bramy przejazdowej, opaski, schodów zewnętrznych, - remont stropu poddasza; - wymianę stolarki okiennej i drzwiowej; - wykonanie wentylacji w pomieszczeniach; - wykonanie nowych wewnętrznych instalacji sanitarnych: zimnej wody, kanalizacji i gazu; - wykonanie nowych przyłączy sanitarnych: zimnej wody i kanalizacji; - wykonanie nowych instalacji elektrycznych: </w:t>
      </w:r>
      <w:proofErr w:type="spellStart"/>
      <w:r w:rsidRPr="003A31F3">
        <w:rPr>
          <w:rFonts w:ascii="Times New Roman" w:eastAsia="Times New Roman" w:hAnsi="Times New Roman" w:cs="Times New Roman"/>
          <w:sz w:val="18"/>
          <w:szCs w:val="18"/>
          <w:lang w:eastAsia="pl-PL"/>
        </w:rPr>
        <w:t>wlz</w:t>
      </w:r>
      <w:proofErr w:type="spellEnd"/>
      <w:r w:rsidRPr="003A31F3">
        <w:rPr>
          <w:rFonts w:ascii="Times New Roman" w:eastAsia="Times New Roman" w:hAnsi="Times New Roman" w:cs="Times New Roman"/>
          <w:sz w:val="18"/>
          <w:szCs w:val="18"/>
          <w:lang w:eastAsia="pl-PL"/>
        </w:rPr>
        <w:t xml:space="preserve">, </w:t>
      </w:r>
      <w:proofErr w:type="spellStart"/>
      <w:r w:rsidRPr="003A31F3">
        <w:rPr>
          <w:rFonts w:ascii="Times New Roman" w:eastAsia="Times New Roman" w:hAnsi="Times New Roman" w:cs="Times New Roman"/>
          <w:sz w:val="18"/>
          <w:szCs w:val="18"/>
          <w:lang w:eastAsia="pl-PL"/>
        </w:rPr>
        <w:t>adm</w:t>
      </w:r>
      <w:proofErr w:type="spellEnd"/>
      <w:r w:rsidRPr="003A31F3">
        <w:rPr>
          <w:rFonts w:ascii="Times New Roman" w:eastAsia="Times New Roman" w:hAnsi="Times New Roman" w:cs="Times New Roman"/>
          <w:sz w:val="18"/>
          <w:szCs w:val="18"/>
          <w:lang w:eastAsia="pl-PL"/>
        </w:rPr>
        <w:t xml:space="preserve">, domofonowej, anteny zbiorczej AZART. 2) Wykonanie robót budowlanych nie objętych projektem budowlanym, polegających na remoncie lokalu mieszkalnego (pustostanu) pod adresem ul. T. Kościuszki 175/11;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2) Wspólny Słownik Zamówień(CPV): </w:t>
      </w:r>
      <w:r w:rsidRPr="003A31F3">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44423400-5</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3) Wartość części zamówienia(jeżeli zamawiający podaje informacje o wartości zamówienia):</w:t>
      </w:r>
      <w:r w:rsidRPr="003A31F3">
        <w:rPr>
          <w:rFonts w:ascii="Times New Roman" w:eastAsia="Times New Roman" w:hAnsi="Times New Roman" w:cs="Times New Roman"/>
          <w:sz w:val="18"/>
          <w:szCs w:val="18"/>
          <w:lang w:eastAsia="pl-PL"/>
        </w:rPr>
        <w:br/>
        <w:t xml:space="preserve">Wartość bez VAT: </w:t>
      </w:r>
      <w:r w:rsidRPr="003A31F3">
        <w:rPr>
          <w:rFonts w:ascii="Times New Roman" w:eastAsia="Times New Roman" w:hAnsi="Times New Roman" w:cs="Times New Roman"/>
          <w:sz w:val="18"/>
          <w:szCs w:val="18"/>
          <w:lang w:eastAsia="pl-PL"/>
        </w:rPr>
        <w:br/>
        <w:t xml:space="preserve">Waluta: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4) Czas trwania lub termin wykonania: </w:t>
      </w:r>
      <w:r w:rsidRPr="003A31F3">
        <w:rPr>
          <w:rFonts w:ascii="Times New Roman" w:eastAsia="Times New Roman" w:hAnsi="Times New Roman" w:cs="Times New Roman"/>
          <w:sz w:val="18"/>
          <w:szCs w:val="18"/>
          <w:lang w:eastAsia="pl-PL"/>
        </w:rPr>
        <w:br/>
        <w:t xml:space="preserve">okres w miesiącach: </w:t>
      </w:r>
      <w:r w:rsidRPr="003A31F3">
        <w:rPr>
          <w:rFonts w:ascii="Times New Roman" w:eastAsia="Times New Roman" w:hAnsi="Times New Roman" w:cs="Times New Roman"/>
          <w:sz w:val="18"/>
          <w:szCs w:val="18"/>
          <w:lang w:eastAsia="pl-PL"/>
        </w:rPr>
        <w:br/>
        <w:t xml:space="preserve">okres w dniach: </w:t>
      </w:r>
      <w:r w:rsidRPr="003A31F3">
        <w:rPr>
          <w:rFonts w:ascii="Times New Roman" w:eastAsia="Times New Roman" w:hAnsi="Times New Roman" w:cs="Times New Roman"/>
          <w:sz w:val="18"/>
          <w:szCs w:val="18"/>
          <w:lang w:eastAsia="pl-PL"/>
        </w:rPr>
        <w:br/>
        <w:t xml:space="preserve">data rozpoczęcia: </w:t>
      </w:r>
      <w:r w:rsidRPr="003A31F3">
        <w:rPr>
          <w:rFonts w:ascii="Times New Roman" w:eastAsia="Times New Roman" w:hAnsi="Times New Roman" w:cs="Times New Roman"/>
          <w:sz w:val="18"/>
          <w:szCs w:val="18"/>
          <w:lang w:eastAsia="pl-PL"/>
        </w:rPr>
        <w:br/>
        <w:t>data zakończenia: 2019-11-30</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Znaczenie</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60,00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Wydłużenie okresu gwarancji na roboty budowlane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10,00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Skrócenie terminu realizacji zamówienia przed maksymalnym terminem 30.11.2019r.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25,00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Kryterium społeczne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5,00</w:t>
            </w:r>
          </w:p>
        </w:tc>
      </w:tr>
    </w:tbl>
    <w:p w:rsidR="003A31F3" w:rsidRPr="003A31F3" w:rsidRDefault="003A31F3" w:rsidP="003A31F3">
      <w:pPr>
        <w:spacing w:after="24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
        <w:gridCol w:w="150"/>
        <w:gridCol w:w="640"/>
        <w:gridCol w:w="7564"/>
      </w:tblGrid>
      <w:tr w:rsidR="003A31F3" w:rsidRPr="003A31F3" w:rsidTr="003A31F3">
        <w:trPr>
          <w:tblCellSpacing w:w="15" w:type="dxa"/>
        </w:trPr>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Część nr: </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2</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Nazwa: </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Zadanie nr 2 – wykonanie prac remontowych budynku przy ul. I. Prądzyńskiego 25 oraz remont pustostanu przy ul. I. Prądzyńskiego 25/11.</w:t>
            </w:r>
          </w:p>
        </w:tc>
      </w:tr>
    </w:tbl>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1) Krótki opis przedmiotu zamówienia </w:t>
      </w:r>
      <w:r w:rsidRPr="003A31F3">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3A31F3">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3A31F3">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piwnicy; - remont stropu poddasza; - wykonanie wentylacji w pomieszczeniach; - wymianę stolarki okiennej i drzwiowej; - wykonanie nowych wewnętrznych instalacji sanitarnych: zimnej wody, kanalizacji i gazu; - wykonanie nowych instalacji elektrycznych: </w:t>
      </w:r>
      <w:proofErr w:type="spellStart"/>
      <w:r w:rsidRPr="003A31F3">
        <w:rPr>
          <w:rFonts w:ascii="Times New Roman" w:eastAsia="Times New Roman" w:hAnsi="Times New Roman" w:cs="Times New Roman"/>
          <w:sz w:val="18"/>
          <w:szCs w:val="18"/>
          <w:lang w:eastAsia="pl-PL"/>
        </w:rPr>
        <w:t>adm</w:t>
      </w:r>
      <w:proofErr w:type="spellEnd"/>
      <w:r w:rsidRPr="003A31F3">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lokalu mieszkalnego (pustostanu) pod adresem ul. Prądzyńskiego 25/11;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2) Wspólny Słownik Zamówień(CPV): </w:t>
      </w:r>
      <w:r w:rsidRPr="003A31F3">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44442340-5</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3) Wartość części zamówienia(jeżeli zamawiający podaje informacje o wartości zamówienia):</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lastRenderedPageBreak/>
        <w:t xml:space="preserve">Wartość bez VAT: </w:t>
      </w:r>
      <w:r w:rsidRPr="003A31F3">
        <w:rPr>
          <w:rFonts w:ascii="Times New Roman" w:eastAsia="Times New Roman" w:hAnsi="Times New Roman" w:cs="Times New Roman"/>
          <w:sz w:val="18"/>
          <w:szCs w:val="18"/>
          <w:lang w:eastAsia="pl-PL"/>
        </w:rPr>
        <w:br/>
        <w:t xml:space="preserve">Waluta: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4) Czas trwania lub termin wykonania: </w:t>
      </w:r>
      <w:r w:rsidRPr="003A31F3">
        <w:rPr>
          <w:rFonts w:ascii="Times New Roman" w:eastAsia="Times New Roman" w:hAnsi="Times New Roman" w:cs="Times New Roman"/>
          <w:sz w:val="18"/>
          <w:szCs w:val="18"/>
          <w:lang w:eastAsia="pl-PL"/>
        </w:rPr>
        <w:br/>
        <w:t xml:space="preserve">okres w miesiącach: </w:t>
      </w:r>
      <w:r w:rsidRPr="003A31F3">
        <w:rPr>
          <w:rFonts w:ascii="Times New Roman" w:eastAsia="Times New Roman" w:hAnsi="Times New Roman" w:cs="Times New Roman"/>
          <w:sz w:val="18"/>
          <w:szCs w:val="18"/>
          <w:lang w:eastAsia="pl-PL"/>
        </w:rPr>
        <w:br/>
        <w:t xml:space="preserve">okres w dniach: </w:t>
      </w:r>
      <w:r w:rsidRPr="003A31F3">
        <w:rPr>
          <w:rFonts w:ascii="Times New Roman" w:eastAsia="Times New Roman" w:hAnsi="Times New Roman" w:cs="Times New Roman"/>
          <w:sz w:val="18"/>
          <w:szCs w:val="18"/>
          <w:lang w:eastAsia="pl-PL"/>
        </w:rPr>
        <w:br/>
        <w:t xml:space="preserve">data rozpoczęcia: </w:t>
      </w:r>
      <w:r w:rsidRPr="003A31F3">
        <w:rPr>
          <w:rFonts w:ascii="Times New Roman" w:eastAsia="Times New Roman" w:hAnsi="Times New Roman" w:cs="Times New Roman"/>
          <w:sz w:val="18"/>
          <w:szCs w:val="18"/>
          <w:lang w:eastAsia="pl-PL"/>
        </w:rPr>
        <w:br/>
        <w:t>data zakończenia: 2019-11-30</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Znaczenie</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60,00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Wydłużenie okresu gwarancji na roboty budowlane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10,00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Skrócenie terminu realizacji zamówienia przed maksymalnym terminem 30.11.2019r.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25,00</w:t>
            </w:r>
          </w:p>
        </w:tc>
      </w:tr>
      <w:tr w:rsidR="003A31F3" w:rsidRPr="003A31F3" w:rsidTr="003A31F3">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Kryterium społeczne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5,00</w:t>
            </w:r>
          </w:p>
        </w:tc>
      </w:tr>
    </w:tbl>
    <w:p w:rsidR="003A31F3" w:rsidRPr="003A31F3" w:rsidRDefault="003A31F3" w:rsidP="003A31F3">
      <w:pPr>
        <w:spacing w:after="24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150"/>
        <w:gridCol w:w="640"/>
        <w:gridCol w:w="7626"/>
      </w:tblGrid>
      <w:tr w:rsidR="003A31F3" w:rsidRPr="003A31F3" w:rsidTr="003A31F3">
        <w:trPr>
          <w:tblCellSpacing w:w="15" w:type="dxa"/>
        </w:trPr>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Część nr: </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3</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Nazwa: </w:t>
            </w:r>
          </w:p>
        </w:tc>
        <w:tc>
          <w:tcPr>
            <w:tcW w:w="0" w:type="auto"/>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 xml:space="preserve">Zadanie nr 3 – wykonanie prac remontowych budynku przy ul. I. Prądzyńskiego 30 oraz remont pustostanów przy ul. </w:t>
            </w:r>
            <w:proofErr w:type="spellStart"/>
            <w:r w:rsidRPr="003A31F3">
              <w:rPr>
                <w:rFonts w:ascii="Times New Roman" w:eastAsia="Times New Roman" w:hAnsi="Times New Roman" w:cs="Times New Roman"/>
                <w:sz w:val="18"/>
                <w:szCs w:val="18"/>
                <w:lang w:eastAsia="pl-PL"/>
              </w:rPr>
              <w:t>I.Prądzyńskiego</w:t>
            </w:r>
            <w:proofErr w:type="spellEnd"/>
            <w:r w:rsidRPr="003A31F3">
              <w:rPr>
                <w:rFonts w:ascii="Times New Roman" w:eastAsia="Times New Roman" w:hAnsi="Times New Roman" w:cs="Times New Roman"/>
                <w:sz w:val="18"/>
                <w:szCs w:val="18"/>
                <w:lang w:eastAsia="pl-PL"/>
              </w:rPr>
              <w:t xml:space="preserve"> 30/12; ul. </w:t>
            </w:r>
            <w:proofErr w:type="spellStart"/>
            <w:r w:rsidRPr="003A31F3">
              <w:rPr>
                <w:rFonts w:ascii="Times New Roman" w:eastAsia="Times New Roman" w:hAnsi="Times New Roman" w:cs="Times New Roman"/>
                <w:sz w:val="18"/>
                <w:szCs w:val="18"/>
                <w:lang w:eastAsia="pl-PL"/>
              </w:rPr>
              <w:t>I.Prądzyńskiego</w:t>
            </w:r>
            <w:proofErr w:type="spellEnd"/>
            <w:r w:rsidRPr="003A31F3">
              <w:rPr>
                <w:rFonts w:ascii="Times New Roman" w:eastAsia="Times New Roman" w:hAnsi="Times New Roman" w:cs="Times New Roman"/>
                <w:sz w:val="18"/>
                <w:szCs w:val="18"/>
                <w:lang w:eastAsia="pl-PL"/>
              </w:rPr>
              <w:t xml:space="preserve"> 30/15; ul. </w:t>
            </w:r>
            <w:proofErr w:type="spellStart"/>
            <w:r w:rsidRPr="003A31F3">
              <w:rPr>
                <w:rFonts w:ascii="Times New Roman" w:eastAsia="Times New Roman" w:hAnsi="Times New Roman" w:cs="Times New Roman"/>
                <w:sz w:val="18"/>
                <w:szCs w:val="18"/>
                <w:lang w:eastAsia="pl-PL"/>
              </w:rPr>
              <w:t>I.Prądzyńskiego</w:t>
            </w:r>
            <w:proofErr w:type="spellEnd"/>
            <w:r w:rsidRPr="003A31F3">
              <w:rPr>
                <w:rFonts w:ascii="Times New Roman" w:eastAsia="Times New Roman" w:hAnsi="Times New Roman" w:cs="Times New Roman"/>
                <w:sz w:val="18"/>
                <w:szCs w:val="18"/>
                <w:lang w:eastAsia="pl-PL"/>
              </w:rPr>
              <w:t xml:space="preserve"> 30/20.</w:t>
            </w:r>
          </w:p>
        </w:tc>
      </w:tr>
    </w:tbl>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b/>
          <w:bCs/>
          <w:sz w:val="18"/>
          <w:szCs w:val="18"/>
          <w:lang w:eastAsia="pl-PL"/>
        </w:rPr>
        <w:t xml:space="preserve">1) Krótki opis przedmiotu zamówienia </w:t>
      </w:r>
      <w:r w:rsidRPr="003A31F3">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3A31F3">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3A31F3">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stropów 1, 2, 3, 4 piętro; - remont stropu poddasza; - wykonanie wentylacji w pomieszczeniach; - wymianę stolarki okiennej i drzwiowej; - wykonanie nowych wewnętrznych instalacji sanitarnych: zimnej wody, kanalizacji i gazu; instalacja c.o. (w lokalu usługowym); - wykonanie nowych instalacji elektrycznych: </w:t>
      </w:r>
      <w:proofErr w:type="spellStart"/>
      <w:r w:rsidRPr="003A31F3">
        <w:rPr>
          <w:rFonts w:ascii="Times New Roman" w:eastAsia="Times New Roman" w:hAnsi="Times New Roman" w:cs="Times New Roman"/>
          <w:sz w:val="18"/>
          <w:szCs w:val="18"/>
          <w:lang w:eastAsia="pl-PL"/>
        </w:rPr>
        <w:t>adm</w:t>
      </w:r>
      <w:proofErr w:type="spellEnd"/>
      <w:r w:rsidRPr="003A31F3">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lokali mieszkalnych (pustostanów) tj.: - wykonanie remontu pustostanu pod adresem ul. I. Prądzyńskiego 30/12; - wykonanie remontu pustostanu pod adresem ul. I. Prądzyńskiego 30/15; - wykonanie remontu pustostanu pod adresem ul. I. Prądzyńskiego 30/20;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2) Wspólny Słownik Zamówień(CPV): </w:t>
      </w:r>
      <w:r w:rsidRPr="003A31F3">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44423400-5</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3) Wartość części zamówienia(jeżeli zamawiający podaje informacje o wartości zamówienia):</w:t>
      </w:r>
      <w:r w:rsidRPr="003A31F3">
        <w:rPr>
          <w:rFonts w:ascii="Times New Roman" w:eastAsia="Times New Roman" w:hAnsi="Times New Roman" w:cs="Times New Roman"/>
          <w:sz w:val="18"/>
          <w:szCs w:val="18"/>
          <w:lang w:eastAsia="pl-PL"/>
        </w:rPr>
        <w:br/>
        <w:t xml:space="preserve">Wartość bez VAT: </w:t>
      </w:r>
      <w:r w:rsidRPr="003A31F3">
        <w:rPr>
          <w:rFonts w:ascii="Times New Roman" w:eastAsia="Times New Roman" w:hAnsi="Times New Roman" w:cs="Times New Roman"/>
          <w:sz w:val="18"/>
          <w:szCs w:val="18"/>
          <w:lang w:eastAsia="pl-PL"/>
        </w:rPr>
        <w:br/>
        <w:t xml:space="preserve">Waluta: </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4) Czas trwania lub termin wykonania: </w:t>
      </w:r>
      <w:r w:rsidRPr="003A31F3">
        <w:rPr>
          <w:rFonts w:ascii="Times New Roman" w:eastAsia="Times New Roman" w:hAnsi="Times New Roman" w:cs="Times New Roman"/>
          <w:sz w:val="18"/>
          <w:szCs w:val="18"/>
          <w:lang w:eastAsia="pl-PL"/>
        </w:rPr>
        <w:br/>
        <w:t xml:space="preserve">okres w miesiącach: </w:t>
      </w:r>
      <w:r w:rsidRPr="003A31F3">
        <w:rPr>
          <w:rFonts w:ascii="Times New Roman" w:eastAsia="Times New Roman" w:hAnsi="Times New Roman" w:cs="Times New Roman"/>
          <w:sz w:val="18"/>
          <w:szCs w:val="18"/>
          <w:lang w:eastAsia="pl-PL"/>
        </w:rPr>
        <w:br/>
        <w:t xml:space="preserve">okres w dniach: </w:t>
      </w:r>
      <w:r w:rsidRPr="003A31F3">
        <w:rPr>
          <w:rFonts w:ascii="Times New Roman" w:eastAsia="Times New Roman" w:hAnsi="Times New Roman" w:cs="Times New Roman"/>
          <w:sz w:val="18"/>
          <w:szCs w:val="18"/>
          <w:lang w:eastAsia="pl-PL"/>
        </w:rPr>
        <w:br/>
        <w:t xml:space="preserve">data rozpoczęcia: </w:t>
      </w:r>
      <w:r w:rsidRPr="003A31F3">
        <w:rPr>
          <w:rFonts w:ascii="Times New Roman" w:eastAsia="Times New Roman" w:hAnsi="Times New Roman" w:cs="Times New Roman"/>
          <w:sz w:val="18"/>
          <w:szCs w:val="18"/>
          <w:lang w:eastAsia="pl-PL"/>
        </w:rPr>
        <w:br/>
        <w:t>data zakończenia: 2019-11-30</w:t>
      </w: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 xml:space="preserve">5) Kryteria oceny ofert: </w:t>
      </w: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46"/>
        <w:gridCol w:w="4048"/>
        <w:gridCol w:w="770"/>
      </w:tblGrid>
      <w:tr w:rsidR="003A31F3" w:rsidRPr="003A31F3" w:rsidTr="00CB2FE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Znaczenie</w:t>
            </w:r>
          </w:p>
        </w:tc>
      </w:tr>
      <w:tr w:rsidR="003A31F3" w:rsidRPr="003A31F3" w:rsidTr="00CB2FE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60,00</w:t>
            </w:r>
          </w:p>
        </w:tc>
      </w:tr>
      <w:tr w:rsidR="003A31F3" w:rsidRPr="003A31F3" w:rsidTr="00CB2FE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Wydłużenie okresu gwarancji na roboty budowlane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10,00</w:t>
            </w:r>
          </w:p>
        </w:tc>
      </w:tr>
      <w:tr w:rsidR="003A31F3" w:rsidRPr="003A31F3" w:rsidTr="00CB2FE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Skrócenie terminu realizacji zamówienia przed maksymalnym terminem 30.11.2019r.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25,00</w:t>
            </w:r>
          </w:p>
        </w:tc>
      </w:tr>
      <w:tr w:rsidR="003A31F3" w:rsidRPr="003A31F3" w:rsidTr="00CB2FE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Kryterium społeczne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31F3" w:rsidRPr="003A31F3" w:rsidRDefault="003A31F3" w:rsidP="003A31F3">
            <w:pPr>
              <w:spacing w:after="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t>5,00</w:t>
            </w:r>
          </w:p>
        </w:tc>
      </w:tr>
      <w:tr w:rsidR="003A31F3" w:rsidRPr="003A31F3" w:rsidTr="00CB2FE0">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trPr>
        <w:tc>
          <w:tcPr>
            <w:tcW w:w="0" w:type="auto"/>
            <w:vAlign w:val="center"/>
            <w:hideMark/>
          </w:tcPr>
          <w:p w:rsidR="003A31F3" w:rsidRPr="003A31F3" w:rsidRDefault="003A31F3" w:rsidP="003A31F3">
            <w:pPr>
              <w:spacing w:after="240" w:line="240" w:lineRule="auto"/>
              <w:rPr>
                <w:rFonts w:ascii="Times New Roman" w:eastAsia="Times New Roman" w:hAnsi="Times New Roman" w:cs="Times New Roman"/>
                <w:sz w:val="18"/>
                <w:szCs w:val="18"/>
                <w:lang w:eastAsia="pl-PL"/>
              </w:rPr>
            </w:pPr>
            <w:r w:rsidRPr="003A31F3">
              <w:rPr>
                <w:rFonts w:ascii="Times New Roman" w:eastAsia="Times New Roman" w:hAnsi="Times New Roman" w:cs="Times New Roman"/>
                <w:sz w:val="18"/>
                <w:szCs w:val="18"/>
                <w:lang w:eastAsia="pl-PL"/>
              </w:rPr>
              <w:br/>
            </w:r>
            <w:r w:rsidRPr="003A31F3">
              <w:rPr>
                <w:rFonts w:ascii="Times New Roman" w:eastAsia="Times New Roman" w:hAnsi="Times New Roman" w:cs="Times New Roman"/>
                <w:b/>
                <w:bCs/>
                <w:sz w:val="18"/>
                <w:szCs w:val="18"/>
                <w:lang w:eastAsia="pl-PL"/>
              </w:rPr>
              <w:t>6) INFORMACJE DODATKOWE:</w:t>
            </w:r>
          </w:p>
        </w:tc>
      </w:tr>
    </w:tbl>
    <w:p w:rsidR="00FC26C1" w:rsidRPr="003A31F3" w:rsidRDefault="00026D21" w:rsidP="00026D21">
      <w:pPr>
        <w:tabs>
          <w:tab w:val="left" w:pos="0"/>
        </w:tabs>
        <w:spacing w:after="200" w:line="276" w:lineRule="auto"/>
        <w:jc w:val="both"/>
        <w:rPr>
          <w:rFonts w:ascii="Times New Roman" w:hAnsi="Times New Roman" w:cs="Times New Roman"/>
          <w:noProof/>
          <w:sz w:val="18"/>
          <w:szCs w:val="18"/>
          <w:lang w:eastAsia="pl-PL"/>
        </w:rPr>
      </w:pPr>
      <w:r w:rsidRPr="003A31F3">
        <w:rPr>
          <w:rFonts w:ascii="Times New Roman" w:hAnsi="Times New Roman" w:cs="Times New Roman"/>
          <w:noProof/>
          <w:sz w:val="18"/>
          <w:szCs w:val="18"/>
          <w:lang w:eastAsia="pl-PL"/>
        </w:rPr>
        <w:t xml:space="preserve"> </w:t>
      </w:r>
    </w:p>
    <w:p w:rsidR="003A31F3" w:rsidRPr="003A31F3" w:rsidRDefault="003A31F3" w:rsidP="00026D21">
      <w:pPr>
        <w:tabs>
          <w:tab w:val="left" w:pos="0"/>
        </w:tabs>
        <w:spacing w:after="200" w:line="276" w:lineRule="auto"/>
        <w:jc w:val="both"/>
        <w:rPr>
          <w:rFonts w:ascii="Times New Roman" w:hAnsi="Times New Roman" w:cs="Times New Roman"/>
          <w:noProof/>
          <w:sz w:val="18"/>
          <w:szCs w:val="18"/>
          <w:lang w:eastAsia="pl-PL"/>
        </w:rPr>
      </w:pPr>
    </w:p>
    <w:sectPr w:rsidR="003A31F3" w:rsidRPr="003A31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6E" w:rsidRDefault="00875B6E" w:rsidP="00875B6E">
      <w:pPr>
        <w:spacing w:after="0" w:line="240" w:lineRule="auto"/>
      </w:pPr>
      <w:r>
        <w:separator/>
      </w:r>
    </w:p>
  </w:endnote>
  <w:endnote w:type="continuationSeparator" w:id="0">
    <w:p w:rsidR="00875B6E" w:rsidRDefault="00875B6E" w:rsidP="0087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219"/>
      <w:docPartObj>
        <w:docPartGallery w:val="Page Numbers (Bottom of Page)"/>
        <w:docPartUnique/>
      </w:docPartObj>
    </w:sdtPr>
    <w:sdtEndPr/>
    <w:sdtContent>
      <w:p w:rsidR="0041579D" w:rsidRDefault="0041579D">
        <w:pPr>
          <w:pStyle w:val="Stopka"/>
          <w:jc w:val="right"/>
        </w:pPr>
        <w:r>
          <w:fldChar w:fldCharType="begin"/>
        </w:r>
        <w:r>
          <w:instrText>PAGE   \* MERGEFORMAT</w:instrText>
        </w:r>
        <w:r>
          <w:fldChar w:fldCharType="separate"/>
        </w:r>
        <w:r w:rsidR="00CB2FE0">
          <w:rPr>
            <w:noProof/>
          </w:rPr>
          <w:t>17</w:t>
        </w:r>
        <w:r>
          <w:fldChar w:fldCharType="end"/>
        </w:r>
      </w:p>
    </w:sdtContent>
  </w:sdt>
  <w:p w:rsidR="00875B6E" w:rsidRDefault="00875B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6E" w:rsidRDefault="00875B6E" w:rsidP="00875B6E">
      <w:pPr>
        <w:spacing w:after="0" w:line="240" w:lineRule="auto"/>
      </w:pPr>
      <w:r>
        <w:separator/>
      </w:r>
    </w:p>
  </w:footnote>
  <w:footnote w:type="continuationSeparator" w:id="0">
    <w:p w:rsidR="00875B6E" w:rsidRDefault="00875B6E" w:rsidP="00875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7"/>
    <w:rsid w:val="00026D21"/>
    <w:rsid w:val="00130BCB"/>
    <w:rsid w:val="0026372A"/>
    <w:rsid w:val="0029516E"/>
    <w:rsid w:val="003A31F3"/>
    <w:rsid w:val="0041579D"/>
    <w:rsid w:val="0078771D"/>
    <w:rsid w:val="00797FB7"/>
    <w:rsid w:val="007D17F0"/>
    <w:rsid w:val="0083746B"/>
    <w:rsid w:val="00875B6E"/>
    <w:rsid w:val="00976FC6"/>
    <w:rsid w:val="00B85A7B"/>
    <w:rsid w:val="00C74B41"/>
    <w:rsid w:val="00CB2FE0"/>
    <w:rsid w:val="00CE65DC"/>
    <w:rsid w:val="00F37372"/>
    <w:rsid w:val="00FC2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060A-11D5-4C0A-BFE5-3F4C132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B6E"/>
  </w:style>
  <w:style w:type="paragraph" w:styleId="Stopka">
    <w:name w:val="footer"/>
    <w:basedOn w:val="Normalny"/>
    <w:link w:val="StopkaZnak"/>
    <w:uiPriority w:val="99"/>
    <w:unhideWhenUsed/>
    <w:rsid w:val="00875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56">
      <w:bodyDiv w:val="1"/>
      <w:marLeft w:val="0"/>
      <w:marRight w:val="0"/>
      <w:marTop w:val="0"/>
      <w:marBottom w:val="0"/>
      <w:divBdr>
        <w:top w:val="none" w:sz="0" w:space="0" w:color="auto"/>
        <w:left w:val="none" w:sz="0" w:space="0" w:color="auto"/>
        <w:bottom w:val="none" w:sz="0" w:space="0" w:color="auto"/>
        <w:right w:val="none" w:sz="0" w:space="0" w:color="auto"/>
      </w:divBdr>
      <w:divsChild>
        <w:div w:id="213004658">
          <w:marLeft w:val="0"/>
          <w:marRight w:val="0"/>
          <w:marTop w:val="0"/>
          <w:marBottom w:val="0"/>
          <w:divBdr>
            <w:top w:val="none" w:sz="0" w:space="0" w:color="auto"/>
            <w:left w:val="none" w:sz="0" w:space="0" w:color="auto"/>
            <w:bottom w:val="none" w:sz="0" w:space="0" w:color="auto"/>
            <w:right w:val="none" w:sz="0" w:space="0" w:color="auto"/>
          </w:divBdr>
          <w:divsChild>
            <w:div w:id="892886224">
              <w:marLeft w:val="0"/>
              <w:marRight w:val="0"/>
              <w:marTop w:val="0"/>
              <w:marBottom w:val="0"/>
              <w:divBdr>
                <w:top w:val="none" w:sz="0" w:space="0" w:color="auto"/>
                <w:left w:val="none" w:sz="0" w:space="0" w:color="auto"/>
                <w:bottom w:val="none" w:sz="0" w:space="0" w:color="auto"/>
                <w:right w:val="none" w:sz="0" w:space="0" w:color="auto"/>
              </w:divBdr>
              <w:divsChild>
                <w:div w:id="1296137128">
                  <w:marLeft w:val="0"/>
                  <w:marRight w:val="0"/>
                  <w:marTop w:val="0"/>
                  <w:marBottom w:val="0"/>
                  <w:divBdr>
                    <w:top w:val="none" w:sz="0" w:space="0" w:color="auto"/>
                    <w:left w:val="none" w:sz="0" w:space="0" w:color="auto"/>
                    <w:bottom w:val="none" w:sz="0" w:space="0" w:color="auto"/>
                    <w:right w:val="none" w:sz="0" w:space="0" w:color="auto"/>
                  </w:divBdr>
                </w:div>
                <w:div w:id="121777641">
                  <w:marLeft w:val="0"/>
                  <w:marRight w:val="0"/>
                  <w:marTop w:val="0"/>
                  <w:marBottom w:val="0"/>
                  <w:divBdr>
                    <w:top w:val="none" w:sz="0" w:space="0" w:color="auto"/>
                    <w:left w:val="none" w:sz="0" w:space="0" w:color="auto"/>
                    <w:bottom w:val="none" w:sz="0" w:space="0" w:color="auto"/>
                    <w:right w:val="none" w:sz="0" w:space="0" w:color="auto"/>
                  </w:divBdr>
                </w:div>
                <w:div w:id="237136473">
                  <w:marLeft w:val="0"/>
                  <w:marRight w:val="0"/>
                  <w:marTop w:val="0"/>
                  <w:marBottom w:val="0"/>
                  <w:divBdr>
                    <w:top w:val="none" w:sz="0" w:space="0" w:color="auto"/>
                    <w:left w:val="none" w:sz="0" w:space="0" w:color="auto"/>
                    <w:bottom w:val="none" w:sz="0" w:space="0" w:color="auto"/>
                    <w:right w:val="none" w:sz="0" w:space="0" w:color="auto"/>
                  </w:divBdr>
                  <w:divsChild>
                    <w:div w:id="1445494296">
                      <w:marLeft w:val="0"/>
                      <w:marRight w:val="0"/>
                      <w:marTop w:val="0"/>
                      <w:marBottom w:val="0"/>
                      <w:divBdr>
                        <w:top w:val="none" w:sz="0" w:space="0" w:color="auto"/>
                        <w:left w:val="none" w:sz="0" w:space="0" w:color="auto"/>
                        <w:bottom w:val="none" w:sz="0" w:space="0" w:color="auto"/>
                        <w:right w:val="none" w:sz="0" w:space="0" w:color="auto"/>
                      </w:divBdr>
                    </w:div>
                  </w:divsChild>
                </w:div>
                <w:div w:id="1063530537">
                  <w:marLeft w:val="0"/>
                  <w:marRight w:val="0"/>
                  <w:marTop w:val="0"/>
                  <w:marBottom w:val="0"/>
                  <w:divBdr>
                    <w:top w:val="none" w:sz="0" w:space="0" w:color="auto"/>
                    <w:left w:val="none" w:sz="0" w:space="0" w:color="auto"/>
                    <w:bottom w:val="none" w:sz="0" w:space="0" w:color="auto"/>
                    <w:right w:val="none" w:sz="0" w:space="0" w:color="auto"/>
                  </w:divBdr>
                  <w:divsChild>
                    <w:div w:id="1866285656">
                      <w:marLeft w:val="0"/>
                      <w:marRight w:val="0"/>
                      <w:marTop w:val="0"/>
                      <w:marBottom w:val="0"/>
                      <w:divBdr>
                        <w:top w:val="none" w:sz="0" w:space="0" w:color="auto"/>
                        <w:left w:val="none" w:sz="0" w:space="0" w:color="auto"/>
                        <w:bottom w:val="none" w:sz="0" w:space="0" w:color="auto"/>
                        <w:right w:val="none" w:sz="0" w:space="0" w:color="auto"/>
                      </w:divBdr>
                    </w:div>
                  </w:divsChild>
                </w:div>
                <w:div w:id="462578686">
                  <w:marLeft w:val="0"/>
                  <w:marRight w:val="0"/>
                  <w:marTop w:val="0"/>
                  <w:marBottom w:val="0"/>
                  <w:divBdr>
                    <w:top w:val="none" w:sz="0" w:space="0" w:color="auto"/>
                    <w:left w:val="none" w:sz="0" w:space="0" w:color="auto"/>
                    <w:bottom w:val="none" w:sz="0" w:space="0" w:color="auto"/>
                    <w:right w:val="none" w:sz="0" w:space="0" w:color="auto"/>
                  </w:divBdr>
                  <w:divsChild>
                    <w:div w:id="870268729">
                      <w:marLeft w:val="0"/>
                      <w:marRight w:val="0"/>
                      <w:marTop w:val="0"/>
                      <w:marBottom w:val="0"/>
                      <w:divBdr>
                        <w:top w:val="none" w:sz="0" w:space="0" w:color="auto"/>
                        <w:left w:val="none" w:sz="0" w:space="0" w:color="auto"/>
                        <w:bottom w:val="none" w:sz="0" w:space="0" w:color="auto"/>
                        <w:right w:val="none" w:sz="0" w:space="0" w:color="auto"/>
                      </w:divBdr>
                    </w:div>
                    <w:div w:id="295454900">
                      <w:marLeft w:val="0"/>
                      <w:marRight w:val="0"/>
                      <w:marTop w:val="0"/>
                      <w:marBottom w:val="0"/>
                      <w:divBdr>
                        <w:top w:val="none" w:sz="0" w:space="0" w:color="auto"/>
                        <w:left w:val="none" w:sz="0" w:space="0" w:color="auto"/>
                        <w:bottom w:val="none" w:sz="0" w:space="0" w:color="auto"/>
                        <w:right w:val="none" w:sz="0" w:space="0" w:color="auto"/>
                      </w:divBdr>
                    </w:div>
                    <w:div w:id="1219052808">
                      <w:marLeft w:val="0"/>
                      <w:marRight w:val="0"/>
                      <w:marTop w:val="0"/>
                      <w:marBottom w:val="0"/>
                      <w:divBdr>
                        <w:top w:val="none" w:sz="0" w:space="0" w:color="auto"/>
                        <w:left w:val="none" w:sz="0" w:space="0" w:color="auto"/>
                        <w:bottom w:val="none" w:sz="0" w:space="0" w:color="auto"/>
                        <w:right w:val="none" w:sz="0" w:space="0" w:color="auto"/>
                      </w:divBdr>
                    </w:div>
                    <w:div w:id="1337994938">
                      <w:marLeft w:val="0"/>
                      <w:marRight w:val="0"/>
                      <w:marTop w:val="0"/>
                      <w:marBottom w:val="0"/>
                      <w:divBdr>
                        <w:top w:val="none" w:sz="0" w:space="0" w:color="auto"/>
                        <w:left w:val="none" w:sz="0" w:space="0" w:color="auto"/>
                        <w:bottom w:val="none" w:sz="0" w:space="0" w:color="auto"/>
                        <w:right w:val="none" w:sz="0" w:space="0" w:color="auto"/>
                      </w:divBdr>
                    </w:div>
                  </w:divsChild>
                </w:div>
                <w:div w:id="1852260487">
                  <w:marLeft w:val="0"/>
                  <w:marRight w:val="0"/>
                  <w:marTop w:val="0"/>
                  <w:marBottom w:val="0"/>
                  <w:divBdr>
                    <w:top w:val="none" w:sz="0" w:space="0" w:color="auto"/>
                    <w:left w:val="none" w:sz="0" w:space="0" w:color="auto"/>
                    <w:bottom w:val="none" w:sz="0" w:space="0" w:color="auto"/>
                    <w:right w:val="none" w:sz="0" w:space="0" w:color="auto"/>
                  </w:divBdr>
                  <w:divsChild>
                    <w:div w:id="821194739">
                      <w:marLeft w:val="0"/>
                      <w:marRight w:val="0"/>
                      <w:marTop w:val="0"/>
                      <w:marBottom w:val="0"/>
                      <w:divBdr>
                        <w:top w:val="none" w:sz="0" w:space="0" w:color="auto"/>
                        <w:left w:val="none" w:sz="0" w:space="0" w:color="auto"/>
                        <w:bottom w:val="none" w:sz="0" w:space="0" w:color="auto"/>
                        <w:right w:val="none" w:sz="0" w:space="0" w:color="auto"/>
                      </w:divBdr>
                    </w:div>
                    <w:div w:id="1467968772">
                      <w:marLeft w:val="0"/>
                      <w:marRight w:val="0"/>
                      <w:marTop w:val="0"/>
                      <w:marBottom w:val="0"/>
                      <w:divBdr>
                        <w:top w:val="none" w:sz="0" w:space="0" w:color="auto"/>
                        <w:left w:val="none" w:sz="0" w:space="0" w:color="auto"/>
                        <w:bottom w:val="none" w:sz="0" w:space="0" w:color="auto"/>
                        <w:right w:val="none" w:sz="0" w:space="0" w:color="auto"/>
                      </w:divBdr>
                    </w:div>
                    <w:div w:id="1392466524">
                      <w:marLeft w:val="0"/>
                      <w:marRight w:val="0"/>
                      <w:marTop w:val="0"/>
                      <w:marBottom w:val="0"/>
                      <w:divBdr>
                        <w:top w:val="none" w:sz="0" w:space="0" w:color="auto"/>
                        <w:left w:val="none" w:sz="0" w:space="0" w:color="auto"/>
                        <w:bottom w:val="none" w:sz="0" w:space="0" w:color="auto"/>
                        <w:right w:val="none" w:sz="0" w:space="0" w:color="auto"/>
                      </w:divBdr>
                    </w:div>
                    <w:div w:id="486015610">
                      <w:marLeft w:val="0"/>
                      <w:marRight w:val="0"/>
                      <w:marTop w:val="0"/>
                      <w:marBottom w:val="0"/>
                      <w:divBdr>
                        <w:top w:val="none" w:sz="0" w:space="0" w:color="auto"/>
                        <w:left w:val="none" w:sz="0" w:space="0" w:color="auto"/>
                        <w:bottom w:val="none" w:sz="0" w:space="0" w:color="auto"/>
                        <w:right w:val="none" w:sz="0" w:space="0" w:color="auto"/>
                      </w:divBdr>
                    </w:div>
                    <w:div w:id="2078939511">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462577950">
                      <w:marLeft w:val="0"/>
                      <w:marRight w:val="0"/>
                      <w:marTop w:val="0"/>
                      <w:marBottom w:val="0"/>
                      <w:divBdr>
                        <w:top w:val="none" w:sz="0" w:space="0" w:color="auto"/>
                        <w:left w:val="none" w:sz="0" w:space="0" w:color="auto"/>
                        <w:bottom w:val="none" w:sz="0" w:space="0" w:color="auto"/>
                        <w:right w:val="none" w:sz="0" w:space="0" w:color="auto"/>
                      </w:divBdr>
                    </w:div>
                  </w:divsChild>
                </w:div>
                <w:div w:id="1795051817">
                  <w:marLeft w:val="0"/>
                  <w:marRight w:val="0"/>
                  <w:marTop w:val="0"/>
                  <w:marBottom w:val="0"/>
                  <w:divBdr>
                    <w:top w:val="none" w:sz="0" w:space="0" w:color="auto"/>
                    <w:left w:val="none" w:sz="0" w:space="0" w:color="auto"/>
                    <w:bottom w:val="none" w:sz="0" w:space="0" w:color="auto"/>
                    <w:right w:val="none" w:sz="0" w:space="0" w:color="auto"/>
                  </w:divBdr>
                  <w:divsChild>
                    <w:div w:id="679507334">
                      <w:marLeft w:val="0"/>
                      <w:marRight w:val="0"/>
                      <w:marTop w:val="0"/>
                      <w:marBottom w:val="0"/>
                      <w:divBdr>
                        <w:top w:val="none" w:sz="0" w:space="0" w:color="auto"/>
                        <w:left w:val="none" w:sz="0" w:space="0" w:color="auto"/>
                        <w:bottom w:val="none" w:sz="0" w:space="0" w:color="auto"/>
                        <w:right w:val="none" w:sz="0" w:space="0" w:color="auto"/>
                      </w:divBdr>
                    </w:div>
                    <w:div w:id="416826253">
                      <w:marLeft w:val="0"/>
                      <w:marRight w:val="0"/>
                      <w:marTop w:val="0"/>
                      <w:marBottom w:val="0"/>
                      <w:divBdr>
                        <w:top w:val="none" w:sz="0" w:space="0" w:color="auto"/>
                        <w:left w:val="none" w:sz="0" w:space="0" w:color="auto"/>
                        <w:bottom w:val="none" w:sz="0" w:space="0" w:color="auto"/>
                        <w:right w:val="none" w:sz="0" w:space="0" w:color="auto"/>
                      </w:divBdr>
                    </w:div>
                  </w:divsChild>
                </w:div>
                <w:div w:id="826048424">
                  <w:marLeft w:val="0"/>
                  <w:marRight w:val="0"/>
                  <w:marTop w:val="0"/>
                  <w:marBottom w:val="0"/>
                  <w:divBdr>
                    <w:top w:val="none" w:sz="0" w:space="0" w:color="auto"/>
                    <w:left w:val="none" w:sz="0" w:space="0" w:color="auto"/>
                    <w:bottom w:val="none" w:sz="0" w:space="0" w:color="auto"/>
                    <w:right w:val="none" w:sz="0" w:space="0" w:color="auto"/>
                  </w:divBdr>
                  <w:divsChild>
                    <w:div w:id="1011563753">
                      <w:marLeft w:val="0"/>
                      <w:marRight w:val="0"/>
                      <w:marTop w:val="0"/>
                      <w:marBottom w:val="0"/>
                      <w:divBdr>
                        <w:top w:val="none" w:sz="0" w:space="0" w:color="auto"/>
                        <w:left w:val="none" w:sz="0" w:space="0" w:color="auto"/>
                        <w:bottom w:val="none" w:sz="0" w:space="0" w:color="auto"/>
                        <w:right w:val="none" w:sz="0" w:space="0" w:color="auto"/>
                      </w:divBdr>
                    </w:div>
                    <w:div w:id="1093819379">
                      <w:marLeft w:val="0"/>
                      <w:marRight w:val="0"/>
                      <w:marTop w:val="0"/>
                      <w:marBottom w:val="0"/>
                      <w:divBdr>
                        <w:top w:val="none" w:sz="0" w:space="0" w:color="auto"/>
                        <w:left w:val="none" w:sz="0" w:space="0" w:color="auto"/>
                        <w:bottom w:val="none" w:sz="0" w:space="0" w:color="auto"/>
                        <w:right w:val="none" w:sz="0" w:space="0" w:color="auto"/>
                      </w:divBdr>
                    </w:div>
                    <w:div w:id="192620113">
                      <w:marLeft w:val="0"/>
                      <w:marRight w:val="0"/>
                      <w:marTop w:val="0"/>
                      <w:marBottom w:val="0"/>
                      <w:divBdr>
                        <w:top w:val="none" w:sz="0" w:space="0" w:color="auto"/>
                        <w:left w:val="none" w:sz="0" w:space="0" w:color="auto"/>
                        <w:bottom w:val="none" w:sz="0" w:space="0" w:color="auto"/>
                        <w:right w:val="none" w:sz="0" w:space="0" w:color="auto"/>
                      </w:divBdr>
                    </w:div>
                    <w:div w:id="2138797076">
                      <w:marLeft w:val="0"/>
                      <w:marRight w:val="0"/>
                      <w:marTop w:val="0"/>
                      <w:marBottom w:val="0"/>
                      <w:divBdr>
                        <w:top w:val="none" w:sz="0" w:space="0" w:color="auto"/>
                        <w:left w:val="none" w:sz="0" w:space="0" w:color="auto"/>
                        <w:bottom w:val="none" w:sz="0" w:space="0" w:color="auto"/>
                        <w:right w:val="none" w:sz="0" w:space="0" w:color="auto"/>
                      </w:divBdr>
                    </w:div>
                    <w:div w:id="1392582946">
                      <w:marLeft w:val="0"/>
                      <w:marRight w:val="0"/>
                      <w:marTop w:val="0"/>
                      <w:marBottom w:val="0"/>
                      <w:divBdr>
                        <w:top w:val="none" w:sz="0" w:space="0" w:color="auto"/>
                        <w:left w:val="none" w:sz="0" w:space="0" w:color="auto"/>
                        <w:bottom w:val="none" w:sz="0" w:space="0" w:color="auto"/>
                        <w:right w:val="none" w:sz="0" w:space="0" w:color="auto"/>
                      </w:divBdr>
                    </w:div>
                    <w:div w:id="612635057">
                      <w:marLeft w:val="0"/>
                      <w:marRight w:val="0"/>
                      <w:marTop w:val="0"/>
                      <w:marBottom w:val="0"/>
                      <w:divBdr>
                        <w:top w:val="none" w:sz="0" w:space="0" w:color="auto"/>
                        <w:left w:val="none" w:sz="0" w:space="0" w:color="auto"/>
                        <w:bottom w:val="none" w:sz="0" w:space="0" w:color="auto"/>
                        <w:right w:val="none" w:sz="0" w:space="0" w:color="auto"/>
                      </w:divBdr>
                    </w:div>
                  </w:divsChild>
                </w:div>
                <w:div w:id="79642010">
                  <w:marLeft w:val="0"/>
                  <w:marRight w:val="0"/>
                  <w:marTop w:val="0"/>
                  <w:marBottom w:val="0"/>
                  <w:divBdr>
                    <w:top w:val="none" w:sz="0" w:space="0" w:color="auto"/>
                    <w:left w:val="none" w:sz="0" w:space="0" w:color="auto"/>
                    <w:bottom w:val="none" w:sz="0" w:space="0" w:color="auto"/>
                    <w:right w:val="none" w:sz="0" w:space="0" w:color="auto"/>
                  </w:divBdr>
                  <w:divsChild>
                    <w:div w:id="2051151173">
                      <w:marLeft w:val="0"/>
                      <w:marRight w:val="0"/>
                      <w:marTop w:val="0"/>
                      <w:marBottom w:val="0"/>
                      <w:divBdr>
                        <w:top w:val="none" w:sz="0" w:space="0" w:color="auto"/>
                        <w:left w:val="none" w:sz="0" w:space="0" w:color="auto"/>
                        <w:bottom w:val="none" w:sz="0" w:space="0" w:color="auto"/>
                        <w:right w:val="none" w:sz="0" w:space="0" w:color="auto"/>
                      </w:divBdr>
                    </w:div>
                    <w:div w:id="1938102558">
                      <w:marLeft w:val="0"/>
                      <w:marRight w:val="0"/>
                      <w:marTop w:val="0"/>
                      <w:marBottom w:val="0"/>
                      <w:divBdr>
                        <w:top w:val="none" w:sz="0" w:space="0" w:color="auto"/>
                        <w:left w:val="none" w:sz="0" w:space="0" w:color="auto"/>
                        <w:bottom w:val="none" w:sz="0" w:space="0" w:color="auto"/>
                        <w:right w:val="none" w:sz="0" w:space="0" w:color="auto"/>
                      </w:divBdr>
                    </w:div>
                    <w:div w:id="411780763">
                      <w:marLeft w:val="0"/>
                      <w:marRight w:val="0"/>
                      <w:marTop w:val="0"/>
                      <w:marBottom w:val="0"/>
                      <w:divBdr>
                        <w:top w:val="none" w:sz="0" w:space="0" w:color="auto"/>
                        <w:left w:val="none" w:sz="0" w:space="0" w:color="auto"/>
                        <w:bottom w:val="none" w:sz="0" w:space="0" w:color="auto"/>
                        <w:right w:val="none" w:sz="0" w:space="0" w:color="auto"/>
                      </w:divBdr>
                    </w:div>
                    <w:div w:id="1467697392">
                      <w:marLeft w:val="0"/>
                      <w:marRight w:val="0"/>
                      <w:marTop w:val="0"/>
                      <w:marBottom w:val="0"/>
                      <w:divBdr>
                        <w:top w:val="none" w:sz="0" w:space="0" w:color="auto"/>
                        <w:left w:val="none" w:sz="0" w:space="0" w:color="auto"/>
                        <w:bottom w:val="none" w:sz="0" w:space="0" w:color="auto"/>
                        <w:right w:val="none" w:sz="0" w:space="0" w:color="auto"/>
                      </w:divBdr>
                    </w:div>
                    <w:div w:id="1062100421">
                      <w:marLeft w:val="0"/>
                      <w:marRight w:val="0"/>
                      <w:marTop w:val="0"/>
                      <w:marBottom w:val="0"/>
                      <w:divBdr>
                        <w:top w:val="none" w:sz="0" w:space="0" w:color="auto"/>
                        <w:left w:val="none" w:sz="0" w:space="0" w:color="auto"/>
                        <w:bottom w:val="none" w:sz="0" w:space="0" w:color="auto"/>
                        <w:right w:val="none" w:sz="0" w:space="0" w:color="auto"/>
                      </w:divBdr>
                    </w:div>
                    <w:div w:id="2006861801">
                      <w:marLeft w:val="0"/>
                      <w:marRight w:val="0"/>
                      <w:marTop w:val="0"/>
                      <w:marBottom w:val="0"/>
                      <w:divBdr>
                        <w:top w:val="none" w:sz="0" w:space="0" w:color="auto"/>
                        <w:left w:val="none" w:sz="0" w:space="0" w:color="auto"/>
                        <w:bottom w:val="none" w:sz="0" w:space="0" w:color="auto"/>
                        <w:right w:val="none" w:sz="0" w:space="0" w:color="auto"/>
                      </w:divBdr>
                    </w:div>
                    <w:div w:id="1235121224">
                      <w:marLeft w:val="0"/>
                      <w:marRight w:val="0"/>
                      <w:marTop w:val="0"/>
                      <w:marBottom w:val="0"/>
                      <w:divBdr>
                        <w:top w:val="none" w:sz="0" w:space="0" w:color="auto"/>
                        <w:left w:val="none" w:sz="0" w:space="0" w:color="auto"/>
                        <w:bottom w:val="none" w:sz="0" w:space="0" w:color="auto"/>
                        <w:right w:val="none" w:sz="0" w:space="0" w:color="auto"/>
                      </w:divBdr>
                    </w:div>
                    <w:div w:id="1297759586">
                      <w:marLeft w:val="0"/>
                      <w:marRight w:val="0"/>
                      <w:marTop w:val="0"/>
                      <w:marBottom w:val="0"/>
                      <w:divBdr>
                        <w:top w:val="none" w:sz="0" w:space="0" w:color="auto"/>
                        <w:left w:val="none" w:sz="0" w:space="0" w:color="auto"/>
                        <w:bottom w:val="none" w:sz="0" w:space="0" w:color="auto"/>
                        <w:right w:val="none" w:sz="0" w:space="0" w:color="auto"/>
                      </w:divBdr>
                    </w:div>
                  </w:divsChild>
                </w:div>
                <w:div w:id="15407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2777">
      <w:bodyDiv w:val="1"/>
      <w:marLeft w:val="0"/>
      <w:marRight w:val="0"/>
      <w:marTop w:val="0"/>
      <w:marBottom w:val="0"/>
      <w:divBdr>
        <w:top w:val="none" w:sz="0" w:space="0" w:color="auto"/>
        <w:left w:val="none" w:sz="0" w:space="0" w:color="auto"/>
        <w:bottom w:val="none" w:sz="0" w:space="0" w:color="auto"/>
        <w:right w:val="none" w:sz="0" w:space="0" w:color="auto"/>
      </w:divBdr>
      <w:divsChild>
        <w:div w:id="153761296">
          <w:marLeft w:val="0"/>
          <w:marRight w:val="0"/>
          <w:marTop w:val="0"/>
          <w:marBottom w:val="0"/>
          <w:divBdr>
            <w:top w:val="none" w:sz="0" w:space="0" w:color="auto"/>
            <w:left w:val="none" w:sz="0" w:space="0" w:color="auto"/>
            <w:bottom w:val="none" w:sz="0" w:space="0" w:color="auto"/>
            <w:right w:val="none" w:sz="0" w:space="0" w:color="auto"/>
          </w:divBdr>
          <w:divsChild>
            <w:div w:id="1589773576">
              <w:marLeft w:val="0"/>
              <w:marRight w:val="0"/>
              <w:marTop w:val="0"/>
              <w:marBottom w:val="0"/>
              <w:divBdr>
                <w:top w:val="none" w:sz="0" w:space="0" w:color="auto"/>
                <w:left w:val="none" w:sz="0" w:space="0" w:color="auto"/>
                <w:bottom w:val="none" w:sz="0" w:space="0" w:color="auto"/>
                <w:right w:val="none" w:sz="0" w:space="0" w:color="auto"/>
              </w:divBdr>
            </w:div>
            <w:div w:id="95054119">
              <w:marLeft w:val="0"/>
              <w:marRight w:val="0"/>
              <w:marTop w:val="0"/>
              <w:marBottom w:val="0"/>
              <w:divBdr>
                <w:top w:val="none" w:sz="0" w:space="0" w:color="auto"/>
                <w:left w:val="none" w:sz="0" w:space="0" w:color="auto"/>
                <w:bottom w:val="none" w:sz="0" w:space="0" w:color="auto"/>
                <w:right w:val="none" w:sz="0" w:space="0" w:color="auto"/>
              </w:divBdr>
            </w:div>
            <w:div w:id="1550723584">
              <w:marLeft w:val="0"/>
              <w:marRight w:val="0"/>
              <w:marTop w:val="0"/>
              <w:marBottom w:val="0"/>
              <w:divBdr>
                <w:top w:val="none" w:sz="0" w:space="0" w:color="auto"/>
                <w:left w:val="none" w:sz="0" w:space="0" w:color="auto"/>
                <w:bottom w:val="none" w:sz="0" w:space="0" w:color="auto"/>
                <w:right w:val="none" w:sz="0" w:space="0" w:color="auto"/>
              </w:divBdr>
              <w:divsChild>
                <w:div w:id="587881768">
                  <w:marLeft w:val="0"/>
                  <w:marRight w:val="0"/>
                  <w:marTop w:val="0"/>
                  <w:marBottom w:val="0"/>
                  <w:divBdr>
                    <w:top w:val="none" w:sz="0" w:space="0" w:color="auto"/>
                    <w:left w:val="none" w:sz="0" w:space="0" w:color="auto"/>
                    <w:bottom w:val="none" w:sz="0" w:space="0" w:color="auto"/>
                    <w:right w:val="none" w:sz="0" w:space="0" w:color="auto"/>
                  </w:divBdr>
                </w:div>
              </w:divsChild>
            </w:div>
            <w:div w:id="663701218">
              <w:marLeft w:val="0"/>
              <w:marRight w:val="0"/>
              <w:marTop w:val="0"/>
              <w:marBottom w:val="0"/>
              <w:divBdr>
                <w:top w:val="none" w:sz="0" w:space="0" w:color="auto"/>
                <w:left w:val="none" w:sz="0" w:space="0" w:color="auto"/>
                <w:bottom w:val="none" w:sz="0" w:space="0" w:color="auto"/>
                <w:right w:val="none" w:sz="0" w:space="0" w:color="auto"/>
              </w:divBdr>
              <w:divsChild>
                <w:div w:id="1433279324">
                  <w:marLeft w:val="0"/>
                  <w:marRight w:val="0"/>
                  <w:marTop w:val="0"/>
                  <w:marBottom w:val="0"/>
                  <w:divBdr>
                    <w:top w:val="none" w:sz="0" w:space="0" w:color="auto"/>
                    <w:left w:val="none" w:sz="0" w:space="0" w:color="auto"/>
                    <w:bottom w:val="none" w:sz="0" w:space="0" w:color="auto"/>
                    <w:right w:val="none" w:sz="0" w:space="0" w:color="auto"/>
                  </w:divBdr>
                </w:div>
              </w:divsChild>
            </w:div>
            <w:div w:id="387537081">
              <w:marLeft w:val="0"/>
              <w:marRight w:val="0"/>
              <w:marTop w:val="0"/>
              <w:marBottom w:val="0"/>
              <w:divBdr>
                <w:top w:val="none" w:sz="0" w:space="0" w:color="auto"/>
                <w:left w:val="none" w:sz="0" w:space="0" w:color="auto"/>
                <w:bottom w:val="none" w:sz="0" w:space="0" w:color="auto"/>
                <w:right w:val="none" w:sz="0" w:space="0" w:color="auto"/>
              </w:divBdr>
              <w:divsChild>
                <w:div w:id="1762069888">
                  <w:marLeft w:val="0"/>
                  <w:marRight w:val="0"/>
                  <w:marTop w:val="0"/>
                  <w:marBottom w:val="0"/>
                  <w:divBdr>
                    <w:top w:val="none" w:sz="0" w:space="0" w:color="auto"/>
                    <w:left w:val="none" w:sz="0" w:space="0" w:color="auto"/>
                    <w:bottom w:val="none" w:sz="0" w:space="0" w:color="auto"/>
                    <w:right w:val="none" w:sz="0" w:space="0" w:color="auto"/>
                  </w:divBdr>
                </w:div>
                <w:div w:id="20211164">
                  <w:marLeft w:val="0"/>
                  <w:marRight w:val="0"/>
                  <w:marTop w:val="0"/>
                  <w:marBottom w:val="0"/>
                  <w:divBdr>
                    <w:top w:val="none" w:sz="0" w:space="0" w:color="auto"/>
                    <w:left w:val="none" w:sz="0" w:space="0" w:color="auto"/>
                    <w:bottom w:val="none" w:sz="0" w:space="0" w:color="auto"/>
                    <w:right w:val="none" w:sz="0" w:space="0" w:color="auto"/>
                  </w:divBdr>
                </w:div>
                <w:div w:id="1146971914">
                  <w:marLeft w:val="0"/>
                  <w:marRight w:val="0"/>
                  <w:marTop w:val="0"/>
                  <w:marBottom w:val="0"/>
                  <w:divBdr>
                    <w:top w:val="none" w:sz="0" w:space="0" w:color="auto"/>
                    <w:left w:val="none" w:sz="0" w:space="0" w:color="auto"/>
                    <w:bottom w:val="none" w:sz="0" w:space="0" w:color="auto"/>
                    <w:right w:val="none" w:sz="0" w:space="0" w:color="auto"/>
                  </w:divBdr>
                </w:div>
                <w:div w:id="416709164">
                  <w:marLeft w:val="0"/>
                  <w:marRight w:val="0"/>
                  <w:marTop w:val="0"/>
                  <w:marBottom w:val="0"/>
                  <w:divBdr>
                    <w:top w:val="none" w:sz="0" w:space="0" w:color="auto"/>
                    <w:left w:val="none" w:sz="0" w:space="0" w:color="auto"/>
                    <w:bottom w:val="none" w:sz="0" w:space="0" w:color="auto"/>
                    <w:right w:val="none" w:sz="0" w:space="0" w:color="auto"/>
                  </w:divBdr>
                </w:div>
              </w:divsChild>
            </w:div>
            <w:div w:id="806750849">
              <w:marLeft w:val="0"/>
              <w:marRight w:val="0"/>
              <w:marTop w:val="0"/>
              <w:marBottom w:val="0"/>
              <w:divBdr>
                <w:top w:val="none" w:sz="0" w:space="0" w:color="auto"/>
                <w:left w:val="none" w:sz="0" w:space="0" w:color="auto"/>
                <w:bottom w:val="none" w:sz="0" w:space="0" w:color="auto"/>
                <w:right w:val="none" w:sz="0" w:space="0" w:color="auto"/>
              </w:divBdr>
              <w:divsChild>
                <w:div w:id="1366172701">
                  <w:marLeft w:val="0"/>
                  <w:marRight w:val="0"/>
                  <w:marTop w:val="0"/>
                  <w:marBottom w:val="0"/>
                  <w:divBdr>
                    <w:top w:val="none" w:sz="0" w:space="0" w:color="auto"/>
                    <w:left w:val="none" w:sz="0" w:space="0" w:color="auto"/>
                    <w:bottom w:val="none" w:sz="0" w:space="0" w:color="auto"/>
                    <w:right w:val="none" w:sz="0" w:space="0" w:color="auto"/>
                  </w:divBdr>
                </w:div>
                <w:div w:id="2001695824">
                  <w:marLeft w:val="0"/>
                  <w:marRight w:val="0"/>
                  <w:marTop w:val="0"/>
                  <w:marBottom w:val="0"/>
                  <w:divBdr>
                    <w:top w:val="none" w:sz="0" w:space="0" w:color="auto"/>
                    <w:left w:val="none" w:sz="0" w:space="0" w:color="auto"/>
                    <w:bottom w:val="none" w:sz="0" w:space="0" w:color="auto"/>
                    <w:right w:val="none" w:sz="0" w:space="0" w:color="auto"/>
                  </w:divBdr>
                </w:div>
                <w:div w:id="1002510464">
                  <w:marLeft w:val="0"/>
                  <w:marRight w:val="0"/>
                  <w:marTop w:val="0"/>
                  <w:marBottom w:val="0"/>
                  <w:divBdr>
                    <w:top w:val="none" w:sz="0" w:space="0" w:color="auto"/>
                    <w:left w:val="none" w:sz="0" w:space="0" w:color="auto"/>
                    <w:bottom w:val="none" w:sz="0" w:space="0" w:color="auto"/>
                    <w:right w:val="none" w:sz="0" w:space="0" w:color="auto"/>
                  </w:divBdr>
                </w:div>
                <w:div w:id="2083259963">
                  <w:marLeft w:val="0"/>
                  <w:marRight w:val="0"/>
                  <w:marTop w:val="0"/>
                  <w:marBottom w:val="0"/>
                  <w:divBdr>
                    <w:top w:val="none" w:sz="0" w:space="0" w:color="auto"/>
                    <w:left w:val="none" w:sz="0" w:space="0" w:color="auto"/>
                    <w:bottom w:val="none" w:sz="0" w:space="0" w:color="auto"/>
                    <w:right w:val="none" w:sz="0" w:space="0" w:color="auto"/>
                  </w:divBdr>
                </w:div>
                <w:div w:id="49691167">
                  <w:marLeft w:val="0"/>
                  <w:marRight w:val="0"/>
                  <w:marTop w:val="0"/>
                  <w:marBottom w:val="0"/>
                  <w:divBdr>
                    <w:top w:val="none" w:sz="0" w:space="0" w:color="auto"/>
                    <w:left w:val="none" w:sz="0" w:space="0" w:color="auto"/>
                    <w:bottom w:val="none" w:sz="0" w:space="0" w:color="auto"/>
                    <w:right w:val="none" w:sz="0" w:space="0" w:color="auto"/>
                  </w:divBdr>
                </w:div>
                <w:div w:id="1438137304">
                  <w:marLeft w:val="0"/>
                  <w:marRight w:val="0"/>
                  <w:marTop w:val="0"/>
                  <w:marBottom w:val="0"/>
                  <w:divBdr>
                    <w:top w:val="none" w:sz="0" w:space="0" w:color="auto"/>
                    <w:left w:val="none" w:sz="0" w:space="0" w:color="auto"/>
                    <w:bottom w:val="none" w:sz="0" w:space="0" w:color="auto"/>
                    <w:right w:val="none" w:sz="0" w:space="0" w:color="auto"/>
                  </w:divBdr>
                </w:div>
                <w:div w:id="1825926703">
                  <w:marLeft w:val="0"/>
                  <w:marRight w:val="0"/>
                  <w:marTop w:val="0"/>
                  <w:marBottom w:val="0"/>
                  <w:divBdr>
                    <w:top w:val="none" w:sz="0" w:space="0" w:color="auto"/>
                    <w:left w:val="none" w:sz="0" w:space="0" w:color="auto"/>
                    <w:bottom w:val="none" w:sz="0" w:space="0" w:color="auto"/>
                    <w:right w:val="none" w:sz="0" w:space="0" w:color="auto"/>
                  </w:divBdr>
                </w:div>
              </w:divsChild>
            </w:div>
            <w:div w:id="1969554725">
              <w:marLeft w:val="0"/>
              <w:marRight w:val="0"/>
              <w:marTop w:val="0"/>
              <w:marBottom w:val="0"/>
              <w:divBdr>
                <w:top w:val="none" w:sz="0" w:space="0" w:color="auto"/>
                <w:left w:val="none" w:sz="0" w:space="0" w:color="auto"/>
                <w:bottom w:val="none" w:sz="0" w:space="0" w:color="auto"/>
                <w:right w:val="none" w:sz="0" w:space="0" w:color="auto"/>
              </w:divBdr>
              <w:divsChild>
                <w:div w:id="2101639427">
                  <w:marLeft w:val="0"/>
                  <w:marRight w:val="0"/>
                  <w:marTop w:val="0"/>
                  <w:marBottom w:val="0"/>
                  <w:divBdr>
                    <w:top w:val="none" w:sz="0" w:space="0" w:color="auto"/>
                    <w:left w:val="none" w:sz="0" w:space="0" w:color="auto"/>
                    <w:bottom w:val="none" w:sz="0" w:space="0" w:color="auto"/>
                    <w:right w:val="none" w:sz="0" w:space="0" w:color="auto"/>
                  </w:divBdr>
                </w:div>
                <w:div w:id="288704664">
                  <w:marLeft w:val="0"/>
                  <w:marRight w:val="0"/>
                  <w:marTop w:val="0"/>
                  <w:marBottom w:val="0"/>
                  <w:divBdr>
                    <w:top w:val="none" w:sz="0" w:space="0" w:color="auto"/>
                    <w:left w:val="none" w:sz="0" w:space="0" w:color="auto"/>
                    <w:bottom w:val="none" w:sz="0" w:space="0" w:color="auto"/>
                    <w:right w:val="none" w:sz="0" w:space="0" w:color="auto"/>
                  </w:divBdr>
                </w:div>
              </w:divsChild>
            </w:div>
            <w:div w:id="397091217">
              <w:marLeft w:val="0"/>
              <w:marRight w:val="0"/>
              <w:marTop w:val="0"/>
              <w:marBottom w:val="0"/>
              <w:divBdr>
                <w:top w:val="none" w:sz="0" w:space="0" w:color="auto"/>
                <w:left w:val="none" w:sz="0" w:space="0" w:color="auto"/>
                <w:bottom w:val="none" w:sz="0" w:space="0" w:color="auto"/>
                <w:right w:val="none" w:sz="0" w:space="0" w:color="auto"/>
              </w:divBdr>
              <w:divsChild>
                <w:div w:id="1758015133">
                  <w:marLeft w:val="0"/>
                  <w:marRight w:val="0"/>
                  <w:marTop w:val="0"/>
                  <w:marBottom w:val="0"/>
                  <w:divBdr>
                    <w:top w:val="none" w:sz="0" w:space="0" w:color="auto"/>
                    <w:left w:val="none" w:sz="0" w:space="0" w:color="auto"/>
                    <w:bottom w:val="none" w:sz="0" w:space="0" w:color="auto"/>
                    <w:right w:val="none" w:sz="0" w:space="0" w:color="auto"/>
                  </w:divBdr>
                </w:div>
                <w:div w:id="1465729649">
                  <w:marLeft w:val="0"/>
                  <w:marRight w:val="0"/>
                  <w:marTop w:val="0"/>
                  <w:marBottom w:val="0"/>
                  <w:divBdr>
                    <w:top w:val="none" w:sz="0" w:space="0" w:color="auto"/>
                    <w:left w:val="none" w:sz="0" w:space="0" w:color="auto"/>
                    <w:bottom w:val="none" w:sz="0" w:space="0" w:color="auto"/>
                    <w:right w:val="none" w:sz="0" w:space="0" w:color="auto"/>
                  </w:divBdr>
                </w:div>
                <w:div w:id="316541615">
                  <w:marLeft w:val="0"/>
                  <w:marRight w:val="0"/>
                  <w:marTop w:val="0"/>
                  <w:marBottom w:val="0"/>
                  <w:divBdr>
                    <w:top w:val="none" w:sz="0" w:space="0" w:color="auto"/>
                    <w:left w:val="none" w:sz="0" w:space="0" w:color="auto"/>
                    <w:bottom w:val="none" w:sz="0" w:space="0" w:color="auto"/>
                    <w:right w:val="none" w:sz="0" w:space="0" w:color="auto"/>
                  </w:divBdr>
                </w:div>
                <w:div w:id="1582525379">
                  <w:marLeft w:val="0"/>
                  <w:marRight w:val="0"/>
                  <w:marTop w:val="0"/>
                  <w:marBottom w:val="0"/>
                  <w:divBdr>
                    <w:top w:val="none" w:sz="0" w:space="0" w:color="auto"/>
                    <w:left w:val="none" w:sz="0" w:space="0" w:color="auto"/>
                    <w:bottom w:val="none" w:sz="0" w:space="0" w:color="auto"/>
                    <w:right w:val="none" w:sz="0" w:space="0" w:color="auto"/>
                  </w:divBdr>
                </w:div>
                <w:div w:id="1268926067">
                  <w:marLeft w:val="0"/>
                  <w:marRight w:val="0"/>
                  <w:marTop w:val="0"/>
                  <w:marBottom w:val="0"/>
                  <w:divBdr>
                    <w:top w:val="none" w:sz="0" w:space="0" w:color="auto"/>
                    <w:left w:val="none" w:sz="0" w:space="0" w:color="auto"/>
                    <w:bottom w:val="none" w:sz="0" w:space="0" w:color="auto"/>
                    <w:right w:val="none" w:sz="0" w:space="0" w:color="auto"/>
                  </w:divBdr>
                </w:div>
                <w:div w:id="1456870021">
                  <w:marLeft w:val="0"/>
                  <w:marRight w:val="0"/>
                  <w:marTop w:val="0"/>
                  <w:marBottom w:val="0"/>
                  <w:divBdr>
                    <w:top w:val="none" w:sz="0" w:space="0" w:color="auto"/>
                    <w:left w:val="none" w:sz="0" w:space="0" w:color="auto"/>
                    <w:bottom w:val="none" w:sz="0" w:space="0" w:color="auto"/>
                    <w:right w:val="none" w:sz="0" w:space="0" w:color="auto"/>
                  </w:divBdr>
                </w:div>
              </w:divsChild>
            </w:div>
            <w:div w:id="1291522280">
              <w:marLeft w:val="0"/>
              <w:marRight w:val="0"/>
              <w:marTop w:val="0"/>
              <w:marBottom w:val="0"/>
              <w:divBdr>
                <w:top w:val="none" w:sz="0" w:space="0" w:color="auto"/>
                <w:left w:val="none" w:sz="0" w:space="0" w:color="auto"/>
                <w:bottom w:val="none" w:sz="0" w:space="0" w:color="auto"/>
                <w:right w:val="none" w:sz="0" w:space="0" w:color="auto"/>
              </w:divBdr>
              <w:divsChild>
                <w:div w:id="1165441560">
                  <w:marLeft w:val="0"/>
                  <w:marRight w:val="0"/>
                  <w:marTop w:val="0"/>
                  <w:marBottom w:val="0"/>
                  <w:divBdr>
                    <w:top w:val="none" w:sz="0" w:space="0" w:color="auto"/>
                    <w:left w:val="none" w:sz="0" w:space="0" w:color="auto"/>
                    <w:bottom w:val="none" w:sz="0" w:space="0" w:color="auto"/>
                    <w:right w:val="none" w:sz="0" w:space="0" w:color="auto"/>
                  </w:divBdr>
                </w:div>
                <w:div w:id="1451045030">
                  <w:marLeft w:val="0"/>
                  <w:marRight w:val="0"/>
                  <w:marTop w:val="0"/>
                  <w:marBottom w:val="0"/>
                  <w:divBdr>
                    <w:top w:val="none" w:sz="0" w:space="0" w:color="auto"/>
                    <w:left w:val="none" w:sz="0" w:space="0" w:color="auto"/>
                    <w:bottom w:val="none" w:sz="0" w:space="0" w:color="auto"/>
                    <w:right w:val="none" w:sz="0" w:space="0" w:color="auto"/>
                  </w:divBdr>
                </w:div>
                <w:div w:id="1453402622">
                  <w:marLeft w:val="0"/>
                  <w:marRight w:val="0"/>
                  <w:marTop w:val="0"/>
                  <w:marBottom w:val="0"/>
                  <w:divBdr>
                    <w:top w:val="none" w:sz="0" w:space="0" w:color="auto"/>
                    <w:left w:val="none" w:sz="0" w:space="0" w:color="auto"/>
                    <w:bottom w:val="none" w:sz="0" w:space="0" w:color="auto"/>
                    <w:right w:val="none" w:sz="0" w:space="0" w:color="auto"/>
                  </w:divBdr>
                </w:div>
                <w:div w:id="73817598">
                  <w:marLeft w:val="0"/>
                  <w:marRight w:val="0"/>
                  <w:marTop w:val="0"/>
                  <w:marBottom w:val="0"/>
                  <w:divBdr>
                    <w:top w:val="none" w:sz="0" w:space="0" w:color="auto"/>
                    <w:left w:val="none" w:sz="0" w:space="0" w:color="auto"/>
                    <w:bottom w:val="none" w:sz="0" w:space="0" w:color="auto"/>
                    <w:right w:val="none" w:sz="0" w:space="0" w:color="auto"/>
                  </w:divBdr>
                </w:div>
                <w:div w:id="246036568">
                  <w:marLeft w:val="0"/>
                  <w:marRight w:val="0"/>
                  <w:marTop w:val="0"/>
                  <w:marBottom w:val="0"/>
                  <w:divBdr>
                    <w:top w:val="none" w:sz="0" w:space="0" w:color="auto"/>
                    <w:left w:val="none" w:sz="0" w:space="0" w:color="auto"/>
                    <w:bottom w:val="none" w:sz="0" w:space="0" w:color="auto"/>
                    <w:right w:val="none" w:sz="0" w:space="0" w:color="auto"/>
                  </w:divBdr>
                </w:div>
                <w:div w:id="743599886">
                  <w:marLeft w:val="0"/>
                  <w:marRight w:val="0"/>
                  <w:marTop w:val="0"/>
                  <w:marBottom w:val="0"/>
                  <w:divBdr>
                    <w:top w:val="none" w:sz="0" w:space="0" w:color="auto"/>
                    <w:left w:val="none" w:sz="0" w:space="0" w:color="auto"/>
                    <w:bottom w:val="none" w:sz="0" w:space="0" w:color="auto"/>
                    <w:right w:val="none" w:sz="0" w:space="0" w:color="auto"/>
                  </w:divBdr>
                </w:div>
                <w:div w:id="604580722">
                  <w:marLeft w:val="0"/>
                  <w:marRight w:val="0"/>
                  <w:marTop w:val="0"/>
                  <w:marBottom w:val="0"/>
                  <w:divBdr>
                    <w:top w:val="none" w:sz="0" w:space="0" w:color="auto"/>
                    <w:left w:val="none" w:sz="0" w:space="0" w:color="auto"/>
                    <w:bottom w:val="none" w:sz="0" w:space="0" w:color="auto"/>
                    <w:right w:val="none" w:sz="0" w:space="0" w:color="auto"/>
                  </w:divBdr>
                </w:div>
                <w:div w:id="852496010">
                  <w:marLeft w:val="0"/>
                  <w:marRight w:val="0"/>
                  <w:marTop w:val="0"/>
                  <w:marBottom w:val="0"/>
                  <w:divBdr>
                    <w:top w:val="none" w:sz="0" w:space="0" w:color="auto"/>
                    <w:left w:val="none" w:sz="0" w:space="0" w:color="auto"/>
                    <w:bottom w:val="none" w:sz="0" w:space="0" w:color="auto"/>
                    <w:right w:val="none" w:sz="0" w:space="0" w:color="auto"/>
                  </w:divBdr>
                </w:div>
              </w:divsChild>
            </w:div>
            <w:div w:id="1943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067">
      <w:bodyDiv w:val="1"/>
      <w:marLeft w:val="0"/>
      <w:marRight w:val="0"/>
      <w:marTop w:val="0"/>
      <w:marBottom w:val="0"/>
      <w:divBdr>
        <w:top w:val="none" w:sz="0" w:space="0" w:color="auto"/>
        <w:left w:val="none" w:sz="0" w:space="0" w:color="auto"/>
        <w:bottom w:val="none" w:sz="0" w:space="0" w:color="auto"/>
        <w:right w:val="none" w:sz="0" w:space="0" w:color="auto"/>
      </w:divBdr>
      <w:divsChild>
        <w:div w:id="1475872823">
          <w:marLeft w:val="0"/>
          <w:marRight w:val="0"/>
          <w:marTop w:val="0"/>
          <w:marBottom w:val="0"/>
          <w:divBdr>
            <w:top w:val="none" w:sz="0" w:space="0" w:color="auto"/>
            <w:left w:val="none" w:sz="0" w:space="0" w:color="auto"/>
            <w:bottom w:val="none" w:sz="0" w:space="0" w:color="auto"/>
            <w:right w:val="none" w:sz="0" w:space="0" w:color="auto"/>
          </w:divBdr>
          <w:divsChild>
            <w:div w:id="1988971359">
              <w:marLeft w:val="0"/>
              <w:marRight w:val="0"/>
              <w:marTop w:val="0"/>
              <w:marBottom w:val="0"/>
              <w:divBdr>
                <w:top w:val="none" w:sz="0" w:space="0" w:color="auto"/>
                <w:left w:val="none" w:sz="0" w:space="0" w:color="auto"/>
                <w:bottom w:val="none" w:sz="0" w:space="0" w:color="auto"/>
                <w:right w:val="none" w:sz="0" w:space="0" w:color="auto"/>
              </w:divBdr>
            </w:div>
            <w:div w:id="492837615">
              <w:marLeft w:val="0"/>
              <w:marRight w:val="0"/>
              <w:marTop w:val="0"/>
              <w:marBottom w:val="0"/>
              <w:divBdr>
                <w:top w:val="none" w:sz="0" w:space="0" w:color="auto"/>
                <w:left w:val="none" w:sz="0" w:space="0" w:color="auto"/>
                <w:bottom w:val="none" w:sz="0" w:space="0" w:color="auto"/>
                <w:right w:val="none" w:sz="0" w:space="0" w:color="auto"/>
              </w:divBdr>
            </w:div>
            <w:div w:id="1375277087">
              <w:marLeft w:val="0"/>
              <w:marRight w:val="0"/>
              <w:marTop w:val="0"/>
              <w:marBottom w:val="0"/>
              <w:divBdr>
                <w:top w:val="none" w:sz="0" w:space="0" w:color="auto"/>
                <w:left w:val="none" w:sz="0" w:space="0" w:color="auto"/>
                <w:bottom w:val="none" w:sz="0" w:space="0" w:color="auto"/>
                <w:right w:val="none" w:sz="0" w:space="0" w:color="auto"/>
              </w:divBdr>
              <w:divsChild>
                <w:div w:id="1141800757">
                  <w:marLeft w:val="0"/>
                  <w:marRight w:val="0"/>
                  <w:marTop w:val="0"/>
                  <w:marBottom w:val="0"/>
                  <w:divBdr>
                    <w:top w:val="none" w:sz="0" w:space="0" w:color="auto"/>
                    <w:left w:val="none" w:sz="0" w:space="0" w:color="auto"/>
                    <w:bottom w:val="none" w:sz="0" w:space="0" w:color="auto"/>
                    <w:right w:val="none" w:sz="0" w:space="0" w:color="auto"/>
                  </w:divBdr>
                </w:div>
              </w:divsChild>
            </w:div>
            <w:div w:id="1027831037">
              <w:marLeft w:val="0"/>
              <w:marRight w:val="0"/>
              <w:marTop w:val="0"/>
              <w:marBottom w:val="0"/>
              <w:divBdr>
                <w:top w:val="none" w:sz="0" w:space="0" w:color="auto"/>
                <w:left w:val="none" w:sz="0" w:space="0" w:color="auto"/>
                <w:bottom w:val="none" w:sz="0" w:space="0" w:color="auto"/>
                <w:right w:val="none" w:sz="0" w:space="0" w:color="auto"/>
              </w:divBdr>
              <w:divsChild>
                <w:div w:id="1875776278">
                  <w:marLeft w:val="0"/>
                  <w:marRight w:val="0"/>
                  <w:marTop w:val="0"/>
                  <w:marBottom w:val="0"/>
                  <w:divBdr>
                    <w:top w:val="none" w:sz="0" w:space="0" w:color="auto"/>
                    <w:left w:val="none" w:sz="0" w:space="0" w:color="auto"/>
                    <w:bottom w:val="none" w:sz="0" w:space="0" w:color="auto"/>
                    <w:right w:val="none" w:sz="0" w:space="0" w:color="auto"/>
                  </w:divBdr>
                </w:div>
              </w:divsChild>
            </w:div>
            <w:div w:id="889807761">
              <w:marLeft w:val="0"/>
              <w:marRight w:val="0"/>
              <w:marTop w:val="0"/>
              <w:marBottom w:val="0"/>
              <w:divBdr>
                <w:top w:val="none" w:sz="0" w:space="0" w:color="auto"/>
                <w:left w:val="none" w:sz="0" w:space="0" w:color="auto"/>
                <w:bottom w:val="none" w:sz="0" w:space="0" w:color="auto"/>
                <w:right w:val="none" w:sz="0" w:space="0" w:color="auto"/>
              </w:divBdr>
              <w:divsChild>
                <w:div w:id="1171220017">
                  <w:marLeft w:val="0"/>
                  <w:marRight w:val="0"/>
                  <w:marTop w:val="0"/>
                  <w:marBottom w:val="0"/>
                  <w:divBdr>
                    <w:top w:val="none" w:sz="0" w:space="0" w:color="auto"/>
                    <w:left w:val="none" w:sz="0" w:space="0" w:color="auto"/>
                    <w:bottom w:val="none" w:sz="0" w:space="0" w:color="auto"/>
                    <w:right w:val="none" w:sz="0" w:space="0" w:color="auto"/>
                  </w:divBdr>
                </w:div>
                <w:div w:id="339817149">
                  <w:marLeft w:val="0"/>
                  <w:marRight w:val="0"/>
                  <w:marTop w:val="0"/>
                  <w:marBottom w:val="0"/>
                  <w:divBdr>
                    <w:top w:val="none" w:sz="0" w:space="0" w:color="auto"/>
                    <w:left w:val="none" w:sz="0" w:space="0" w:color="auto"/>
                    <w:bottom w:val="none" w:sz="0" w:space="0" w:color="auto"/>
                    <w:right w:val="none" w:sz="0" w:space="0" w:color="auto"/>
                  </w:divBdr>
                </w:div>
                <w:div w:id="60569069">
                  <w:marLeft w:val="0"/>
                  <w:marRight w:val="0"/>
                  <w:marTop w:val="0"/>
                  <w:marBottom w:val="0"/>
                  <w:divBdr>
                    <w:top w:val="none" w:sz="0" w:space="0" w:color="auto"/>
                    <w:left w:val="none" w:sz="0" w:space="0" w:color="auto"/>
                    <w:bottom w:val="none" w:sz="0" w:space="0" w:color="auto"/>
                    <w:right w:val="none" w:sz="0" w:space="0" w:color="auto"/>
                  </w:divBdr>
                </w:div>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25713496">
              <w:marLeft w:val="0"/>
              <w:marRight w:val="0"/>
              <w:marTop w:val="0"/>
              <w:marBottom w:val="0"/>
              <w:divBdr>
                <w:top w:val="none" w:sz="0" w:space="0" w:color="auto"/>
                <w:left w:val="none" w:sz="0" w:space="0" w:color="auto"/>
                <w:bottom w:val="none" w:sz="0" w:space="0" w:color="auto"/>
                <w:right w:val="none" w:sz="0" w:space="0" w:color="auto"/>
              </w:divBdr>
              <w:divsChild>
                <w:div w:id="1407192141">
                  <w:marLeft w:val="0"/>
                  <w:marRight w:val="0"/>
                  <w:marTop w:val="0"/>
                  <w:marBottom w:val="0"/>
                  <w:divBdr>
                    <w:top w:val="none" w:sz="0" w:space="0" w:color="auto"/>
                    <w:left w:val="none" w:sz="0" w:space="0" w:color="auto"/>
                    <w:bottom w:val="none" w:sz="0" w:space="0" w:color="auto"/>
                    <w:right w:val="none" w:sz="0" w:space="0" w:color="auto"/>
                  </w:divBdr>
                </w:div>
                <w:div w:id="1751194487">
                  <w:marLeft w:val="0"/>
                  <w:marRight w:val="0"/>
                  <w:marTop w:val="0"/>
                  <w:marBottom w:val="0"/>
                  <w:divBdr>
                    <w:top w:val="none" w:sz="0" w:space="0" w:color="auto"/>
                    <w:left w:val="none" w:sz="0" w:space="0" w:color="auto"/>
                    <w:bottom w:val="none" w:sz="0" w:space="0" w:color="auto"/>
                    <w:right w:val="none" w:sz="0" w:space="0" w:color="auto"/>
                  </w:divBdr>
                </w:div>
                <w:div w:id="688332925">
                  <w:marLeft w:val="0"/>
                  <w:marRight w:val="0"/>
                  <w:marTop w:val="0"/>
                  <w:marBottom w:val="0"/>
                  <w:divBdr>
                    <w:top w:val="none" w:sz="0" w:space="0" w:color="auto"/>
                    <w:left w:val="none" w:sz="0" w:space="0" w:color="auto"/>
                    <w:bottom w:val="none" w:sz="0" w:space="0" w:color="auto"/>
                    <w:right w:val="none" w:sz="0" w:space="0" w:color="auto"/>
                  </w:divBdr>
                </w:div>
                <w:div w:id="2044090895">
                  <w:marLeft w:val="0"/>
                  <w:marRight w:val="0"/>
                  <w:marTop w:val="0"/>
                  <w:marBottom w:val="0"/>
                  <w:divBdr>
                    <w:top w:val="none" w:sz="0" w:space="0" w:color="auto"/>
                    <w:left w:val="none" w:sz="0" w:space="0" w:color="auto"/>
                    <w:bottom w:val="none" w:sz="0" w:space="0" w:color="auto"/>
                    <w:right w:val="none" w:sz="0" w:space="0" w:color="auto"/>
                  </w:divBdr>
                </w:div>
                <w:div w:id="175271436">
                  <w:marLeft w:val="0"/>
                  <w:marRight w:val="0"/>
                  <w:marTop w:val="0"/>
                  <w:marBottom w:val="0"/>
                  <w:divBdr>
                    <w:top w:val="none" w:sz="0" w:space="0" w:color="auto"/>
                    <w:left w:val="none" w:sz="0" w:space="0" w:color="auto"/>
                    <w:bottom w:val="none" w:sz="0" w:space="0" w:color="auto"/>
                    <w:right w:val="none" w:sz="0" w:space="0" w:color="auto"/>
                  </w:divBdr>
                </w:div>
                <w:div w:id="1564245591">
                  <w:marLeft w:val="0"/>
                  <w:marRight w:val="0"/>
                  <w:marTop w:val="0"/>
                  <w:marBottom w:val="0"/>
                  <w:divBdr>
                    <w:top w:val="none" w:sz="0" w:space="0" w:color="auto"/>
                    <w:left w:val="none" w:sz="0" w:space="0" w:color="auto"/>
                    <w:bottom w:val="none" w:sz="0" w:space="0" w:color="auto"/>
                    <w:right w:val="none" w:sz="0" w:space="0" w:color="auto"/>
                  </w:divBdr>
                </w:div>
                <w:div w:id="2111775336">
                  <w:marLeft w:val="0"/>
                  <w:marRight w:val="0"/>
                  <w:marTop w:val="0"/>
                  <w:marBottom w:val="0"/>
                  <w:divBdr>
                    <w:top w:val="none" w:sz="0" w:space="0" w:color="auto"/>
                    <w:left w:val="none" w:sz="0" w:space="0" w:color="auto"/>
                    <w:bottom w:val="none" w:sz="0" w:space="0" w:color="auto"/>
                    <w:right w:val="none" w:sz="0" w:space="0" w:color="auto"/>
                  </w:divBdr>
                </w:div>
              </w:divsChild>
            </w:div>
            <w:div w:id="1244029976">
              <w:marLeft w:val="0"/>
              <w:marRight w:val="0"/>
              <w:marTop w:val="0"/>
              <w:marBottom w:val="0"/>
              <w:divBdr>
                <w:top w:val="none" w:sz="0" w:space="0" w:color="auto"/>
                <w:left w:val="none" w:sz="0" w:space="0" w:color="auto"/>
                <w:bottom w:val="none" w:sz="0" w:space="0" w:color="auto"/>
                <w:right w:val="none" w:sz="0" w:space="0" w:color="auto"/>
              </w:divBdr>
              <w:divsChild>
                <w:div w:id="1589269807">
                  <w:marLeft w:val="0"/>
                  <w:marRight w:val="0"/>
                  <w:marTop w:val="0"/>
                  <w:marBottom w:val="0"/>
                  <w:divBdr>
                    <w:top w:val="none" w:sz="0" w:space="0" w:color="auto"/>
                    <w:left w:val="none" w:sz="0" w:space="0" w:color="auto"/>
                    <w:bottom w:val="none" w:sz="0" w:space="0" w:color="auto"/>
                    <w:right w:val="none" w:sz="0" w:space="0" w:color="auto"/>
                  </w:divBdr>
                </w:div>
                <w:div w:id="218791366">
                  <w:marLeft w:val="0"/>
                  <w:marRight w:val="0"/>
                  <w:marTop w:val="0"/>
                  <w:marBottom w:val="0"/>
                  <w:divBdr>
                    <w:top w:val="none" w:sz="0" w:space="0" w:color="auto"/>
                    <w:left w:val="none" w:sz="0" w:space="0" w:color="auto"/>
                    <w:bottom w:val="none" w:sz="0" w:space="0" w:color="auto"/>
                    <w:right w:val="none" w:sz="0" w:space="0" w:color="auto"/>
                  </w:divBdr>
                </w:div>
              </w:divsChild>
            </w:div>
            <w:div w:id="305356607">
              <w:marLeft w:val="0"/>
              <w:marRight w:val="0"/>
              <w:marTop w:val="0"/>
              <w:marBottom w:val="0"/>
              <w:divBdr>
                <w:top w:val="none" w:sz="0" w:space="0" w:color="auto"/>
                <w:left w:val="none" w:sz="0" w:space="0" w:color="auto"/>
                <w:bottom w:val="none" w:sz="0" w:space="0" w:color="auto"/>
                <w:right w:val="none" w:sz="0" w:space="0" w:color="auto"/>
              </w:divBdr>
              <w:divsChild>
                <w:div w:id="225378471">
                  <w:marLeft w:val="0"/>
                  <w:marRight w:val="0"/>
                  <w:marTop w:val="0"/>
                  <w:marBottom w:val="0"/>
                  <w:divBdr>
                    <w:top w:val="none" w:sz="0" w:space="0" w:color="auto"/>
                    <w:left w:val="none" w:sz="0" w:space="0" w:color="auto"/>
                    <w:bottom w:val="none" w:sz="0" w:space="0" w:color="auto"/>
                    <w:right w:val="none" w:sz="0" w:space="0" w:color="auto"/>
                  </w:divBdr>
                </w:div>
                <w:div w:id="296880004">
                  <w:marLeft w:val="0"/>
                  <w:marRight w:val="0"/>
                  <w:marTop w:val="0"/>
                  <w:marBottom w:val="0"/>
                  <w:divBdr>
                    <w:top w:val="none" w:sz="0" w:space="0" w:color="auto"/>
                    <w:left w:val="none" w:sz="0" w:space="0" w:color="auto"/>
                    <w:bottom w:val="none" w:sz="0" w:space="0" w:color="auto"/>
                    <w:right w:val="none" w:sz="0" w:space="0" w:color="auto"/>
                  </w:divBdr>
                </w:div>
                <w:div w:id="1636252056">
                  <w:marLeft w:val="0"/>
                  <w:marRight w:val="0"/>
                  <w:marTop w:val="0"/>
                  <w:marBottom w:val="0"/>
                  <w:divBdr>
                    <w:top w:val="none" w:sz="0" w:space="0" w:color="auto"/>
                    <w:left w:val="none" w:sz="0" w:space="0" w:color="auto"/>
                    <w:bottom w:val="none" w:sz="0" w:space="0" w:color="auto"/>
                    <w:right w:val="none" w:sz="0" w:space="0" w:color="auto"/>
                  </w:divBdr>
                </w:div>
                <w:div w:id="163400362">
                  <w:marLeft w:val="0"/>
                  <w:marRight w:val="0"/>
                  <w:marTop w:val="0"/>
                  <w:marBottom w:val="0"/>
                  <w:divBdr>
                    <w:top w:val="none" w:sz="0" w:space="0" w:color="auto"/>
                    <w:left w:val="none" w:sz="0" w:space="0" w:color="auto"/>
                    <w:bottom w:val="none" w:sz="0" w:space="0" w:color="auto"/>
                    <w:right w:val="none" w:sz="0" w:space="0" w:color="auto"/>
                  </w:divBdr>
                </w:div>
                <w:div w:id="1998340998">
                  <w:marLeft w:val="0"/>
                  <w:marRight w:val="0"/>
                  <w:marTop w:val="0"/>
                  <w:marBottom w:val="0"/>
                  <w:divBdr>
                    <w:top w:val="none" w:sz="0" w:space="0" w:color="auto"/>
                    <w:left w:val="none" w:sz="0" w:space="0" w:color="auto"/>
                    <w:bottom w:val="none" w:sz="0" w:space="0" w:color="auto"/>
                    <w:right w:val="none" w:sz="0" w:space="0" w:color="auto"/>
                  </w:divBdr>
                </w:div>
                <w:div w:id="382027558">
                  <w:marLeft w:val="0"/>
                  <w:marRight w:val="0"/>
                  <w:marTop w:val="0"/>
                  <w:marBottom w:val="0"/>
                  <w:divBdr>
                    <w:top w:val="none" w:sz="0" w:space="0" w:color="auto"/>
                    <w:left w:val="none" w:sz="0" w:space="0" w:color="auto"/>
                    <w:bottom w:val="none" w:sz="0" w:space="0" w:color="auto"/>
                    <w:right w:val="none" w:sz="0" w:space="0" w:color="auto"/>
                  </w:divBdr>
                </w:div>
              </w:divsChild>
            </w:div>
            <w:div w:id="1409382649">
              <w:marLeft w:val="0"/>
              <w:marRight w:val="0"/>
              <w:marTop w:val="0"/>
              <w:marBottom w:val="0"/>
              <w:divBdr>
                <w:top w:val="none" w:sz="0" w:space="0" w:color="auto"/>
                <w:left w:val="none" w:sz="0" w:space="0" w:color="auto"/>
                <w:bottom w:val="none" w:sz="0" w:space="0" w:color="auto"/>
                <w:right w:val="none" w:sz="0" w:space="0" w:color="auto"/>
              </w:divBdr>
              <w:divsChild>
                <w:div w:id="655497091">
                  <w:marLeft w:val="0"/>
                  <w:marRight w:val="0"/>
                  <w:marTop w:val="0"/>
                  <w:marBottom w:val="0"/>
                  <w:divBdr>
                    <w:top w:val="none" w:sz="0" w:space="0" w:color="auto"/>
                    <w:left w:val="none" w:sz="0" w:space="0" w:color="auto"/>
                    <w:bottom w:val="none" w:sz="0" w:space="0" w:color="auto"/>
                    <w:right w:val="none" w:sz="0" w:space="0" w:color="auto"/>
                  </w:divBdr>
                </w:div>
                <w:div w:id="89397485">
                  <w:marLeft w:val="0"/>
                  <w:marRight w:val="0"/>
                  <w:marTop w:val="0"/>
                  <w:marBottom w:val="0"/>
                  <w:divBdr>
                    <w:top w:val="none" w:sz="0" w:space="0" w:color="auto"/>
                    <w:left w:val="none" w:sz="0" w:space="0" w:color="auto"/>
                    <w:bottom w:val="none" w:sz="0" w:space="0" w:color="auto"/>
                    <w:right w:val="none" w:sz="0" w:space="0" w:color="auto"/>
                  </w:divBdr>
                </w:div>
                <w:div w:id="1026370311">
                  <w:marLeft w:val="0"/>
                  <w:marRight w:val="0"/>
                  <w:marTop w:val="0"/>
                  <w:marBottom w:val="0"/>
                  <w:divBdr>
                    <w:top w:val="none" w:sz="0" w:space="0" w:color="auto"/>
                    <w:left w:val="none" w:sz="0" w:space="0" w:color="auto"/>
                    <w:bottom w:val="none" w:sz="0" w:space="0" w:color="auto"/>
                    <w:right w:val="none" w:sz="0" w:space="0" w:color="auto"/>
                  </w:divBdr>
                </w:div>
                <w:div w:id="1137843109">
                  <w:marLeft w:val="0"/>
                  <w:marRight w:val="0"/>
                  <w:marTop w:val="0"/>
                  <w:marBottom w:val="0"/>
                  <w:divBdr>
                    <w:top w:val="none" w:sz="0" w:space="0" w:color="auto"/>
                    <w:left w:val="none" w:sz="0" w:space="0" w:color="auto"/>
                    <w:bottom w:val="none" w:sz="0" w:space="0" w:color="auto"/>
                    <w:right w:val="none" w:sz="0" w:space="0" w:color="auto"/>
                  </w:divBdr>
                </w:div>
                <w:div w:id="347289685">
                  <w:marLeft w:val="0"/>
                  <w:marRight w:val="0"/>
                  <w:marTop w:val="0"/>
                  <w:marBottom w:val="0"/>
                  <w:divBdr>
                    <w:top w:val="none" w:sz="0" w:space="0" w:color="auto"/>
                    <w:left w:val="none" w:sz="0" w:space="0" w:color="auto"/>
                    <w:bottom w:val="none" w:sz="0" w:space="0" w:color="auto"/>
                    <w:right w:val="none" w:sz="0" w:space="0" w:color="auto"/>
                  </w:divBdr>
                </w:div>
                <w:div w:id="870461382">
                  <w:marLeft w:val="0"/>
                  <w:marRight w:val="0"/>
                  <w:marTop w:val="0"/>
                  <w:marBottom w:val="0"/>
                  <w:divBdr>
                    <w:top w:val="none" w:sz="0" w:space="0" w:color="auto"/>
                    <w:left w:val="none" w:sz="0" w:space="0" w:color="auto"/>
                    <w:bottom w:val="none" w:sz="0" w:space="0" w:color="auto"/>
                    <w:right w:val="none" w:sz="0" w:space="0" w:color="auto"/>
                  </w:divBdr>
                </w:div>
                <w:div w:id="1518034070">
                  <w:marLeft w:val="0"/>
                  <w:marRight w:val="0"/>
                  <w:marTop w:val="0"/>
                  <w:marBottom w:val="0"/>
                  <w:divBdr>
                    <w:top w:val="none" w:sz="0" w:space="0" w:color="auto"/>
                    <w:left w:val="none" w:sz="0" w:space="0" w:color="auto"/>
                    <w:bottom w:val="none" w:sz="0" w:space="0" w:color="auto"/>
                    <w:right w:val="none" w:sz="0" w:space="0" w:color="auto"/>
                  </w:divBdr>
                </w:div>
                <w:div w:id="184368568">
                  <w:marLeft w:val="0"/>
                  <w:marRight w:val="0"/>
                  <w:marTop w:val="0"/>
                  <w:marBottom w:val="0"/>
                  <w:divBdr>
                    <w:top w:val="none" w:sz="0" w:space="0" w:color="auto"/>
                    <w:left w:val="none" w:sz="0" w:space="0" w:color="auto"/>
                    <w:bottom w:val="none" w:sz="0" w:space="0" w:color="auto"/>
                    <w:right w:val="none" w:sz="0" w:space="0" w:color="auto"/>
                  </w:divBdr>
                </w:div>
              </w:divsChild>
            </w:div>
            <w:div w:id="3193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4293">
      <w:bodyDiv w:val="1"/>
      <w:marLeft w:val="0"/>
      <w:marRight w:val="0"/>
      <w:marTop w:val="0"/>
      <w:marBottom w:val="0"/>
      <w:divBdr>
        <w:top w:val="none" w:sz="0" w:space="0" w:color="auto"/>
        <w:left w:val="none" w:sz="0" w:space="0" w:color="auto"/>
        <w:bottom w:val="none" w:sz="0" w:space="0" w:color="auto"/>
        <w:right w:val="none" w:sz="0" w:space="0" w:color="auto"/>
      </w:divBdr>
      <w:divsChild>
        <w:div w:id="2133476542">
          <w:marLeft w:val="0"/>
          <w:marRight w:val="0"/>
          <w:marTop w:val="0"/>
          <w:marBottom w:val="0"/>
          <w:divBdr>
            <w:top w:val="none" w:sz="0" w:space="0" w:color="auto"/>
            <w:left w:val="none" w:sz="0" w:space="0" w:color="auto"/>
            <w:bottom w:val="none" w:sz="0" w:space="0" w:color="auto"/>
            <w:right w:val="none" w:sz="0" w:space="0" w:color="auto"/>
          </w:divBdr>
          <w:divsChild>
            <w:div w:id="2092389718">
              <w:marLeft w:val="0"/>
              <w:marRight w:val="0"/>
              <w:marTop w:val="0"/>
              <w:marBottom w:val="0"/>
              <w:divBdr>
                <w:top w:val="none" w:sz="0" w:space="0" w:color="auto"/>
                <w:left w:val="none" w:sz="0" w:space="0" w:color="auto"/>
                <w:bottom w:val="none" w:sz="0" w:space="0" w:color="auto"/>
                <w:right w:val="none" w:sz="0" w:space="0" w:color="auto"/>
              </w:divBdr>
            </w:div>
            <w:div w:id="1869828332">
              <w:marLeft w:val="0"/>
              <w:marRight w:val="0"/>
              <w:marTop w:val="0"/>
              <w:marBottom w:val="0"/>
              <w:divBdr>
                <w:top w:val="none" w:sz="0" w:space="0" w:color="auto"/>
                <w:left w:val="none" w:sz="0" w:space="0" w:color="auto"/>
                <w:bottom w:val="none" w:sz="0" w:space="0" w:color="auto"/>
                <w:right w:val="none" w:sz="0" w:space="0" w:color="auto"/>
              </w:divBdr>
            </w:div>
            <w:div w:id="1850483041">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
              </w:divsChild>
            </w:div>
            <w:div w:id="763113216">
              <w:marLeft w:val="0"/>
              <w:marRight w:val="0"/>
              <w:marTop w:val="0"/>
              <w:marBottom w:val="0"/>
              <w:divBdr>
                <w:top w:val="none" w:sz="0" w:space="0" w:color="auto"/>
                <w:left w:val="none" w:sz="0" w:space="0" w:color="auto"/>
                <w:bottom w:val="none" w:sz="0" w:space="0" w:color="auto"/>
                <w:right w:val="none" w:sz="0" w:space="0" w:color="auto"/>
              </w:divBdr>
              <w:divsChild>
                <w:div w:id="724987232">
                  <w:marLeft w:val="0"/>
                  <w:marRight w:val="0"/>
                  <w:marTop w:val="0"/>
                  <w:marBottom w:val="0"/>
                  <w:divBdr>
                    <w:top w:val="none" w:sz="0" w:space="0" w:color="auto"/>
                    <w:left w:val="none" w:sz="0" w:space="0" w:color="auto"/>
                    <w:bottom w:val="none" w:sz="0" w:space="0" w:color="auto"/>
                    <w:right w:val="none" w:sz="0" w:space="0" w:color="auto"/>
                  </w:divBdr>
                </w:div>
              </w:divsChild>
            </w:div>
            <w:div w:id="168831002">
              <w:marLeft w:val="0"/>
              <w:marRight w:val="0"/>
              <w:marTop w:val="0"/>
              <w:marBottom w:val="0"/>
              <w:divBdr>
                <w:top w:val="none" w:sz="0" w:space="0" w:color="auto"/>
                <w:left w:val="none" w:sz="0" w:space="0" w:color="auto"/>
                <w:bottom w:val="none" w:sz="0" w:space="0" w:color="auto"/>
                <w:right w:val="none" w:sz="0" w:space="0" w:color="auto"/>
              </w:divBdr>
              <w:divsChild>
                <w:div w:id="955915086">
                  <w:marLeft w:val="0"/>
                  <w:marRight w:val="0"/>
                  <w:marTop w:val="0"/>
                  <w:marBottom w:val="0"/>
                  <w:divBdr>
                    <w:top w:val="none" w:sz="0" w:space="0" w:color="auto"/>
                    <w:left w:val="none" w:sz="0" w:space="0" w:color="auto"/>
                    <w:bottom w:val="none" w:sz="0" w:space="0" w:color="auto"/>
                    <w:right w:val="none" w:sz="0" w:space="0" w:color="auto"/>
                  </w:divBdr>
                </w:div>
                <w:div w:id="381485325">
                  <w:marLeft w:val="0"/>
                  <w:marRight w:val="0"/>
                  <w:marTop w:val="0"/>
                  <w:marBottom w:val="0"/>
                  <w:divBdr>
                    <w:top w:val="none" w:sz="0" w:space="0" w:color="auto"/>
                    <w:left w:val="none" w:sz="0" w:space="0" w:color="auto"/>
                    <w:bottom w:val="none" w:sz="0" w:space="0" w:color="auto"/>
                    <w:right w:val="none" w:sz="0" w:space="0" w:color="auto"/>
                  </w:divBdr>
                </w:div>
                <w:div w:id="1538661724">
                  <w:marLeft w:val="0"/>
                  <w:marRight w:val="0"/>
                  <w:marTop w:val="0"/>
                  <w:marBottom w:val="0"/>
                  <w:divBdr>
                    <w:top w:val="none" w:sz="0" w:space="0" w:color="auto"/>
                    <w:left w:val="none" w:sz="0" w:space="0" w:color="auto"/>
                    <w:bottom w:val="none" w:sz="0" w:space="0" w:color="auto"/>
                    <w:right w:val="none" w:sz="0" w:space="0" w:color="auto"/>
                  </w:divBdr>
                </w:div>
                <w:div w:id="1606646953">
                  <w:marLeft w:val="0"/>
                  <w:marRight w:val="0"/>
                  <w:marTop w:val="0"/>
                  <w:marBottom w:val="0"/>
                  <w:divBdr>
                    <w:top w:val="none" w:sz="0" w:space="0" w:color="auto"/>
                    <w:left w:val="none" w:sz="0" w:space="0" w:color="auto"/>
                    <w:bottom w:val="none" w:sz="0" w:space="0" w:color="auto"/>
                    <w:right w:val="none" w:sz="0" w:space="0" w:color="auto"/>
                  </w:divBdr>
                </w:div>
              </w:divsChild>
            </w:div>
            <w:div w:id="54395733">
              <w:marLeft w:val="0"/>
              <w:marRight w:val="0"/>
              <w:marTop w:val="0"/>
              <w:marBottom w:val="0"/>
              <w:divBdr>
                <w:top w:val="none" w:sz="0" w:space="0" w:color="auto"/>
                <w:left w:val="none" w:sz="0" w:space="0" w:color="auto"/>
                <w:bottom w:val="none" w:sz="0" w:space="0" w:color="auto"/>
                <w:right w:val="none" w:sz="0" w:space="0" w:color="auto"/>
              </w:divBdr>
              <w:divsChild>
                <w:div w:id="44841678">
                  <w:marLeft w:val="0"/>
                  <w:marRight w:val="0"/>
                  <w:marTop w:val="0"/>
                  <w:marBottom w:val="0"/>
                  <w:divBdr>
                    <w:top w:val="none" w:sz="0" w:space="0" w:color="auto"/>
                    <w:left w:val="none" w:sz="0" w:space="0" w:color="auto"/>
                    <w:bottom w:val="none" w:sz="0" w:space="0" w:color="auto"/>
                    <w:right w:val="none" w:sz="0" w:space="0" w:color="auto"/>
                  </w:divBdr>
                </w:div>
                <w:div w:id="64304564">
                  <w:marLeft w:val="0"/>
                  <w:marRight w:val="0"/>
                  <w:marTop w:val="0"/>
                  <w:marBottom w:val="0"/>
                  <w:divBdr>
                    <w:top w:val="none" w:sz="0" w:space="0" w:color="auto"/>
                    <w:left w:val="none" w:sz="0" w:space="0" w:color="auto"/>
                    <w:bottom w:val="none" w:sz="0" w:space="0" w:color="auto"/>
                    <w:right w:val="none" w:sz="0" w:space="0" w:color="auto"/>
                  </w:divBdr>
                </w:div>
                <w:div w:id="1103957683">
                  <w:marLeft w:val="0"/>
                  <w:marRight w:val="0"/>
                  <w:marTop w:val="0"/>
                  <w:marBottom w:val="0"/>
                  <w:divBdr>
                    <w:top w:val="none" w:sz="0" w:space="0" w:color="auto"/>
                    <w:left w:val="none" w:sz="0" w:space="0" w:color="auto"/>
                    <w:bottom w:val="none" w:sz="0" w:space="0" w:color="auto"/>
                    <w:right w:val="none" w:sz="0" w:space="0" w:color="auto"/>
                  </w:divBdr>
                </w:div>
                <w:div w:id="1771654868">
                  <w:marLeft w:val="0"/>
                  <w:marRight w:val="0"/>
                  <w:marTop w:val="0"/>
                  <w:marBottom w:val="0"/>
                  <w:divBdr>
                    <w:top w:val="none" w:sz="0" w:space="0" w:color="auto"/>
                    <w:left w:val="none" w:sz="0" w:space="0" w:color="auto"/>
                    <w:bottom w:val="none" w:sz="0" w:space="0" w:color="auto"/>
                    <w:right w:val="none" w:sz="0" w:space="0" w:color="auto"/>
                  </w:divBdr>
                </w:div>
                <w:div w:id="998193148">
                  <w:marLeft w:val="0"/>
                  <w:marRight w:val="0"/>
                  <w:marTop w:val="0"/>
                  <w:marBottom w:val="0"/>
                  <w:divBdr>
                    <w:top w:val="none" w:sz="0" w:space="0" w:color="auto"/>
                    <w:left w:val="none" w:sz="0" w:space="0" w:color="auto"/>
                    <w:bottom w:val="none" w:sz="0" w:space="0" w:color="auto"/>
                    <w:right w:val="none" w:sz="0" w:space="0" w:color="auto"/>
                  </w:divBdr>
                </w:div>
                <w:div w:id="1521705364">
                  <w:marLeft w:val="0"/>
                  <w:marRight w:val="0"/>
                  <w:marTop w:val="0"/>
                  <w:marBottom w:val="0"/>
                  <w:divBdr>
                    <w:top w:val="none" w:sz="0" w:space="0" w:color="auto"/>
                    <w:left w:val="none" w:sz="0" w:space="0" w:color="auto"/>
                    <w:bottom w:val="none" w:sz="0" w:space="0" w:color="auto"/>
                    <w:right w:val="none" w:sz="0" w:space="0" w:color="auto"/>
                  </w:divBdr>
                </w:div>
                <w:div w:id="55906285">
                  <w:marLeft w:val="0"/>
                  <w:marRight w:val="0"/>
                  <w:marTop w:val="0"/>
                  <w:marBottom w:val="0"/>
                  <w:divBdr>
                    <w:top w:val="none" w:sz="0" w:space="0" w:color="auto"/>
                    <w:left w:val="none" w:sz="0" w:space="0" w:color="auto"/>
                    <w:bottom w:val="none" w:sz="0" w:space="0" w:color="auto"/>
                    <w:right w:val="none" w:sz="0" w:space="0" w:color="auto"/>
                  </w:divBdr>
                </w:div>
              </w:divsChild>
            </w:div>
            <w:div w:id="290669894">
              <w:marLeft w:val="0"/>
              <w:marRight w:val="0"/>
              <w:marTop w:val="0"/>
              <w:marBottom w:val="0"/>
              <w:divBdr>
                <w:top w:val="none" w:sz="0" w:space="0" w:color="auto"/>
                <w:left w:val="none" w:sz="0" w:space="0" w:color="auto"/>
                <w:bottom w:val="none" w:sz="0" w:space="0" w:color="auto"/>
                <w:right w:val="none" w:sz="0" w:space="0" w:color="auto"/>
              </w:divBdr>
              <w:divsChild>
                <w:div w:id="1350717901">
                  <w:marLeft w:val="0"/>
                  <w:marRight w:val="0"/>
                  <w:marTop w:val="0"/>
                  <w:marBottom w:val="0"/>
                  <w:divBdr>
                    <w:top w:val="none" w:sz="0" w:space="0" w:color="auto"/>
                    <w:left w:val="none" w:sz="0" w:space="0" w:color="auto"/>
                    <w:bottom w:val="none" w:sz="0" w:space="0" w:color="auto"/>
                    <w:right w:val="none" w:sz="0" w:space="0" w:color="auto"/>
                  </w:divBdr>
                </w:div>
                <w:div w:id="522524661">
                  <w:marLeft w:val="0"/>
                  <w:marRight w:val="0"/>
                  <w:marTop w:val="0"/>
                  <w:marBottom w:val="0"/>
                  <w:divBdr>
                    <w:top w:val="none" w:sz="0" w:space="0" w:color="auto"/>
                    <w:left w:val="none" w:sz="0" w:space="0" w:color="auto"/>
                    <w:bottom w:val="none" w:sz="0" w:space="0" w:color="auto"/>
                    <w:right w:val="none" w:sz="0" w:space="0" w:color="auto"/>
                  </w:divBdr>
                </w:div>
              </w:divsChild>
            </w:div>
            <w:div w:id="1572349481">
              <w:marLeft w:val="0"/>
              <w:marRight w:val="0"/>
              <w:marTop w:val="0"/>
              <w:marBottom w:val="0"/>
              <w:divBdr>
                <w:top w:val="none" w:sz="0" w:space="0" w:color="auto"/>
                <w:left w:val="none" w:sz="0" w:space="0" w:color="auto"/>
                <w:bottom w:val="none" w:sz="0" w:space="0" w:color="auto"/>
                <w:right w:val="none" w:sz="0" w:space="0" w:color="auto"/>
              </w:divBdr>
              <w:divsChild>
                <w:div w:id="999507442">
                  <w:marLeft w:val="0"/>
                  <w:marRight w:val="0"/>
                  <w:marTop w:val="0"/>
                  <w:marBottom w:val="0"/>
                  <w:divBdr>
                    <w:top w:val="none" w:sz="0" w:space="0" w:color="auto"/>
                    <w:left w:val="none" w:sz="0" w:space="0" w:color="auto"/>
                    <w:bottom w:val="none" w:sz="0" w:space="0" w:color="auto"/>
                    <w:right w:val="none" w:sz="0" w:space="0" w:color="auto"/>
                  </w:divBdr>
                </w:div>
                <w:div w:id="1759908957">
                  <w:marLeft w:val="0"/>
                  <w:marRight w:val="0"/>
                  <w:marTop w:val="0"/>
                  <w:marBottom w:val="0"/>
                  <w:divBdr>
                    <w:top w:val="none" w:sz="0" w:space="0" w:color="auto"/>
                    <w:left w:val="none" w:sz="0" w:space="0" w:color="auto"/>
                    <w:bottom w:val="none" w:sz="0" w:space="0" w:color="auto"/>
                    <w:right w:val="none" w:sz="0" w:space="0" w:color="auto"/>
                  </w:divBdr>
                </w:div>
                <w:div w:id="978193454">
                  <w:marLeft w:val="0"/>
                  <w:marRight w:val="0"/>
                  <w:marTop w:val="0"/>
                  <w:marBottom w:val="0"/>
                  <w:divBdr>
                    <w:top w:val="none" w:sz="0" w:space="0" w:color="auto"/>
                    <w:left w:val="none" w:sz="0" w:space="0" w:color="auto"/>
                    <w:bottom w:val="none" w:sz="0" w:space="0" w:color="auto"/>
                    <w:right w:val="none" w:sz="0" w:space="0" w:color="auto"/>
                  </w:divBdr>
                </w:div>
                <w:div w:id="1033655679">
                  <w:marLeft w:val="0"/>
                  <w:marRight w:val="0"/>
                  <w:marTop w:val="0"/>
                  <w:marBottom w:val="0"/>
                  <w:divBdr>
                    <w:top w:val="none" w:sz="0" w:space="0" w:color="auto"/>
                    <w:left w:val="none" w:sz="0" w:space="0" w:color="auto"/>
                    <w:bottom w:val="none" w:sz="0" w:space="0" w:color="auto"/>
                    <w:right w:val="none" w:sz="0" w:space="0" w:color="auto"/>
                  </w:divBdr>
                </w:div>
                <w:div w:id="71125395">
                  <w:marLeft w:val="0"/>
                  <w:marRight w:val="0"/>
                  <w:marTop w:val="0"/>
                  <w:marBottom w:val="0"/>
                  <w:divBdr>
                    <w:top w:val="none" w:sz="0" w:space="0" w:color="auto"/>
                    <w:left w:val="none" w:sz="0" w:space="0" w:color="auto"/>
                    <w:bottom w:val="none" w:sz="0" w:space="0" w:color="auto"/>
                    <w:right w:val="none" w:sz="0" w:space="0" w:color="auto"/>
                  </w:divBdr>
                </w:div>
                <w:div w:id="1011834472">
                  <w:marLeft w:val="0"/>
                  <w:marRight w:val="0"/>
                  <w:marTop w:val="0"/>
                  <w:marBottom w:val="0"/>
                  <w:divBdr>
                    <w:top w:val="none" w:sz="0" w:space="0" w:color="auto"/>
                    <w:left w:val="none" w:sz="0" w:space="0" w:color="auto"/>
                    <w:bottom w:val="none" w:sz="0" w:space="0" w:color="auto"/>
                    <w:right w:val="none" w:sz="0" w:space="0" w:color="auto"/>
                  </w:divBdr>
                </w:div>
              </w:divsChild>
            </w:div>
            <w:div w:id="1937129917">
              <w:marLeft w:val="0"/>
              <w:marRight w:val="0"/>
              <w:marTop w:val="0"/>
              <w:marBottom w:val="0"/>
              <w:divBdr>
                <w:top w:val="none" w:sz="0" w:space="0" w:color="auto"/>
                <w:left w:val="none" w:sz="0" w:space="0" w:color="auto"/>
                <w:bottom w:val="none" w:sz="0" w:space="0" w:color="auto"/>
                <w:right w:val="none" w:sz="0" w:space="0" w:color="auto"/>
              </w:divBdr>
              <w:divsChild>
                <w:div w:id="2015641709">
                  <w:marLeft w:val="0"/>
                  <w:marRight w:val="0"/>
                  <w:marTop w:val="0"/>
                  <w:marBottom w:val="0"/>
                  <w:divBdr>
                    <w:top w:val="none" w:sz="0" w:space="0" w:color="auto"/>
                    <w:left w:val="none" w:sz="0" w:space="0" w:color="auto"/>
                    <w:bottom w:val="none" w:sz="0" w:space="0" w:color="auto"/>
                    <w:right w:val="none" w:sz="0" w:space="0" w:color="auto"/>
                  </w:divBdr>
                </w:div>
                <w:div w:id="771557565">
                  <w:marLeft w:val="0"/>
                  <w:marRight w:val="0"/>
                  <w:marTop w:val="0"/>
                  <w:marBottom w:val="0"/>
                  <w:divBdr>
                    <w:top w:val="none" w:sz="0" w:space="0" w:color="auto"/>
                    <w:left w:val="none" w:sz="0" w:space="0" w:color="auto"/>
                    <w:bottom w:val="none" w:sz="0" w:space="0" w:color="auto"/>
                    <w:right w:val="none" w:sz="0" w:space="0" w:color="auto"/>
                  </w:divBdr>
                </w:div>
                <w:div w:id="1013922134">
                  <w:marLeft w:val="0"/>
                  <w:marRight w:val="0"/>
                  <w:marTop w:val="0"/>
                  <w:marBottom w:val="0"/>
                  <w:divBdr>
                    <w:top w:val="none" w:sz="0" w:space="0" w:color="auto"/>
                    <w:left w:val="none" w:sz="0" w:space="0" w:color="auto"/>
                    <w:bottom w:val="none" w:sz="0" w:space="0" w:color="auto"/>
                    <w:right w:val="none" w:sz="0" w:space="0" w:color="auto"/>
                  </w:divBdr>
                </w:div>
                <w:div w:id="1099135331">
                  <w:marLeft w:val="0"/>
                  <w:marRight w:val="0"/>
                  <w:marTop w:val="0"/>
                  <w:marBottom w:val="0"/>
                  <w:divBdr>
                    <w:top w:val="none" w:sz="0" w:space="0" w:color="auto"/>
                    <w:left w:val="none" w:sz="0" w:space="0" w:color="auto"/>
                    <w:bottom w:val="none" w:sz="0" w:space="0" w:color="auto"/>
                    <w:right w:val="none" w:sz="0" w:space="0" w:color="auto"/>
                  </w:divBdr>
                </w:div>
                <w:div w:id="1912036639">
                  <w:marLeft w:val="0"/>
                  <w:marRight w:val="0"/>
                  <w:marTop w:val="0"/>
                  <w:marBottom w:val="0"/>
                  <w:divBdr>
                    <w:top w:val="none" w:sz="0" w:space="0" w:color="auto"/>
                    <w:left w:val="none" w:sz="0" w:space="0" w:color="auto"/>
                    <w:bottom w:val="none" w:sz="0" w:space="0" w:color="auto"/>
                    <w:right w:val="none" w:sz="0" w:space="0" w:color="auto"/>
                  </w:divBdr>
                </w:div>
                <w:div w:id="203638429">
                  <w:marLeft w:val="0"/>
                  <w:marRight w:val="0"/>
                  <w:marTop w:val="0"/>
                  <w:marBottom w:val="0"/>
                  <w:divBdr>
                    <w:top w:val="none" w:sz="0" w:space="0" w:color="auto"/>
                    <w:left w:val="none" w:sz="0" w:space="0" w:color="auto"/>
                    <w:bottom w:val="none" w:sz="0" w:space="0" w:color="auto"/>
                    <w:right w:val="none" w:sz="0" w:space="0" w:color="auto"/>
                  </w:divBdr>
                </w:div>
                <w:div w:id="566036110">
                  <w:marLeft w:val="0"/>
                  <w:marRight w:val="0"/>
                  <w:marTop w:val="0"/>
                  <w:marBottom w:val="0"/>
                  <w:divBdr>
                    <w:top w:val="none" w:sz="0" w:space="0" w:color="auto"/>
                    <w:left w:val="none" w:sz="0" w:space="0" w:color="auto"/>
                    <w:bottom w:val="none" w:sz="0" w:space="0" w:color="auto"/>
                    <w:right w:val="none" w:sz="0" w:space="0" w:color="auto"/>
                  </w:divBdr>
                </w:div>
                <w:div w:id="765883183">
                  <w:marLeft w:val="0"/>
                  <w:marRight w:val="0"/>
                  <w:marTop w:val="0"/>
                  <w:marBottom w:val="0"/>
                  <w:divBdr>
                    <w:top w:val="none" w:sz="0" w:space="0" w:color="auto"/>
                    <w:left w:val="none" w:sz="0" w:space="0" w:color="auto"/>
                    <w:bottom w:val="none" w:sz="0" w:space="0" w:color="auto"/>
                    <w:right w:val="none" w:sz="0" w:space="0" w:color="auto"/>
                  </w:divBdr>
                </w:div>
              </w:divsChild>
            </w:div>
            <w:div w:id="16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13691</Words>
  <Characters>82151</Characters>
  <Application>Microsoft Office Word</Application>
  <DocSecurity>0</DocSecurity>
  <Lines>684</Lines>
  <Paragraphs>191</Paragraphs>
  <ScaleCrop>false</ScaleCrop>
  <Company>Wrocławskie Mieszkania sp. z o.o.</Company>
  <LinksUpToDate>false</LinksUpToDate>
  <CharactersWithSpaces>95651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Anna Nagórek-Muzyka</cp:lastModifiedBy>
  <cp:revision>16</cp:revision>
  <dcterms:created xsi:type="dcterms:W3CDTF">2018-07-13T06:23:00Z</dcterms:created>
  <dcterms:modified xsi:type="dcterms:W3CDTF">2019-04-24T11:42:00Z</dcterms:modified>
</cp:coreProperties>
</file>