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DA" w:rsidRPr="000E1ADA" w:rsidRDefault="000E1ADA" w:rsidP="000E1ADA">
      <w:pPr>
        <w:spacing w:after="24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Ogłoszenie nr 545704-N-2019 z dnia 2019-05-10 r. </w:t>
      </w:r>
    </w:p>
    <w:p w:rsidR="000E1ADA" w:rsidRPr="000E1ADA" w:rsidRDefault="000E1ADA" w:rsidP="000E1ADA">
      <w:pPr>
        <w:spacing w:after="0" w:line="240" w:lineRule="auto"/>
        <w:jc w:val="center"/>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Wrocławskie Mieszkania Sp. z o.o.: Przebudowa budynku mieszkalnego wielorodzinnego przy ul. Gen. R. Traugutta 80a we Wrocławiu, dz. nr 15, AM-6, Obr. Południe</w:t>
      </w:r>
      <w:r w:rsidRPr="000E1ADA">
        <w:rPr>
          <w:rFonts w:ascii="Times New Roman" w:eastAsia="Times New Roman" w:hAnsi="Times New Roman" w:cs="Times New Roman"/>
          <w:sz w:val="20"/>
          <w:szCs w:val="20"/>
          <w:lang w:eastAsia="pl-PL"/>
        </w:rPr>
        <w:br/>
        <w:t xml:space="preserve">OGŁOSZENIE O ZAMÓWIENIU - Roboty budowlane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Zamieszczanie ogłoszenia:</w:t>
      </w:r>
      <w:r w:rsidRPr="000E1ADA">
        <w:rPr>
          <w:rFonts w:ascii="Times New Roman" w:eastAsia="Times New Roman" w:hAnsi="Times New Roman" w:cs="Times New Roman"/>
          <w:sz w:val="20"/>
          <w:szCs w:val="20"/>
          <w:lang w:eastAsia="pl-PL"/>
        </w:rPr>
        <w:t xml:space="preserve"> Zamieszczanie obowiązkowe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Ogłoszenie dotyczy:</w:t>
      </w:r>
      <w:r w:rsidRPr="000E1ADA">
        <w:rPr>
          <w:rFonts w:ascii="Times New Roman" w:eastAsia="Times New Roman" w:hAnsi="Times New Roman" w:cs="Times New Roman"/>
          <w:sz w:val="20"/>
          <w:szCs w:val="20"/>
          <w:lang w:eastAsia="pl-PL"/>
        </w:rPr>
        <w:t xml:space="preserve"> Zamówienia publicznego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Nazwa projektu lub programu</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u w:val="single"/>
          <w:lang w:eastAsia="pl-PL"/>
        </w:rPr>
        <w:t>SEKCJA I: ZAMAWIAJĄCY</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Postępowanie przeprowadza centralny zamawiający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Tak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Informacje na temat podmiotu któremu zamawiający powierzył/powierzyli prowadzenie postępowania:</w:t>
      </w:r>
      <w:r w:rsidRPr="000E1ADA">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Postępowanie jest przeprowadzane wspólnie przez zamawiających</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Informacje dodatkowe:</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 1) NAZWA I ADRES: </w:t>
      </w:r>
      <w:r w:rsidRPr="000E1ADA">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0E1ADA">
        <w:rPr>
          <w:rFonts w:ascii="Times New Roman" w:eastAsia="Times New Roman" w:hAnsi="Times New Roman" w:cs="Times New Roman"/>
          <w:sz w:val="20"/>
          <w:szCs w:val="20"/>
          <w:lang w:eastAsia="pl-PL"/>
        </w:rPr>
        <w:br/>
        <w:t xml:space="preserve">Adres strony internetowej (URL): www.wm.wroc.pl </w:t>
      </w:r>
      <w:r w:rsidRPr="000E1ADA">
        <w:rPr>
          <w:rFonts w:ascii="Times New Roman" w:eastAsia="Times New Roman" w:hAnsi="Times New Roman" w:cs="Times New Roman"/>
          <w:sz w:val="20"/>
          <w:szCs w:val="20"/>
          <w:lang w:eastAsia="pl-PL"/>
        </w:rPr>
        <w:br/>
        <w:t xml:space="preserve">Adres profilu nabywcy: </w:t>
      </w:r>
      <w:r w:rsidRPr="000E1ADA">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 2) RODZAJ ZAMAWIAJĄCEGO: </w:t>
      </w:r>
      <w:r w:rsidRPr="000E1ADA">
        <w:rPr>
          <w:rFonts w:ascii="Times New Roman" w:eastAsia="Times New Roman" w:hAnsi="Times New Roman" w:cs="Times New Roman"/>
          <w:sz w:val="20"/>
          <w:szCs w:val="20"/>
          <w:lang w:eastAsia="pl-PL"/>
        </w:rPr>
        <w:t xml:space="preserve">Administracja samorządowa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I.3) WSPÓLNE UDZIELANIE ZAMÓWIENIA </w:t>
      </w:r>
      <w:r w:rsidRPr="000E1ADA">
        <w:rPr>
          <w:rFonts w:ascii="Times New Roman" w:eastAsia="Times New Roman" w:hAnsi="Times New Roman" w:cs="Times New Roman"/>
          <w:b/>
          <w:bCs/>
          <w:i/>
          <w:iCs/>
          <w:sz w:val="20"/>
          <w:szCs w:val="20"/>
          <w:lang w:eastAsia="pl-PL"/>
        </w:rPr>
        <w:t>(jeżeli dotyczy)</w:t>
      </w:r>
      <w:r w:rsidRPr="000E1ADA">
        <w:rPr>
          <w:rFonts w:ascii="Times New Roman" w:eastAsia="Times New Roman" w:hAnsi="Times New Roman" w:cs="Times New Roman"/>
          <w:b/>
          <w:bCs/>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0E1ADA">
        <w:rPr>
          <w:rFonts w:ascii="Times New Roman" w:eastAsia="Times New Roman" w:hAnsi="Times New Roman" w:cs="Times New Roman"/>
          <w:sz w:val="20"/>
          <w:szCs w:val="20"/>
          <w:lang w:eastAsia="pl-PL"/>
        </w:rPr>
        <w:lastRenderedPageBreak/>
        <w:t xml:space="preserve">rzecz pozostałych zamawiających):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I.4) KOMUNIKACJA: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Tak </w:t>
      </w:r>
      <w:r w:rsidRPr="000E1ADA">
        <w:rPr>
          <w:rFonts w:ascii="Times New Roman" w:eastAsia="Times New Roman" w:hAnsi="Times New Roman" w:cs="Times New Roman"/>
          <w:sz w:val="20"/>
          <w:szCs w:val="20"/>
          <w:lang w:eastAsia="pl-PL"/>
        </w:rPr>
        <w:br/>
        <w:t xml:space="preserve">www.wm.wroc.pl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Tak </w:t>
      </w:r>
      <w:r w:rsidRPr="000E1ADA">
        <w:rPr>
          <w:rFonts w:ascii="Times New Roman" w:eastAsia="Times New Roman" w:hAnsi="Times New Roman" w:cs="Times New Roman"/>
          <w:sz w:val="20"/>
          <w:szCs w:val="20"/>
          <w:lang w:eastAsia="pl-PL"/>
        </w:rPr>
        <w:br/>
        <w:t xml:space="preserve">www.wm.wroc.pl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Oferty lub wnioski o dopuszczenie do udziału w postępowaniu należy przesyłać:</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Elektronicznie</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adres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Nie </w:t>
      </w:r>
      <w:r w:rsidRPr="000E1ADA">
        <w:rPr>
          <w:rFonts w:ascii="Times New Roman" w:eastAsia="Times New Roman" w:hAnsi="Times New Roman" w:cs="Times New Roman"/>
          <w:sz w:val="20"/>
          <w:szCs w:val="20"/>
          <w:lang w:eastAsia="pl-PL"/>
        </w:rPr>
        <w:br/>
        <w:t xml:space="preserve">Inny sposób: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Tak </w:t>
      </w:r>
      <w:r w:rsidRPr="000E1ADA">
        <w:rPr>
          <w:rFonts w:ascii="Times New Roman" w:eastAsia="Times New Roman" w:hAnsi="Times New Roman" w:cs="Times New Roman"/>
          <w:sz w:val="20"/>
          <w:szCs w:val="20"/>
          <w:lang w:eastAsia="pl-PL"/>
        </w:rPr>
        <w:br/>
        <w:t xml:space="preserve">Inny sposób: </w:t>
      </w:r>
      <w:r w:rsidRPr="000E1ADA">
        <w:rPr>
          <w:rFonts w:ascii="Times New Roman" w:eastAsia="Times New Roman" w:hAnsi="Times New Roman" w:cs="Times New Roman"/>
          <w:sz w:val="20"/>
          <w:szCs w:val="20"/>
          <w:lang w:eastAsia="pl-PL"/>
        </w:rPr>
        <w:br/>
        <w:t xml:space="preserve">pisemnie </w:t>
      </w:r>
      <w:r w:rsidRPr="000E1ADA">
        <w:rPr>
          <w:rFonts w:ascii="Times New Roman" w:eastAsia="Times New Roman" w:hAnsi="Times New Roman" w:cs="Times New Roman"/>
          <w:sz w:val="20"/>
          <w:szCs w:val="20"/>
          <w:lang w:eastAsia="pl-PL"/>
        </w:rPr>
        <w:br/>
        <w:t xml:space="preserve">Adres: </w:t>
      </w:r>
      <w:r w:rsidRPr="000E1ADA">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u w:val="single"/>
          <w:lang w:eastAsia="pl-PL"/>
        </w:rPr>
        <w:t xml:space="preserve">SEKCJA II: PRZEDMIOT ZAMÓWIENIA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II.1) Nazwa nadana zamówieniu przez zamawiającego: </w:t>
      </w:r>
      <w:r w:rsidRPr="000E1ADA">
        <w:rPr>
          <w:rFonts w:ascii="Times New Roman" w:eastAsia="Times New Roman" w:hAnsi="Times New Roman" w:cs="Times New Roman"/>
          <w:sz w:val="20"/>
          <w:szCs w:val="20"/>
          <w:lang w:eastAsia="pl-PL"/>
        </w:rPr>
        <w:t xml:space="preserve">Przebudowa budynku mieszkalnego wielorodzinnego przy ul. Gen. R. Traugutta 80a we Wrocławiu, dz. nr 15, AM-6, Obr. Południe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Numer referencyjny: </w:t>
      </w:r>
      <w:r w:rsidRPr="000E1ADA">
        <w:rPr>
          <w:rFonts w:ascii="Times New Roman" w:eastAsia="Times New Roman" w:hAnsi="Times New Roman" w:cs="Times New Roman"/>
          <w:sz w:val="20"/>
          <w:szCs w:val="20"/>
          <w:lang w:eastAsia="pl-PL"/>
        </w:rPr>
        <w:t xml:space="preserve">WM/SZP/PN/27/2019/G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E1ADA" w:rsidRPr="000E1ADA" w:rsidRDefault="000E1ADA" w:rsidP="000E1ADA">
      <w:pPr>
        <w:spacing w:after="0" w:line="240" w:lineRule="auto"/>
        <w:jc w:val="both"/>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II.2) Rodzaj zamówienia: </w:t>
      </w:r>
      <w:r w:rsidRPr="000E1ADA">
        <w:rPr>
          <w:rFonts w:ascii="Times New Roman" w:eastAsia="Times New Roman" w:hAnsi="Times New Roman" w:cs="Times New Roman"/>
          <w:sz w:val="20"/>
          <w:szCs w:val="20"/>
          <w:lang w:eastAsia="pl-PL"/>
        </w:rPr>
        <w:t xml:space="preserve">Roboty budowlane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II.3) Informacja o możliwości składania ofert częściowych</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Zamówienie podzielone jest na części: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Oferty lub wnioski o dopuszczenie do udziału w postępowaniu można składać w odniesieniu do:</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II.4) Krótki opis przedmiotu zamówienia </w:t>
      </w:r>
      <w:r w:rsidRPr="000E1ADA">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E1ADA">
        <w:rPr>
          <w:rFonts w:ascii="Times New Roman" w:eastAsia="Times New Roman" w:hAnsi="Times New Roman" w:cs="Times New Roman"/>
          <w:b/>
          <w:bCs/>
          <w:sz w:val="20"/>
          <w:szCs w:val="20"/>
          <w:lang w:eastAsia="pl-PL"/>
        </w:rPr>
        <w:t xml:space="preserve"> a w przypadku partnerstwa innowacyjnego - </w:t>
      </w:r>
      <w:r w:rsidRPr="000E1ADA">
        <w:rPr>
          <w:rFonts w:ascii="Times New Roman" w:eastAsia="Times New Roman" w:hAnsi="Times New Roman" w:cs="Times New Roman"/>
          <w:b/>
          <w:bCs/>
          <w:sz w:val="20"/>
          <w:szCs w:val="20"/>
          <w:lang w:eastAsia="pl-PL"/>
        </w:rPr>
        <w:lastRenderedPageBreak/>
        <w:t xml:space="preserve">określenie zapotrzebowania na innowacyjny produkt, usługę lub roboty budowlane: </w:t>
      </w:r>
      <w:r w:rsidRPr="000E1ADA">
        <w:rPr>
          <w:rFonts w:ascii="Times New Roman" w:eastAsia="Times New Roman" w:hAnsi="Times New Roman" w:cs="Times New Roman"/>
          <w:sz w:val="20"/>
          <w:szCs w:val="20"/>
          <w:lang w:eastAsia="pl-PL"/>
        </w:rPr>
        <w:t xml:space="preserve">1. Rodzaj zamówienia: robota budowlana. Przedmiotem zamówienia jest przebudowa budynku mieszkalnego wielorodzinnego zlokalizowanego przy ul. Gen. R. Traugutta 80a we Wrocławiu, dz. nr 15 AM-6, Obr. Południe wraz z modernizacją systemu ogrzewania zgodnie z dokumentacją projektową opisaną rozdz. III ust. 3 SIWZ. 2. Opis przedmiotu zamówienia i obowiązki stron określają: 1)Dokumentacja projektowa stanowiąca załączniki nr 8 do SIWZ, w tym: a) Projekt budowlany zmian zatwierdzony decyzją Prezydenta Wrocławia Nr 5748/2018 z dnia 13.11.2018 r. zmieniającą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 b) Decyzja Prezydenta Wrocławia Nr 2945/2018 wydana dnia 18.06.2018 r. zatwierdzająca projekt budowlany i udzielająca pozwolenia na budowę obejmującą: przebudowę budynku mieszkalnego wielorodzinnego przy ul. Gen. R. Traugutta 80a we Wrocławiu, dz. nr 15, AM-6, Obr. Południe; c) Decyzja Prezydenta Wrocławia Nr 5748/2018 z dnia 13.11.2018 r. zmieniająca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 d) Decyzja Prezydenta Wrocławia Nr 285/2019 wydana dnia 22.01.2019 r. przenosząca ww. decyzje na rzecz Gminy Wrocław; e) Decyzja Miejskiego Konserwatora Zabytków Nr 1336/2018 z dnia 06.11.2018 r.; f) Projekty wykonawcze: Architektura, Konstrukcja, Instalacje sanitarne, Instalacje elektryczne, telekomunikacyjne oraz teletechniczne; g) Specyfikacja techniczna wykonania i odbioru robót; h) Przedmiary robót; 2) Harmonogram rzeczowo-finansowy- załącznik nr 9 do SIWZ; 3) Projekt umowy – załącznik nr 10 do SIWZ. 4. Przedmiot zamówienia obejmuje w szczególności: Wykonanie robót budowlanych objętych projektem budowlanym polegających na przebudowie budynku mieszkalnego wielorodzinnego przy ul. Gen. R. Traugutta 80a we Wrocławiu, dz. nr 15, AM-6, Obr. Południe. Zgodnie z projektem budowlanym zakres zamówienia obejmuje: 1) wzmocnienie istniejącej konstrukcji budynku zgodnie z zaleceniami decyzji PINB nr 2238/2013 (prace remontowo-naprawcze); 2) docieplenie i remont elewacji; 3) wydzielenie łazienek, kuchni i toalet w lokalach mieszkalnych; 4) zmianę sposobu ogrzewania budynku poprzez likwidację pieców kaflowych i podłączenie do sieci ciepłowniczej; 5) wykonanie instalacji centralnego ogrzewania zasilanej z węzła cieplnego Fortum; 6) zamianę wentylacji grawitacyjnej na wentylację hybrydową; 7) przebudowę wewnętrznej instalacji wodno-kanalizacyjnej w zakresie wymiany pionów mieszkaniowych; 8) przebudowę wewnętrznej instalacji wodno-kanalizacyjnej w zakresie instalacji wewnątrz lokali; 9) likwidację istniejącej instalacji gazowej; 10)wymianę wewnętrznej instalacji elektrycznej wraz z WLZ; 11) wykonanie instalacji teletechnicznej. Budynek będący przedmiotem umowy jest budynkiem wielorodzinnym posiadającym jedną kondygnację podziemną użytkowaną jako piwnica, cztery naziemne kondygnacje mieszkalne i poddasze nie przeznaczone na pobyt ludzi użytkowane jako strych. Część mieszkalna składa się z 13 lokali mieszkalnych oraz jednego lokalu nieużytkowanego. Lokale mieszkalne w budynku nie posiadają łazienek, a część z nich również toalet. Projektowana przebudowa nie zmienia przeznaczenia budynku. Zmiany w programie użytkowym dotyczą wydzielenia w lokalach mieszkalnych kuchni, łazienek i toalet, a także adaptację nieużytkowanego lokalu na pomieszczenie węzła cieplnego. Kamienica przy ul. Traugutta 80A wpisana jest do Wojewódzkiej Ewidencji Zabytków. Budynek jest wolnostojącą oficyną przynależną kiedyś do budynku głównego przy ul. Traugutta 80A. Budynek wykonany jest według projektu z 1904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Dach o konstrukcji drewnianej po przekroju trapezowym w większości płaski pokryty papą termozgrzewalną a nad elewacjami ukośny, o kącie nachylenia ok. 450, kryty dachówką ceramiczną. Budynek będący przedmiotem umowy objęty jest postępowaniem prowadzonym przez Powiatowego Inspektora Nadzoru Budowlanego dla miasta Wrocławia w związku z występującymi nieprawidłowościami w stanie technicznym obiektu. Dnia 3 października 2013 r. Powiatowy Inspektor Nadzoru Budowlanego dla miasta Wrocławia decyzją Nr 2238/2013 nałożył na Gminę Wrocław obowiązek wykonania robót budowlanych mających na celu usunięcie nieprawidłowości i doprowadzenie obiektu do stanu zgodnego z prawem. W oparciu o sporządzone ekspertyzy i dokumentację budowlaną część robót zabezpieczających została już wykonana. Przeprowadzono doraźne roboty budowlane obejmujące częściową naprawę uszkodzonych i spękanych murów poprzez wykonanie wieńców wzmacniających z prętów heliakalnych, elementy odwodnienia dachu oraz wzmocnienie elementów więźby dachowej. W związku z szerokim zakresem robót na obiekcie może wystąpić konieczność ponownego wykonania zrealizowanych prac zabezpieczających. Rozliczenie prac nastąpi zgodnie z §6 ust. 3 umowy. Budowlana dokumentacja projektowa opisująca przedmiot zamówienia obejmuje wszystkie roboty niezbędne do wykonania przebudowy budynku w całym zakresie prac wskazanym w projekcie budowlanym stanowiącym załącznik do decyzji Prezydenta Wrocławia Nr 2945/2018 wydanej dnia 18.06.2018 r. zatwierdzającej projekt budowlany i udzielającej pozwolenia na budowę obejmującą: przebudowę budynku mieszkalnego wielorodzinnego przy ul. Gen. R. Traugutta 80a we Wrocławiu, dz. nr 15, AM-6, Obr. Południe, </w:t>
      </w:r>
      <w:r w:rsidRPr="000E1ADA">
        <w:rPr>
          <w:rFonts w:ascii="Times New Roman" w:eastAsia="Times New Roman" w:hAnsi="Times New Roman" w:cs="Times New Roman"/>
          <w:sz w:val="20"/>
          <w:szCs w:val="20"/>
          <w:lang w:eastAsia="pl-PL"/>
        </w:rPr>
        <w:lastRenderedPageBreak/>
        <w:t xml:space="preserve">decyzji Prezydenta Wrocławia Nr 5748/2018 z dnia 13.11.2018 r. zmieniającej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 oraz decyzji Prezydenta Wrocławia Nr 285/2019 wydanej dnia 22.01.2019 r. przenoszącej ww. decyzje na rzecz Gminy Wrocław. Wykonywanie zamówienia realizowane będzie w warunkach równolegle wykonywanych robót przez Spółkę Fortum Power and </w:t>
      </w:r>
      <w:proofErr w:type="spellStart"/>
      <w:r w:rsidRPr="000E1ADA">
        <w:rPr>
          <w:rFonts w:ascii="Times New Roman" w:eastAsia="Times New Roman" w:hAnsi="Times New Roman" w:cs="Times New Roman"/>
          <w:sz w:val="20"/>
          <w:szCs w:val="20"/>
          <w:lang w:eastAsia="pl-PL"/>
        </w:rPr>
        <w:t>Heat</w:t>
      </w:r>
      <w:proofErr w:type="spellEnd"/>
      <w:r w:rsidRPr="000E1ADA">
        <w:rPr>
          <w:rFonts w:ascii="Times New Roman" w:eastAsia="Times New Roman" w:hAnsi="Times New Roman" w:cs="Times New Roman"/>
          <w:sz w:val="20"/>
          <w:szCs w:val="20"/>
          <w:lang w:eastAsia="pl-PL"/>
        </w:rPr>
        <w:t xml:space="preserve"> Polska Sp. z o.o. związanych z przyłączeniem do systemu ciepłowniczego węzła cieplnego w budynku przy ul. Traugutta 80A, wymagane jest więc uwzględnienie wyżej wskazanej okoliczności w harmonogramie rzeczowo-finansowym wykonywania robót w terminie do dnia 30.09.2019r. Roboty budowlane będą wykonywane na terenie czynnym. Nie przewiduje się wykwaterowania mieszkańców budynku na czas prowadzenia prac remontowych. 5.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15 maja 2019 r. od godz. 12.00 do 14.00. 6.Wszystkie pojawiające się pytania i prośby wynikające z wizji lokalnej, dla swej ważności winny być zapisane przez Wykonawcę i następnie przybrać formę wniosku o wyjaśnienie treści SIWZ zgodnie z art.38 ust.1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Zdzisław Piasta, tel. 71 326 41 25. 7.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8.ASPEKTY SPOŁECZNE UWZGLĘDNIONE W REALIZACJI PRZEDMIOTU ZAMÓWIENIA I.KLAUZULA SPOŁECZNA – tzw. pracownicza 8.1.Wymóg zatrudnienia na umowę o pracę oraz rodzaje czynności, których dotyczą wymagania zatrudnienia na umowę o pracę. Stosownie do dyspozycji art. 29 ust. 3a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8.2 Sposób dokumentowania. 8.2.1 Najpóźniej w dniu zawarcia umowy Wykonawca zobowiązany będzie do przedłożenia Zamawiającemu oświadczenia – wykazu umów dotyczących osób wykonujących czynności bezpośrednio związane z realizacją zamówienia tzn. wszystkie roboty budowlane na terenie budowy w branży budowlanej, sanitarnej i elektrycznej opisane w dokumentacji projektowej w zakresie obejmującym przedmiot zamówienia,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8.2.2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w:t>
      </w:r>
      <w:r w:rsidRPr="000E1ADA">
        <w:rPr>
          <w:rFonts w:ascii="Times New Roman" w:eastAsia="Times New Roman" w:hAnsi="Times New Roman" w:cs="Times New Roman"/>
          <w:sz w:val="20"/>
          <w:szCs w:val="20"/>
          <w:lang w:eastAsia="pl-PL"/>
        </w:rPr>
        <w:lastRenderedPageBreak/>
        <w:t xml:space="preserve">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8.3 Uprawnienia Zamawiającego w zakresie kontroli spełniania przez wykonawcę wymagań, o których mowa w art. 29 ust. 3a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oraz sankcje z tytułu niespełnienia tych wymagań: 1)Zamawiający zastrzega sobie możliwość kontroli zatrudnienia osób, o których mowa w ust. 8.1 rozdz. III SIWZ przez cały okres wykonywania przez nich czynności poprzez żądanie, aby Wykonawca, w terminie wskazanym przez Zamawiającego, nie krótszym niż 10 i nie dłuższym niż 15 dni roboczych, złożył dowody wymienione w ust. 8.2 potwierdzające zatrudnienia osób wykonujących prace bezpośrednio związane z realizacją zamówienia. 2)Nieprzedłożenie przez Wykonawcę, dokumentów o których mowa w ust. 8.2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15 i 16 umowy, a także zawiadomieniem Państwowej Inspekcji Pracy o podejrzeniu zastąpienia umowy o pracę z osobami wykonującymi pracę na warunkach określonych w art. 22 § 1 Kodeksu Pracy, umową cywilnoprawną. 9.Zgodnie z art. 30 ust. 4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10.Wszystkie nazwy własne urządzeń i materiałów użyte w dokumentacji projektowej są podane przykładowo i określają jedynie minimalne oczekiwane parametry jakościowe oraz wymagany standard. Zgodnie z art. 30 ust. 5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11.Roboty budowlane będą wykonywane na terenie czynnym. Nie przewiduje się wykwaterowania mieszkańców budynków na czas prowadzenia pozostałych prac remontowych. 12.Termin wykonania zamówienia: do 20 listopada 2019 r. od dnia podpisania umowy przez strony, zgodnie z harmonogramem rzeczowo-finansowym robót. Wskazany termin wykonania zamówienia jest terminem maksymalnym. Zamawiający przewidział w niniejszym postępowaniu jedno z kryteriów oceny ofert „skrócenie terminu wykonania zamówienia”.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II.5) Główny kod CPV: </w:t>
      </w:r>
      <w:r w:rsidRPr="000E1ADA">
        <w:rPr>
          <w:rFonts w:ascii="Times New Roman" w:eastAsia="Times New Roman" w:hAnsi="Times New Roman" w:cs="Times New Roman"/>
          <w:sz w:val="20"/>
          <w:szCs w:val="20"/>
          <w:lang w:eastAsia="pl-PL"/>
        </w:rPr>
        <w:t xml:space="preserve">45000000-7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Dodatkowe kody CPV:</w:t>
      </w:r>
      <w:r w:rsidRPr="000E1AD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Kod CPV</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45453000-7</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45111300-1</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45262522-6</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45320000-6</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44111400-5</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45421000-4</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45410000-4</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45421146-9</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45442100-8</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45330000-9</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45331100-7</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45331210-1</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45314000-1</w:t>
            </w:r>
          </w:p>
        </w:tc>
      </w:tr>
    </w:tbl>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II.6) Całkowita wartość zamówienia </w:t>
      </w:r>
      <w:r w:rsidRPr="000E1ADA">
        <w:rPr>
          <w:rFonts w:ascii="Times New Roman" w:eastAsia="Times New Roman" w:hAnsi="Times New Roman" w:cs="Times New Roman"/>
          <w:i/>
          <w:iCs/>
          <w:sz w:val="20"/>
          <w:szCs w:val="20"/>
          <w:lang w:eastAsia="pl-PL"/>
        </w:rPr>
        <w:t>(jeżeli zamawiający podaje informacje o wartości zamówienia)</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Wartość bez VAT: </w:t>
      </w:r>
      <w:r w:rsidRPr="000E1ADA">
        <w:rPr>
          <w:rFonts w:ascii="Times New Roman" w:eastAsia="Times New Roman" w:hAnsi="Times New Roman" w:cs="Times New Roman"/>
          <w:sz w:val="20"/>
          <w:szCs w:val="20"/>
          <w:lang w:eastAsia="pl-PL"/>
        </w:rPr>
        <w:br/>
        <w:t xml:space="preserve">Waluta: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lastRenderedPageBreak/>
        <w:br/>
      </w:r>
      <w:r w:rsidRPr="000E1ADA">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E1ADA">
        <w:rPr>
          <w:rFonts w:ascii="Times New Roman" w:eastAsia="Times New Roman" w:hAnsi="Times New Roman" w:cs="Times New Roman"/>
          <w:b/>
          <w:bCs/>
          <w:sz w:val="20"/>
          <w:szCs w:val="20"/>
          <w:lang w:eastAsia="pl-PL"/>
        </w:rPr>
        <w:t>Pzp</w:t>
      </w:r>
      <w:proofErr w:type="spellEnd"/>
      <w:r w:rsidRPr="000E1ADA">
        <w:rPr>
          <w:rFonts w:ascii="Times New Roman" w:eastAsia="Times New Roman" w:hAnsi="Times New Roman" w:cs="Times New Roman"/>
          <w:b/>
          <w:bCs/>
          <w:sz w:val="20"/>
          <w:szCs w:val="20"/>
          <w:lang w:eastAsia="pl-PL"/>
        </w:rPr>
        <w:t xml:space="preserve">: </w:t>
      </w: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miesiącach:   </w:t>
      </w:r>
      <w:r w:rsidRPr="000E1ADA">
        <w:rPr>
          <w:rFonts w:ascii="Times New Roman" w:eastAsia="Times New Roman" w:hAnsi="Times New Roman" w:cs="Times New Roman"/>
          <w:i/>
          <w:iCs/>
          <w:sz w:val="20"/>
          <w:szCs w:val="20"/>
          <w:lang w:eastAsia="pl-PL"/>
        </w:rPr>
        <w:t xml:space="preserve"> lub </w:t>
      </w:r>
      <w:r w:rsidRPr="000E1ADA">
        <w:rPr>
          <w:rFonts w:ascii="Times New Roman" w:eastAsia="Times New Roman" w:hAnsi="Times New Roman" w:cs="Times New Roman"/>
          <w:b/>
          <w:bCs/>
          <w:sz w:val="20"/>
          <w:szCs w:val="20"/>
          <w:lang w:eastAsia="pl-PL"/>
        </w:rPr>
        <w:t>dniach:</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i/>
          <w:iCs/>
          <w:sz w:val="20"/>
          <w:szCs w:val="20"/>
          <w:lang w:eastAsia="pl-PL"/>
        </w:rPr>
        <w:t>lub</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data rozpoczęcia: </w:t>
      </w:r>
      <w:r w:rsidRPr="000E1ADA">
        <w:rPr>
          <w:rFonts w:ascii="Times New Roman" w:eastAsia="Times New Roman" w:hAnsi="Times New Roman" w:cs="Times New Roman"/>
          <w:sz w:val="20"/>
          <w:szCs w:val="20"/>
          <w:lang w:eastAsia="pl-PL"/>
        </w:rPr>
        <w:t> </w:t>
      </w:r>
      <w:r w:rsidRPr="000E1ADA">
        <w:rPr>
          <w:rFonts w:ascii="Times New Roman" w:eastAsia="Times New Roman" w:hAnsi="Times New Roman" w:cs="Times New Roman"/>
          <w:i/>
          <w:iCs/>
          <w:sz w:val="20"/>
          <w:szCs w:val="20"/>
          <w:lang w:eastAsia="pl-PL"/>
        </w:rPr>
        <w:t xml:space="preserve"> lub </w:t>
      </w:r>
      <w:r w:rsidRPr="000E1ADA">
        <w:rPr>
          <w:rFonts w:ascii="Times New Roman" w:eastAsia="Times New Roman" w:hAnsi="Times New Roman" w:cs="Times New Roman"/>
          <w:b/>
          <w:bCs/>
          <w:sz w:val="20"/>
          <w:szCs w:val="20"/>
          <w:lang w:eastAsia="pl-PL"/>
        </w:rPr>
        <w:t xml:space="preserve">zakończenia: </w:t>
      </w:r>
      <w:r w:rsidRPr="000E1ADA">
        <w:rPr>
          <w:rFonts w:ascii="Times New Roman" w:eastAsia="Times New Roman" w:hAnsi="Times New Roman" w:cs="Times New Roman"/>
          <w:sz w:val="20"/>
          <w:szCs w:val="20"/>
          <w:lang w:eastAsia="pl-PL"/>
        </w:rPr>
        <w:t xml:space="preserve">2019-11-20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Data zakończenia</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2019-11-20</w:t>
            </w:r>
          </w:p>
        </w:tc>
      </w:tr>
    </w:tbl>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II.9) Informacje dodatkowe: </w:t>
      </w:r>
      <w:r w:rsidRPr="000E1ADA">
        <w:rPr>
          <w:rFonts w:ascii="Times New Roman" w:eastAsia="Times New Roman" w:hAnsi="Times New Roman" w:cs="Times New Roman"/>
          <w:sz w:val="20"/>
          <w:szCs w:val="20"/>
          <w:lang w:eastAsia="pl-PL"/>
        </w:rPr>
        <w:t xml:space="preserve">Termin wykonania zamówienia: do 20 listopada 2019 r. od dnia podpisania umowy przez strony, zgodnie z harmonogramem rzeczowo-finansowym robót. Wskazany termin wykonania zamówienia jest terminem maksymalnym. Zamawiający przewidział w niniejszym postępowaniu jedno z kryteriów oceny ofert „skrócenie terminu wykonania zamówienia”.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III.1) WARUNKI UDZIAŁU W POSTĘPOWANIU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Określenie warunków: Zamawiający nie stawia warunku w tym zakresie. </w:t>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III.1.2) Sytuacja finansowa lub ekonomiczna </w:t>
      </w:r>
      <w:r w:rsidRPr="000E1ADA">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1.000.000,00 zł. </w:t>
      </w:r>
      <w:r w:rsidRPr="000E1ADA">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1) Zgodnie z art. 22a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2. Sposób spełnienia warunku udziału w postępowaniu, w przypadku zaangażowania w realizację zamówienia kilku podmiotów: 2. Sposób spełnienia warunku udziału w postępowaniu, w przypadku zaangażowania w realizację zamówienia kilku podmiotów: Warunek udziału w postępowaniu, o którym mowa w ust. 1 pkt 2) lit. b) rozdz. VIII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w:t>
      </w:r>
      <w:r w:rsidRPr="000E1ADA">
        <w:rPr>
          <w:rFonts w:ascii="Times New Roman" w:eastAsia="Times New Roman" w:hAnsi="Times New Roman" w:cs="Times New Roman"/>
          <w:sz w:val="20"/>
          <w:szCs w:val="20"/>
          <w:lang w:eastAsia="pl-PL"/>
        </w:rPr>
        <w:lastRenderedPageBreak/>
        <w:t xml:space="preserve">poniesioną przez Zamawiającego powstałą wskutek nieudostępnienia tych zasobów, chyba że za nieudostępnienie zasobów nie ponosi winy.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III.1.3) Zdolność techniczna lub zawodowa </w:t>
      </w:r>
      <w:r w:rsidRPr="000E1ADA">
        <w:rPr>
          <w:rFonts w:ascii="Times New Roman" w:eastAsia="Times New Roman" w:hAnsi="Times New Roman" w:cs="Times New Roman"/>
          <w:sz w:val="20"/>
          <w:szCs w:val="20"/>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d) Kierownikiem prac konserwatorskich tj. co najmniej 1 osobą posiadającą odpowiednie uprawnienia, o których mowa w art. 37a ustawy z dnia 23 lipca 2003r. o ochronie zabytków i opiece nad zabytkami.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dwie roboty budowlane polegające na remoncie budynku objętego prawną ochroną konserwatorską, w zakres którego wchodził remont konserwatorski elewacji, a także prace związane z wykonaniem instalacji sanitarnych i elektrycznych, o wartości umowy nie mniejszej niż 500.000,00 zł brutto każda. </w:t>
      </w:r>
      <w:r w:rsidRPr="000E1ADA">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1ADA">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1) Zgodnie z art. 22a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w:t>
      </w:r>
      <w:r w:rsidRPr="000E1ADA">
        <w:rPr>
          <w:rFonts w:ascii="Times New Roman" w:eastAsia="Times New Roman" w:hAnsi="Times New Roman" w:cs="Times New Roman"/>
          <w:sz w:val="20"/>
          <w:szCs w:val="20"/>
          <w:lang w:eastAsia="pl-PL"/>
        </w:rPr>
        <w:lastRenderedPageBreak/>
        <w:t xml:space="preserve">oraz bada, czy nie zachodzą wobec tego podmiotu podstawy wykluczenia, o których mowa w art. 24 ust. 1 pkt 13–22 i art. 24 ust. 5 pkt 1 i 8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III.2) PODSTAWY WYKLUCZENIA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E1ADA">
        <w:rPr>
          <w:rFonts w:ascii="Times New Roman" w:eastAsia="Times New Roman" w:hAnsi="Times New Roman" w:cs="Times New Roman"/>
          <w:b/>
          <w:bCs/>
          <w:sz w:val="20"/>
          <w:szCs w:val="20"/>
          <w:lang w:eastAsia="pl-PL"/>
        </w:rPr>
        <w:t>Pzp</w:t>
      </w:r>
      <w:proofErr w:type="spellEnd"/>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E1ADA">
        <w:rPr>
          <w:rFonts w:ascii="Times New Roman" w:eastAsia="Times New Roman" w:hAnsi="Times New Roman" w:cs="Times New Roman"/>
          <w:b/>
          <w:bCs/>
          <w:sz w:val="20"/>
          <w:szCs w:val="20"/>
          <w:lang w:eastAsia="pl-PL"/>
        </w:rPr>
        <w:t>Pzp</w:t>
      </w:r>
      <w:proofErr w:type="spellEnd"/>
      <w:r w:rsidRPr="000E1ADA">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E1ADA">
        <w:rPr>
          <w:rFonts w:ascii="Times New Roman" w:eastAsia="Times New Roman" w:hAnsi="Times New Roman" w:cs="Times New Roman"/>
          <w:sz w:val="20"/>
          <w:szCs w:val="20"/>
          <w:lang w:eastAsia="pl-PL"/>
        </w:rPr>
        <w:br/>
        <w:t xml:space="preserve">Tak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Oświadczenie o spełnianiu kryteriów selekcji </w:t>
      </w:r>
      <w:r w:rsidRPr="000E1ADA">
        <w:rPr>
          <w:rFonts w:ascii="Times New Roman" w:eastAsia="Times New Roman" w:hAnsi="Times New Roman" w:cs="Times New Roman"/>
          <w:sz w:val="20"/>
          <w:szCs w:val="20"/>
          <w:lang w:eastAsia="pl-PL"/>
        </w:rPr>
        <w:br/>
        <w:t xml:space="preserve">Nie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w:t>
      </w:r>
      <w:r w:rsidRPr="000E1ADA">
        <w:rPr>
          <w:rFonts w:ascii="Times New Roman" w:eastAsia="Times New Roman" w:hAnsi="Times New Roman" w:cs="Times New Roman"/>
          <w:sz w:val="20"/>
          <w:szCs w:val="20"/>
          <w:lang w:eastAsia="pl-PL"/>
        </w:rPr>
        <w:lastRenderedPageBreak/>
        <w:t xml:space="preserve">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 (wzór zał. nr 7b do SIWZ); g) oświadczenia wykonawcy o braku orzeczenia wobec niego tytułem środka zapobiegawczego zakazu ubiegania się o zamówienia publiczne - (wzór zał. 7c do SIWZ). 2.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3.Jeżeli Wykonawca, którego oferta została najwyżej oceniona polega na zdolnościach lub sytuacji innych podmiotów na zasadach określonych w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Zamawiający zgodnie z art. 22a ust. 3 i art. 26 ust. 2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4.Zamawiający nie żąda od Wykonawcy przedstawienia dokumentów wymienionych w § 5 pkt 1–9 Rozporządzenia </w:t>
      </w:r>
      <w:proofErr w:type="spellStart"/>
      <w:r w:rsidRPr="000E1ADA">
        <w:rPr>
          <w:rFonts w:ascii="Times New Roman" w:eastAsia="Times New Roman" w:hAnsi="Times New Roman" w:cs="Times New Roman"/>
          <w:sz w:val="20"/>
          <w:szCs w:val="20"/>
          <w:lang w:eastAsia="pl-PL"/>
        </w:rPr>
        <w:t>ws</w:t>
      </w:r>
      <w:proofErr w:type="spellEnd"/>
      <w:r w:rsidRPr="000E1ADA">
        <w:rPr>
          <w:rFonts w:ascii="Times New Roman" w:eastAsia="Times New Roman" w:hAnsi="Times New Roman" w:cs="Times New Roman"/>
          <w:sz w:val="20"/>
          <w:szCs w:val="20"/>
          <w:lang w:eastAsia="pl-PL"/>
        </w:rPr>
        <w:t xml:space="preserve">. dokumentów, dotyczących podwykonawcy, któremu zamierza powierzyć wykonanie części </w:t>
      </w:r>
      <w:r w:rsidRPr="000E1ADA">
        <w:rPr>
          <w:rFonts w:ascii="Times New Roman" w:eastAsia="Times New Roman" w:hAnsi="Times New Roman" w:cs="Times New Roman"/>
          <w:sz w:val="20"/>
          <w:szCs w:val="20"/>
          <w:lang w:eastAsia="pl-PL"/>
        </w:rPr>
        <w:lastRenderedPageBreak/>
        <w:t xml:space="preserve">zamówienia, a który nie jest podmiotem, na którego zdolnościach lub sytuacji wykonawca polega na zasadach określonych w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III.5.1) W ZAKRESIE SPEŁNIANIA WARUNKÓW UDZIAŁU W POSTĘPOWANIU:</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1.Zamawiający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1.000 000,00 zł. 2.W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III.5.2) W ZAKRESIE KRYTERIÓW SELEKCJI:</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III.7) INNE DOKUMENTY NIE WYMIENIONE W pkt III.3) - III.6)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1.Oświadczenia składane przez wykonawcę wraz z ofertą: 1) aktualne na dzień składania ofert oświadczenie z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1) oświadczenie o przynależności lub braku przynależności do tej samej grupy kapitałowej, o której mowa w art. 24 </w:t>
      </w:r>
      <w:r w:rsidRPr="000E1ADA">
        <w:rPr>
          <w:rFonts w:ascii="Times New Roman" w:eastAsia="Times New Roman" w:hAnsi="Times New Roman" w:cs="Times New Roman"/>
          <w:sz w:val="20"/>
          <w:szCs w:val="20"/>
          <w:lang w:eastAsia="pl-PL"/>
        </w:rPr>
        <w:lastRenderedPageBreak/>
        <w:t xml:space="preserve">ust. 1 pkt 23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u w:val="single"/>
          <w:lang w:eastAsia="pl-PL"/>
        </w:rPr>
        <w:t xml:space="preserve">SEKCJA IV: PROCEDURA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 xml:space="preserve">IV.1) OPIS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IV.1.1) Tryb udzielenia zamówienia: </w:t>
      </w:r>
      <w:r w:rsidRPr="000E1ADA">
        <w:rPr>
          <w:rFonts w:ascii="Times New Roman" w:eastAsia="Times New Roman" w:hAnsi="Times New Roman" w:cs="Times New Roman"/>
          <w:sz w:val="20"/>
          <w:szCs w:val="20"/>
          <w:lang w:eastAsia="pl-PL"/>
        </w:rPr>
        <w:t xml:space="preserve">Przetarg nieograniczony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IV.1.2) Zamawiający żąda wniesienia wadium:</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Tak </w:t>
      </w:r>
      <w:r w:rsidRPr="000E1ADA">
        <w:rPr>
          <w:rFonts w:ascii="Times New Roman" w:eastAsia="Times New Roman" w:hAnsi="Times New Roman" w:cs="Times New Roman"/>
          <w:sz w:val="20"/>
          <w:szCs w:val="20"/>
          <w:lang w:eastAsia="pl-PL"/>
        </w:rPr>
        <w:br/>
        <w:t xml:space="preserve">Informacja na temat wadium </w:t>
      </w:r>
      <w:r w:rsidRPr="000E1ADA">
        <w:rPr>
          <w:rFonts w:ascii="Times New Roman" w:eastAsia="Times New Roman" w:hAnsi="Times New Roman" w:cs="Times New Roman"/>
          <w:sz w:val="20"/>
          <w:szCs w:val="20"/>
          <w:lang w:eastAsia="pl-PL"/>
        </w:rPr>
        <w:br/>
        <w:t xml:space="preserve">1. Oferta musi być zabezpieczona wadium w wysokości: 15.000,00 zł (słownie: piętnaście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oświadczenia, o którym mowa w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IV.1.3) Przewiduje się udzielenie zaliczek na poczet wykonania zamówienia:</w:t>
      </w:r>
      <w:r w:rsidRPr="000E1ADA">
        <w:rPr>
          <w:rFonts w:ascii="Times New Roman" w:eastAsia="Times New Roman" w:hAnsi="Times New Roman" w:cs="Times New Roman"/>
          <w:sz w:val="20"/>
          <w:szCs w:val="20"/>
          <w:lang w:eastAsia="pl-PL"/>
        </w:rPr>
        <w:t xml:space="preserv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Należy podać informacje na temat udzielania zaliczek: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lastRenderedPageBreak/>
        <w:t xml:space="preserve">Nie </w:t>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IV.1.5.) Wymaga się złożenia oferty wariantowej: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Dopuszcza się złożenie oferty wariantowej </w:t>
      </w:r>
      <w:r w:rsidRPr="000E1ADA">
        <w:rPr>
          <w:rFonts w:ascii="Times New Roman" w:eastAsia="Times New Roman" w:hAnsi="Times New Roman" w:cs="Times New Roman"/>
          <w:sz w:val="20"/>
          <w:szCs w:val="20"/>
          <w:lang w:eastAsia="pl-PL"/>
        </w:rPr>
        <w:br/>
        <w:t xml:space="preserve">Nie </w:t>
      </w:r>
      <w:r w:rsidRPr="000E1ADA">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Liczba wykonawców   </w:t>
      </w:r>
      <w:r w:rsidRPr="000E1ADA">
        <w:rPr>
          <w:rFonts w:ascii="Times New Roman" w:eastAsia="Times New Roman" w:hAnsi="Times New Roman" w:cs="Times New Roman"/>
          <w:sz w:val="20"/>
          <w:szCs w:val="20"/>
          <w:lang w:eastAsia="pl-PL"/>
        </w:rPr>
        <w:br/>
        <w:t xml:space="preserve">Przewidywana minimalna liczba wykonawców </w:t>
      </w:r>
      <w:r w:rsidRPr="000E1ADA">
        <w:rPr>
          <w:rFonts w:ascii="Times New Roman" w:eastAsia="Times New Roman" w:hAnsi="Times New Roman" w:cs="Times New Roman"/>
          <w:sz w:val="20"/>
          <w:szCs w:val="20"/>
          <w:lang w:eastAsia="pl-PL"/>
        </w:rPr>
        <w:br/>
        <w:t xml:space="preserve">Maksymalna liczba wykonawców   </w:t>
      </w:r>
      <w:r w:rsidRPr="000E1ADA">
        <w:rPr>
          <w:rFonts w:ascii="Times New Roman" w:eastAsia="Times New Roman" w:hAnsi="Times New Roman" w:cs="Times New Roman"/>
          <w:sz w:val="20"/>
          <w:szCs w:val="20"/>
          <w:lang w:eastAsia="pl-PL"/>
        </w:rPr>
        <w:br/>
        <w:t xml:space="preserve">Kryteria selekcji wykonawców: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IV.1.7) Informacje na temat umowy ramowej lub dynamicznego systemu zakupów: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Umowa ramowa będzie zawarta: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Czy przewiduje się ograniczenie liczby uczestników umowy ramowej: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Przewidziana maksymalna liczba uczestników umowy ramowej: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Zamówienie obejmuje ustanowienie dynamicznego systemu zakupów: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IV.1.8) Aukcja elektroniczna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Przewidziane jest przeprowadzenie aukcji elektronicznej </w:t>
      </w:r>
      <w:r w:rsidRPr="000E1ADA">
        <w:rPr>
          <w:rFonts w:ascii="Times New Roman" w:eastAsia="Times New Roman" w:hAnsi="Times New Roman" w:cs="Times New Roman"/>
          <w:i/>
          <w:iCs/>
          <w:sz w:val="20"/>
          <w:szCs w:val="20"/>
          <w:lang w:eastAsia="pl-PL"/>
        </w:rPr>
        <w:t xml:space="preserve">(przetarg nieograniczony, przetarg ograniczony, negocjacje z ogłoszeniem) </w:t>
      </w:r>
      <w:r w:rsidRPr="000E1ADA">
        <w:rPr>
          <w:rFonts w:ascii="Times New Roman" w:eastAsia="Times New Roman" w:hAnsi="Times New Roman" w:cs="Times New Roman"/>
          <w:sz w:val="20"/>
          <w:szCs w:val="20"/>
          <w:lang w:eastAsia="pl-PL"/>
        </w:rPr>
        <w:t xml:space="preserve">Nie </w:t>
      </w:r>
      <w:r w:rsidRPr="000E1ADA">
        <w:rPr>
          <w:rFonts w:ascii="Times New Roman" w:eastAsia="Times New Roman" w:hAnsi="Times New Roman" w:cs="Times New Roman"/>
          <w:sz w:val="20"/>
          <w:szCs w:val="20"/>
          <w:lang w:eastAsia="pl-PL"/>
        </w:rPr>
        <w:br/>
        <w:t xml:space="preserve">Należy podać adres strony internetowej, na której aukcja będzie prowadzona: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E1ADA">
        <w:rPr>
          <w:rFonts w:ascii="Times New Roman" w:eastAsia="Times New Roman" w:hAnsi="Times New Roman" w:cs="Times New Roman"/>
          <w:sz w:val="20"/>
          <w:szCs w:val="20"/>
          <w:lang w:eastAsia="pl-PL"/>
        </w:rPr>
        <w:br/>
        <w:t xml:space="preserve">Informacje dotyczące przebiegu aukcji elektronicznej: </w:t>
      </w:r>
      <w:r w:rsidRPr="000E1ADA">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E1ADA">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E1ADA">
        <w:rPr>
          <w:rFonts w:ascii="Times New Roman" w:eastAsia="Times New Roman" w:hAnsi="Times New Roman" w:cs="Times New Roman"/>
          <w:sz w:val="20"/>
          <w:szCs w:val="20"/>
          <w:lang w:eastAsia="pl-PL"/>
        </w:rPr>
        <w:br/>
        <w:t xml:space="preserve">Wymagania dotyczące rejestracji i identyfikacji wykonawców w aukcji elektronicznej: </w:t>
      </w:r>
      <w:r w:rsidRPr="000E1ADA">
        <w:rPr>
          <w:rFonts w:ascii="Times New Roman" w:eastAsia="Times New Roman" w:hAnsi="Times New Roman" w:cs="Times New Roman"/>
          <w:sz w:val="20"/>
          <w:szCs w:val="20"/>
          <w:lang w:eastAsia="pl-PL"/>
        </w:rPr>
        <w:br/>
        <w:t xml:space="preserve">Informacje o liczbie etapów aukcji elektronicznej i czasie ich trwania: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lastRenderedPageBreak/>
        <w:br/>
        <w:t xml:space="preserve">Czas trwania: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E1ADA">
        <w:rPr>
          <w:rFonts w:ascii="Times New Roman" w:eastAsia="Times New Roman" w:hAnsi="Times New Roman" w:cs="Times New Roman"/>
          <w:sz w:val="20"/>
          <w:szCs w:val="20"/>
          <w:lang w:eastAsia="pl-PL"/>
        </w:rPr>
        <w:br/>
        <w:t xml:space="preserve">Warunki zamknięcia aukcji elektronicznej: </w:t>
      </w:r>
      <w:r w:rsidRPr="000E1ADA">
        <w:rPr>
          <w:rFonts w:ascii="Times New Roman" w:eastAsia="Times New Roman" w:hAnsi="Times New Roman" w:cs="Times New Roman"/>
          <w:sz w:val="20"/>
          <w:szCs w:val="20"/>
          <w:lang w:eastAsia="pl-PL"/>
        </w:rPr>
        <w:br/>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IV.2) KRYTERIA OCENY OFERT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IV.2.1) Kryteria oceny ofert: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IV.2.2) Kryteria</w:t>
      </w:r>
      <w:r w:rsidRPr="000E1AD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Znaczenie</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60,00</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10,00</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Skrócenie terminu realizacji zamówienia (T) przed </w:t>
            </w:r>
            <w:proofErr w:type="spellStart"/>
            <w:r w:rsidRPr="000E1ADA">
              <w:rPr>
                <w:rFonts w:ascii="Times New Roman" w:eastAsia="Times New Roman" w:hAnsi="Times New Roman" w:cs="Times New Roman"/>
                <w:sz w:val="20"/>
                <w:szCs w:val="20"/>
                <w:lang w:eastAsia="pl-PL"/>
              </w:rPr>
              <w:t>maksymalanym</w:t>
            </w:r>
            <w:proofErr w:type="spellEnd"/>
            <w:r w:rsidRPr="000E1ADA">
              <w:rPr>
                <w:rFonts w:ascii="Times New Roman" w:eastAsia="Times New Roman" w:hAnsi="Times New Roman" w:cs="Times New Roman"/>
                <w:sz w:val="20"/>
                <w:szCs w:val="20"/>
                <w:lang w:eastAsia="pl-PL"/>
              </w:rPr>
              <w:t xml:space="preserve"> terminem do 20 listopada 2019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25,00</w:t>
            </w:r>
          </w:p>
        </w:tc>
      </w:tr>
      <w:tr w:rsidR="000E1ADA" w:rsidRPr="000E1ADA" w:rsidTr="000E1ADA">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5,00</w:t>
            </w:r>
          </w:p>
        </w:tc>
      </w:tr>
    </w:tbl>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E1ADA">
        <w:rPr>
          <w:rFonts w:ascii="Times New Roman" w:eastAsia="Times New Roman" w:hAnsi="Times New Roman" w:cs="Times New Roman"/>
          <w:b/>
          <w:bCs/>
          <w:sz w:val="20"/>
          <w:szCs w:val="20"/>
          <w:lang w:eastAsia="pl-PL"/>
        </w:rPr>
        <w:t>Pzp</w:t>
      </w:r>
      <w:proofErr w:type="spellEnd"/>
      <w:r w:rsidRPr="000E1ADA">
        <w:rPr>
          <w:rFonts w:ascii="Times New Roman" w:eastAsia="Times New Roman" w:hAnsi="Times New Roman" w:cs="Times New Roman"/>
          <w:b/>
          <w:bCs/>
          <w:sz w:val="20"/>
          <w:szCs w:val="20"/>
          <w:lang w:eastAsia="pl-PL"/>
        </w:rPr>
        <w:t xml:space="preserve"> </w:t>
      </w:r>
      <w:r w:rsidRPr="000E1ADA">
        <w:rPr>
          <w:rFonts w:ascii="Times New Roman" w:eastAsia="Times New Roman" w:hAnsi="Times New Roman" w:cs="Times New Roman"/>
          <w:sz w:val="20"/>
          <w:szCs w:val="20"/>
          <w:lang w:eastAsia="pl-PL"/>
        </w:rPr>
        <w:t xml:space="preserve">(przetarg nieograniczony) </w:t>
      </w:r>
      <w:r w:rsidRPr="000E1ADA">
        <w:rPr>
          <w:rFonts w:ascii="Times New Roman" w:eastAsia="Times New Roman" w:hAnsi="Times New Roman" w:cs="Times New Roman"/>
          <w:sz w:val="20"/>
          <w:szCs w:val="20"/>
          <w:lang w:eastAsia="pl-PL"/>
        </w:rPr>
        <w:br/>
        <w:t xml:space="preserve">Tak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IV.3) Negocjacje z ogłoszeniem, dialog konkurencyjny, partnerstwo innowacyjne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IV.3.1) Informacje na temat negocjacji z ogłoszeniem</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Minimalne wymagania, które muszą spełniać wszystkie oferty: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E1ADA">
        <w:rPr>
          <w:rFonts w:ascii="Times New Roman" w:eastAsia="Times New Roman" w:hAnsi="Times New Roman" w:cs="Times New Roman"/>
          <w:sz w:val="20"/>
          <w:szCs w:val="20"/>
          <w:lang w:eastAsia="pl-PL"/>
        </w:rPr>
        <w:br/>
        <w:t xml:space="preserve">Przewidziany jest podział negocjacji na etapy w celu ograniczenia liczby ofert: </w:t>
      </w:r>
      <w:r w:rsidRPr="000E1ADA">
        <w:rPr>
          <w:rFonts w:ascii="Times New Roman" w:eastAsia="Times New Roman" w:hAnsi="Times New Roman" w:cs="Times New Roman"/>
          <w:sz w:val="20"/>
          <w:szCs w:val="20"/>
          <w:lang w:eastAsia="pl-PL"/>
        </w:rPr>
        <w:br/>
        <w:t xml:space="preserve">Należy podać informacje na temat etapów negocjacji (w tym liczbę etapów):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IV.3.2) Informacje na temat dialogu konkurencyjnego</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Wstępny harmonogram postępowania: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Podział dialogu na etapy w celu ograniczenia liczby rozwiązań: </w:t>
      </w:r>
      <w:r w:rsidRPr="000E1ADA">
        <w:rPr>
          <w:rFonts w:ascii="Times New Roman" w:eastAsia="Times New Roman" w:hAnsi="Times New Roman" w:cs="Times New Roman"/>
          <w:sz w:val="20"/>
          <w:szCs w:val="20"/>
          <w:lang w:eastAsia="pl-PL"/>
        </w:rPr>
        <w:br/>
        <w:t xml:space="preserve">Należy podać informacje na temat etapów dialogu: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IV.3.3) Informacje na temat partnerstwa innowacyjnego</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Informacje dodatkowe: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IV.4) Licytacja elektroniczna </w:t>
      </w:r>
      <w:r w:rsidRPr="000E1ADA">
        <w:rPr>
          <w:rFonts w:ascii="Times New Roman" w:eastAsia="Times New Roman" w:hAnsi="Times New Roman" w:cs="Times New Roman"/>
          <w:sz w:val="20"/>
          <w:szCs w:val="20"/>
          <w:lang w:eastAsia="pl-PL"/>
        </w:rPr>
        <w:br/>
        <w:t xml:space="preserve">Adres strony internetowej, na której będzie prowadzona licytacja elektroniczna: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lastRenderedPageBreak/>
        <w:t xml:space="preserve">Sposób postępowania w toku licytacji elektronicznej, w tym określenie minimalnych wysokości postąpień: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Informacje o liczbie etapów licytacji elektronicznej i czasie ich trwania: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Czas trwania: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Termin składania wniosków o dopuszczenie do udziału w licytacji elektronicznej: </w:t>
      </w:r>
      <w:r w:rsidRPr="000E1ADA">
        <w:rPr>
          <w:rFonts w:ascii="Times New Roman" w:eastAsia="Times New Roman" w:hAnsi="Times New Roman" w:cs="Times New Roman"/>
          <w:sz w:val="20"/>
          <w:szCs w:val="20"/>
          <w:lang w:eastAsia="pl-PL"/>
        </w:rPr>
        <w:br/>
        <w:t xml:space="preserve">Data: godzina: </w:t>
      </w:r>
      <w:r w:rsidRPr="000E1ADA">
        <w:rPr>
          <w:rFonts w:ascii="Times New Roman" w:eastAsia="Times New Roman" w:hAnsi="Times New Roman" w:cs="Times New Roman"/>
          <w:sz w:val="20"/>
          <w:szCs w:val="20"/>
          <w:lang w:eastAsia="pl-PL"/>
        </w:rPr>
        <w:br/>
        <w:t xml:space="preserve">Termin otwarcia licytacji elektronicznej: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t xml:space="preserve">Termin i warunki zamknięcia licytacji elektronicznej: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t xml:space="preserve">Wymagania dotyczące zabezpieczenia należytego wykonania umowy: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lang w:eastAsia="pl-PL"/>
        </w:rPr>
        <w:br/>
        <w:t xml:space="preserve">Informacje dodatkowe: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r w:rsidRPr="000E1ADA">
        <w:rPr>
          <w:rFonts w:ascii="Times New Roman" w:eastAsia="Times New Roman" w:hAnsi="Times New Roman" w:cs="Times New Roman"/>
          <w:b/>
          <w:bCs/>
          <w:sz w:val="20"/>
          <w:szCs w:val="20"/>
          <w:lang w:eastAsia="pl-PL"/>
        </w:rPr>
        <w:t>IV.5) ZMIANA UMOWY</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E1ADA">
        <w:rPr>
          <w:rFonts w:ascii="Times New Roman" w:eastAsia="Times New Roman" w:hAnsi="Times New Roman" w:cs="Times New Roman"/>
          <w:sz w:val="20"/>
          <w:szCs w:val="20"/>
          <w:lang w:eastAsia="pl-PL"/>
        </w:rPr>
        <w:t xml:space="preserve"> Tak </w:t>
      </w:r>
      <w:r w:rsidRPr="000E1ADA">
        <w:rPr>
          <w:rFonts w:ascii="Times New Roman" w:eastAsia="Times New Roman" w:hAnsi="Times New Roman" w:cs="Times New Roman"/>
          <w:sz w:val="20"/>
          <w:szCs w:val="20"/>
          <w:lang w:eastAsia="pl-PL"/>
        </w:rPr>
        <w:br/>
        <w:t xml:space="preserve">Należy wskazać zakres, charakter zmian oraz warunki wprowadzenia zmian: </w:t>
      </w:r>
      <w:r w:rsidRPr="000E1ADA">
        <w:rPr>
          <w:rFonts w:ascii="Times New Roman" w:eastAsia="Times New Roman" w:hAnsi="Times New Roman" w:cs="Times New Roman"/>
          <w:sz w:val="20"/>
          <w:szCs w:val="20"/>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7) jeżeli wystąpi brak możliwości wykonywania robót z powodu niedopuszczania do ich wykonywania przez uprawniony organ lub nakazania ich wstrzymania przez uprawniony organ, z przyczyn niezależnych od Wykonawcy, 8) 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9)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w:t>
      </w:r>
      <w:r w:rsidRPr="000E1ADA">
        <w:rPr>
          <w:rFonts w:ascii="Times New Roman" w:eastAsia="Times New Roman" w:hAnsi="Times New Roman" w:cs="Times New Roman"/>
          <w:sz w:val="20"/>
          <w:szCs w:val="20"/>
          <w:lang w:eastAsia="pl-PL"/>
        </w:rPr>
        <w:lastRenderedPageBreak/>
        <w:t xml:space="preserve">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ramach realizacji niniejszej umowy dopuszcza się aneksowanie niniejszej umowy zgodnie z zapisami zawartymi w art. 144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 celu wykazania spełniania warunków udziału w postępowaniu, o których mowa w art. 22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0E1ADA">
        <w:rPr>
          <w:rFonts w:ascii="Times New Roman" w:eastAsia="Times New Roman" w:hAnsi="Times New Roman" w:cs="Times New Roman"/>
          <w:sz w:val="20"/>
          <w:szCs w:val="20"/>
          <w:lang w:eastAsia="pl-PL"/>
        </w:rPr>
        <w:t>II.Wszelkie</w:t>
      </w:r>
      <w:proofErr w:type="spellEnd"/>
      <w:r w:rsidRPr="000E1ADA">
        <w:rPr>
          <w:rFonts w:ascii="Times New Roman" w:eastAsia="Times New Roman" w:hAnsi="Times New Roman" w:cs="Times New Roman"/>
          <w:sz w:val="20"/>
          <w:szCs w:val="20"/>
          <w:lang w:eastAsia="pl-PL"/>
        </w:rPr>
        <w:t xml:space="preserve"> zmiany do umowy za wyjątkiem zmian adresowych Wykonawcy i Zamawiającego oraz zmian osób wskazanych w § 10 ust. 1 umowy wymagają pod rygorem nieważności zachowania formy pisemnej w formie aneksu.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IV.6) INFORMACJE ADMINISTRACYJNE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IV.6.1) Sposób udostępniania informacji o charakterze poufnym </w:t>
      </w:r>
      <w:r w:rsidRPr="000E1ADA">
        <w:rPr>
          <w:rFonts w:ascii="Times New Roman" w:eastAsia="Times New Roman" w:hAnsi="Times New Roman" w:cs="Times New Roman"/>
          <w:i/>
          <w:iCs/>
          <w:sz w:val="20"/>
          <w:szCs w:val="20"/>
          <w:lang w:eastAsia="pl-PL"/>
        </w:rPr>
        <w:t xml:space="preserve">(jeżeli dotyczy):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Środki służące ochronie informacji o charakterze poufnym</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E1ADA">
        <w:rPr>
          <w:rFonts w:ascii="Times New Roman" w:eastAsia="Times New Roman" w:hAnsi="Times New Roman" w:cs="Times New Roman"/>
          <w:sz w:val="20"/>
          <w:szCs w:val="20"/>
          <w:lang w:eastAsia="pl-PL"/>
        </w:rPr>
        <w:br/>
        <w:t xml:space="preserve">Data: 2019-05-29, godzina: 09:00, </w:t>
      </w:r>
      <w:r w:rsidRPr="000E1ADA">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Wskazać powody: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E1ADA">
        <w:rPr>
          <w:rFonts w:ascii="Times New Roman" w:eastAsia="Times New Roman" w:hAnsi="Times New Roman" w:cs="Times New Roman"/>
          <w:sz w:val="20"/>
          <w:szCs w:val="20"/>
          <w:lang w:eastAsia="pl-PL"/>
        </w:rPr>
        <w:br/>
        <w:t xml:space="preserve">&gt; polski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 xml:space="preserve">IV.6.3) Termin związania ofertą: </w:t>
      </w:r>
      <w:r w:rsidRPr="000E1ADA">
        <w:rPr>
          <w:rFonts w:ascii="Times New Roman" w:eastAsia="Times New Roman" w:hAnsi="Times New Roman" w:cs="Times New Roman"/>
          <w:sz w:val="20"/>
          <w:szCs w:val="20"/>
          <w:lang w:eastAsia="pl-PL"/>
        </w:rPr>
        <w:t xml:space="preserve">do: okres w dniach: 30 (od ostatecznego terminu składania ofert)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1ADA">
        <w:rPr>
          <w:rFonts w:ascii="Times New Roman" w:eastAsia="Times New Roman" w:hAnsi="Times New Roman" w:cs="Times New Roman"/>
          <w:sz w:val="20"/>
          <w:szCs w:val="20"/>
          <w:lang w:eastAsia="pl-PL"/>
        </w:rPr>
        <w:t xml:space="preserve"> Nie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1ADA">
        <w:rPr>
          <w:rFonts w:ascii="Times New Roman" w:eastAsia="Times New Roman" w:hAnsi="Times New Roman" w:cs="Times New Roman"/>
          <w:sz w:val="20"/>
          <w:szCs w:val="20"/>
          <w:lang w:eastAsia="pl-PL"/>
        </w:rPr>
        <w:t xml:space="preserve"> Nie </w:t>
      </w:r>
      <w:r w:rsidRPr="000E1ADA">
        <w:rPr>
          <w:rFonts w:ascii="Times New Roman" w:eastAsia="Times New Roman" w:hAnsi="Times New Roman" w:cs="Times New Roman"/>
          <w:sz w:val="20"/>
          <w:szCs w:val="20"/>
          <w:lang w:eastAsia="pl-PL"/>
        </w:rPr>
        <w:br/>
      </w:r>
      <w:r w:rsidRPr="000E1ADA">
        <w:rPr>
          <w:rFonts w:ascii="Times New Roman" w:eastAsia="Times New Roman" w:hAnsi="Times New Roman" w:cs="Times New Roman"/>
          <w:b/>
          <w:bCs/>
          <w:sz w:val="20"/>
          <w:szCs w:val="20"/>
          <w:lang w:eastAsia="pl-PL"/>
        </w:rPr>
        <w:t>IV.6.6) Informacje dodatkowe:</w:t>
      </w:r>
      <w:r w:rsidRPr="000E1ADA">
        <w:rPr>
          <w:rFonts w:ascii="Times New Roman" w:eastAsia="Times New Roman" w:hAnsi="Times New Roman" w:cs="Times New Roman"/>
          <w:sz w:val="20"/>
          <w:szCs w:val="20"/>
          <w:lang w:eastAsia="pl-PL"/>
        </w:rPr>
        <w:t xml:space="preserve"> </w:t>
      </w:r>
      <w:r w:rsidRPr="000E1ADA">
        <w:rPr>
          <w:rFonts w:ascii="Times New Roman" w:eastAsia="Times New Roman" w:hAnsi="Times New Roman" w:cs="Times New Roman"/>
          <w:sz w:val="20"/>
          <w:szCs w:val="20"/>
          <w:lang w:eastAsia="pl-PL"/>
        </w:rPr>
        <w:br/>
        <w:t xml:space="preserve">I. Ofertę należy sporządzić w języku polskim z zachowaniem formy pisemnej pod rygorem nieważności. Oferta musi zawierać: 1) formularz oferty (wzór zał. nr 1 do SIWZ), 2) kosztorysy ofertowe, 3) dowód wpłaty wadium </w:t>
      </w:r>
      <w:r w:rsidRPr="000E1ADA">
        <w:rPr>
          <w:rFonts w:ascii="Times New Roman" w:eastAsia="Times New Roman" w:hAnsi="Times New Roman" w:cs="Times New Roman"/>
          <w:sz w:val="20"/>
          <w:szCs w:val="20"/>
          <w:lang w:eastAsia="pl-PL"/>
        </w:rPr>
        <w:lastRenderedPageBreak/>
        <w:t xml:space="preserve">(dot.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2a, 2b do SIWZ), 5)pełnomocnictwo - jeżeli dotyczy, 6) zobowiązanie podmiotu do oddania Wykonawcy do dyspozycji niezbędnych zasobów na potrzeby realizacji przedmiotowego zamówienia zgodnie z art. 22a ust. 2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powyżej wymaganego przez Zamawiającego okresu minimalnego wynoszącego 60 miesięcy – 10% 3) Skrócenie terminu wykonania zamówienia przed maksymalnym terminem 20.11.2019 – 25%, 4) Kryterium społeczne tj. zatrudnienie osób bezrobotnych.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wydłużenie okresu gwarancji na roboty budowlane o 12 pełnych miesięcy powyżej wymaganego przez Zamawiającego okresu minimalnego wynoszącego 60 miesięcy, wykonawca otrzyma 10 punktów.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72 miesięcy, Zamawiający do wyliczenia punktów przyjmie gwarancję maksymalną w wysokości 72 miesięcy, natomiast do umowy zostanie wpisany okres gwarancji wskazany przez Wykonawcę w formularzu oferty. Ad.3) Za skrócenie terminu wykonania zamówienia przed maksymalnym terminem 20.11.2019 wykonawca może otrzymać maksymalnie 25 pkt. Zamawiający przyzna punkty wg. następującego schematu: brak skrócenia terminu– 0 pkt; skrócenie terminu od 1-5 dni – 3 pkt., skrócenie terminu od 6 do 10 dni – 6 pkt; skrócenie terminu od 11do 15 dni – 10 pkt; skrócenie terminu od 16 do 20 dni – 14 pkt; skrócenie terminu od 21 do 25 dni – 18 pkt; skrócenie terminu od 26 do 29 dni – 18 pkt; skrócenie terminu o 30 dni i powyżej – 25 pkt; Za skrócenie terminu wykonania zamówienia (przed maksymalnym terminem 20.11.2019r. Wykonawca może otrzymać maksymalnie 25 pkt. 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osoby bezrobotnej – 2 pkt; Zatrudnienie 2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III.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0E1ADA">
        <w:rPr>
          <w:rFonts w:ascii="Times New Roman" w:eastAsia="Times New Roman" w:hAnsi="Times New Roman" w:cs="Times New Roman"/>
          <w:sz w:val="20"/>
          <w:szCs w:val="20"/>
          <w:lang w:eastAsia="pl-PL"/>
        </w:rPr>
        <w:t>Pzp</w:t>
      </w:r>
      <w:proofErr w:type="spellEnd"/>
      <w:r w:rsidRPr="000E1ADA">
        <w:rPr>
          <w:rFonts w:ascii="Times New Roman" w:eastAsia="Times New Roman" w:hAnsi="Times New Roman" w:cs="Times New Roman"/>
          <w:sz w:val="20"/>
          <w:szCs w:val="20"/>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0E1ADA">
        <w:rPr>
          <w:rFonts w:ascii="Times New Roman" w:eastAsia="Times New Roman" w:hAnsi="Times New Roman" w:cs="Times New Roman"/>
          <w:sz w:val="20"/>
          <w:szCs w:val="20"/>
          <w:lang w:eastAsia="pl-PL"/>
        </w:rPr>
        <w:t>Nagórek</w:t>
      </w:r>
      <w:proofErr w:type="spellEnd"/>
      <w:r w:rsidRPr="000E1ADA">
        <w:rPr>
          <w:rFonts w:ascii="Times New Roman" w:eastAsia="Times New Roman" w:hAnsi="Times New Roman" w:cs="Times New Roman"/>
          <w:sz w:val="20"/>
          <w:szCs w:val="20"/>
          <w:lang w:eastAsia="pl-PL"/>
        </w:rPr>
        <w:t xml:space="preserve">-Muzyka (tel. 71 323 57 17). W korespondencji kierowanej do Zamawiającego, Wykonawca winien posługiwać się znakiem niniejszego postępowania. IV. Zamawiający </w:t>
      </w:r>
      <w:r w:rsidRPr="000E1ADA">
        <w:rPr>
          <w:rFonts w:ascii="Times New Roman" w:eastAsia="Times New Roman" w:hAnsi="Times New Roman" w:cs="Times New Roman"/>
          <w:sz w:val="20"/>
          <w:szCs w:val="20"/>
          <w:lang w:eastAsia="pl-PL"/>
        </w:rPr>
        <w:lastRenderedPageBreak/>
        <w:t xml:space="preserve">zorganizuje wizję lokalną terenu budowy w dniu 15 maja 2019 r. od godz. 12.00 do 14.00.V.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Szczegółowe informacje dotyczące obowiązku informacyjnego określonego w art. 13 lub 14 RODO zostały zawarte w rozdziale XXIII SIWZ. VIII. Termin otwarcia ofert: 29 maja 2019 godz. 10.00. w siedzibie Wrocławskich Mieszkań Sp. </w:t>
      </w:r>
      <w:proofErr w:type="spellStart"/>
      <w:r w:rsidRPr="000E1ADA">
        <w:rPr>
          <w:rFonts w:ascii="Times New Roman" w:eastAsia="Times New Roman" w:hAnsi="Times New Roman" w:cs="Times New Roman"/>
          <w:sz w:val="20"/>
          <w:szCs w:val="20"/>
          <w:lang w:eastAsia="pl-PL"/>
        </w:rPr>
        <w:t>zo.o</w:t>
      </w:r>
      <w:proofErr w:type="spellEnd"/>
      <w:r w:rsidRPr="000E1ADA">
        <w:rPr>
          <w:rFonts w:ascii="Times New Roman" w:eastAsia="Times New Roman" w:hAnsi="Times New Roman" w:cs="Times New Roman"/>
          <w:sz w:val="20"/>
          <w:szCs w:val="20"/>
          <w:lang w:eastAsia="pl-PL"/>
        </w:rPr>
        <w:t xml:space="preserve">., ul. Mikołaja Reja 53-55, pokój nr 115. </w:t>
      </w:r>
    </w:p>
    <w:p w:rsidR="000E1ADA" w:rsidRPr="000E1ADA" w:rsidRDefault="000E1ADA" w:rsidP="000E1ADA">
      <w:pPr>
        <w:spacing w:after="0" w:line="240" w:lineRule="auto"/>
        <w:jc w:val="center"/>
        <w:rPr>
          <w:rFonts w:ascii="Times New Roman" w:eastAsia="Times New Roman" w:hAnsi="Times New Roman" w:cs="Times New Roman"/>
          <w:sz w:val="20"/>
          <w:szCs w:val="20"/>
          <w:lang w:eastAsia="pl-PL"/>
        </w:rPr>
      </w:pPr>
      <w:r w:rsidRPr="000E1ADA">
        <w:rPr>
          <w:rFonts w:ascii="Times New Roman" w:eastAsia="Times New Roman" w:hAnsi="Times New Roman" w:cs="Times New Roman"/>
          <w:sz w:val="20"/>
          <w:szCs w:val="20"/>
          <w:u w:val="single"/>
          <w:lang w:eastAsia="pl-PL"/>
        </w:rPr>
        <w:t xml:space="preserve">ZAŁĄCZNIK I - INFORMACJE DOTYCZĄCE OFERT CZĘŚCIOWYCH </w:t>
      </w:r>
    </w:p>
    <w:p w:rsidR="000E1ADA" w:rsidRPr="000E1ADA" w:rsidRDefault="000E1ADA" w:rsidP="000E1ADA">
      <w:pPr>
        <w:spacing w:after="0" w:line="240" w:lineRule="auto"/>
        <w:rPr>
          <w:rFonts w:ascii="Times New Roman" w:eastAsia="Times New Roman" w:hAnsi="Times New Roman" w:cs="Times New Roman"/>
          <w:sz w:val="20"/>
          <w:szCs w:val="20"/>
          <w:lang w:eastAsia="pl-PL"/>
        </w:rPr>
      </w:pPr>
    </w:p>
    <w:p w:rsidR="000E1ADA" w:rsidRPr="000E1ADA" w:rsidRDefault="000E1ADA" w:rsidP="000E1ADA">
      <w:pPr>
        <w:spacing w:after="0" w:line="240" w:lineRule="auto"/>
        <w:rPr>
          <w:rFonts w:ascii="Times New Roman" w:eastAsia="Times New Roman" w:hAnsi="Times New Roman" w:cs="Times New Roman"/>
          <w:sz w:val="20"/>
          <w:szCs w:val="20"/>
          <w:lang w:eastAsia="pl-PL"/>
        </w:rPr>
      </w:pPr>
    </w:p>
    <w:p w:rsidR="000E1ADA" w:rsidRPr="000E1ADA" w:rsidRDefault="000E1ADA" w:rsidP="000E1ADA">
      <w:pPr>
        <w:spacing w:after="240" w:line="240" w:lineRule="auto"/>
        <w:rPr>
          <w:rFonts w:ascii="Times New Roman" w:eastAsia="Times New Roman" w:hAnsi="Times New Roman" w:cs="Times New Roman"/>
          <w:sz w:val="20"/>
          <w:szCs w:val="20"/>
          <w:lang w:eastAsia="pl-PL"/>
        </w:rPr>
      </w:pPr>
    </w:p>
    <w:p w:rsidR="000E1ADA" w:rsidRPr="000E1ADA" w:rsidRDefault="000E1ADA" w:rsidP="000E1ADA">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1ADA" w:rsidRPr="000E1ADA" w:rsidTr="000E1ADA">
        <w:trPr>
          <w:tblCellSpacing w:w="15" w:type="dxa"/>
        </w:trPr>
        <w:tc>
          <w:tcPr>
            <w:tcW w:w="0" w:type="auto"/>
            <w:vAlign w:val="center"/>
            <w:hideMark/>
          </w:tcPr>
          <w:p w:rsidR="000E1ADA" w:rsidRPr="000E1ADA" w:rsidRDefault="000E1ADA" w:rsidP="000E1ADA">
            <w:pPr>
              <w:spacing w:after="240" w:line="240" w:lineRule="auto"/>
              <w:rPr>
                <w:rFonts w:ascii="Times New Roman" w:eastAsia="Times New Roman" w:hAnsi="Times New Roman" w:cs="Times New Roman"/>
                <w:sz w:val="20"/>
                <w:szCs w:val="20"/>
                <w:lang w:eastAsia="pl-PL"/>
              </w:rPr>
            </w:pPr>
          </w:p>
        </w:tc>
      </w:tr>
    </w:tbl>
    <w:p w:rsidR="00401AC8" w:rsidRPr="00112B93" w:rsidRDefault="00401AC8">
      <w:pPr>
        <w:rPr>
          <w:rFonts w:ascii="Times New Roman" w:hAnsi="Times New Roman" w:cs="Times New Roman"/>
          <w:sz w:val="20"/>
          <w:szCs w:val="20"/>
        </w:rPr>
      </w:pPr>
    </w:p>
    <w:sectPr w:rsidR="00401AC8" w:rsidRPr="00112B9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23" w:rsidRDefault="00452923" w:rsidP="00452923">
      <w:pPr>
        <w:spacing w:after="0" w:line="240" w:lineRule="auto"/>
      </w:pPr>
      <w:r>
        <w:separator/>
      </w:r>
    </w:p>
  </w:endnote>
  <w:endnote w:type="continuationSeparator" w:id="0">
    <w:p w:rsidR="00452923" w:rsidRDefault="00452923" w:rsidP="0045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3" w:rsidRDefault="004529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04056"/>
      <w:docPartObj>
        <w:docPartGallery w:val="Page Numbers (Bottom of Page)"/>
        <w:docPartUnique/>
      </w:docPartObj>
    </w:sdtPr>
    <w:sdtContent>
      <w:bookmarkStart w:id="0" w:name="_GoBack" w:displacedByCustomXml="prev"/>
      <w:bookmarkEnd w:id="0" w:displacedByCustomXml="prev"/>
      <w:p w:rsidR="00452923" w:rsidRDefault="00452923">
        <w:pPr>
          <w:pStyle w:val="Stopka"/>
          <w:jc w:val="right"/>
        </w:pPr>
        <w:r>
          <w:fldChar w:fldCharType="begin"/>
        </w:r>
        <w:r>
          <w:instrText>PAGE   \* MERGEFORMAT</w:instrText>
        </w:r>
        <w:r>
          <w:fldChar w:fldCharType="separate"/>
        </w:r>
        <w:r>
          <w:rPr>
            <w:noProof/>
          </w:rPr>
          <w:t>17</w:t>
        </w:r>
        <w:r>
          <w:fldChar w:fldCharType="end"/>
        </w:r>
      </w:p>
    </w:sdtContent>
  </w:sdt>
  <w:p w:rsidR="00452923" w:rsidRDefault="004529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3" w:rsidRDefault="00452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23" w:rsidRDefault="00452923" w:rsidP="00452923">
      <w:pPr>
        <w:spacing w:after="0" w:line="240" w:lineRule="auto"/>
      </w:pPr>
      <w:r>
        <w:separator/>
      </w:r>
    </w:p>
  </w:footnote>
  <w:footnote w:type="continuationSeparator" w:id="0">
    <w:p w:rsidR="00452923" w:rsidRDefault="00452923" w:rsidP="0045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3" w:rsidRDefault="004529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3" w:rsidRDefault="004529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3" w:rsidRDefault="004529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DA"/>
    <w:rsid w:val="000E1ADA"/>
    <w:rsid w:val="00112B93"/>
    <w:rsid w:val="00401AC8"/>
    <w:rsid w:val="00452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0A51-BA43-414B-9466-234E6D0F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923"/>
  </w:style>
  <w:style w:type="paragraph" w:styleId="Stopka">
    <w:name w:val="footer"/>
    <w:basedOn w:val="Normalny"/>
    <w:link w:val="StopkaZnak"/>
    <w:uiPriority w:val="99"/>
    <w:unhideWhenUsed/>
    <w:rsid w:val="00452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88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214">
          <w:marLeft w:val="0"/>
          <w:marRight w:val="0"/>
          <w:marTop w:val="0"/>
          <w:marBottom w:val="0"/>
          <w:divBdr>
            <w:top w:val="none" w:sz="0" w:space="0" w:color="auto"/>
            <w:left w:val="none" w:sz="0" w:space="0" w:color="auto"/>
            <w:bottom w:val="none" w:sz="0" w:space="0" w:color="auto"/>
            <w:right w:val="none" w:sz="0" w:space="0" w:color="auto"/>
          </w:divBdr>
          <w:divsChild>
            <w:div w:id="1657613880">
              <w:marLeft w:val="0"/>
              <w:marRight w:val="0"/>
              <w:marTop w:val="0"/>
              <w:marBottom w:val="0"/>
              <w:divBdr>
                <w:top w:val="none" w:sz="0" w:space="0" w:color="auto"/>
                <w:left w:val="none" w:sz="0" w:space="0" w:color="auto"/>
                <w:bottom w:val="none" w:sz="0" w:space="0" w:color="auto"/>
                <w:right w:val="none" w:sz="0" w:space="0" w:color="auto"/>
              </w:divBdr>
            </w:div>
            <w:div w:id="791746407">
              <w:marLeft w:val="0"/>
              <w:marRight w:val="0"/>
              <w:marTop w:val="0"/>
              <w:marBottom w:val="0"/>
              <w:divBdr>
                <w:top w:val="none" w:sz="0" w:space="0" w:color="auto"/>
                <w:left w:val="none" w:sz="0" w:space="0" w:color="auto"/>
                <w:bottom w:val="none" w:sz="0" w:space="0" w:color="auto"/>
                <w:right w:val="none" w:sz="0" w:space="0" w:color="auto"/>
              </w:divBdr>
            </w:div>
            <w:div w:id="67240073">
              <w:marLeft w:val="0"/>
              <w:marRight w:val="0"/>
              <w:marTop w:val="0"/>
              <w:marBottom w:val="0"/>
              <w:divBdr>
                <w:top w:val="none" w:sz="0" w:space="0" w:color="auto"/>
                <w:left w:val="none" w:sz="0" w:space="0" w:color="auto"/>
                <w:bottom w:val="none" w:sz="0" w:space="0" w:color="auto"/>
                <w:right w:val="none" w:sz="0" w:space="0" w:color="auto"/>
              </w:divBdr>
              <w:divsChild>
                <w:div w:id="1592158462">
                  <w:marLeft w:val="0"/>
                  <w:marRight w:val="0"/>
                  <w:marTop w:val="0"/>
                  <w:marBottom w:val="0"/>
                  <w:divBdr>
                    <w:top w:val="none" w:sz="0" w:space="0" w:color="auto"/>
                    <w:left w:val="none" w:sz="0" w:space="0" w:color="auto"/>
                    <w:bottom w:val="none" w:sz="0" w:space="0" w:color="auto"/>
                    <w:right w:val="none" w:sz="0" w:space="0" w:color="auto"/>
                  </w:divBdr>
                </w:div>
              </w:divsChild>
            </w:div>
            <w:div w:id="1938323973">
              <w:marLeft w:val="0"/>
              <w:marRight w:val="0"/>
              <w:marTop w:val="0"/>
              <w:marBottom w:val="0"/>
              <w:divBdr>
                <w:top w:val="none" w:sz="0" w:space="0" w:color="auto"/>
                <w:left w:val="none" w:sz="0" w:space="0" w:color="auto"/>
                <w:bottom w:val="none" w:sz="0" w:space="0" w:color="auto"/>
                <w:right w:val="none" w:sz="0" w:space="0" w:color="auto"/>
              </w:divBdr>
              <w:divsChild>
                <w:div w:id="492842233">
                  <w:marLeft w:val="0"/>
                  <w:marRight w:val="0"/>
                  <w:marTop w:val="0"/>
                  <w:marBottom w:val="0"/>
                  <w:divBdr>
                    <w:top w:val="none" w:sz="0" w:space="0" w:color="auto"/>
                    <w:left w:val="none" w:sz="0" w:space="0" w:color="auto"/>
                    <w:bottom w:val="none" w:sz="0" w:space="0" w:color="auto"/>
                    <w:right w:val="none" w:sz="0" w:space="0" w:color="auto"/>
                  </w:divBdr>
                </w:div>
              </w:divsChild>
            </w:div>
            <w:div w:id="554126979">
              <w:marLeft w:val="0"/>
              <w:marRight w:val="0"/>
              <w:marTop w:val="0"/>
              <w:marBottom w:val="0"/>
              <w:divBdr>
                <w:top w:val="none" w:sz="0" w:space="0" w:color="auto"/>
                <w:left w:val="none" w:sz="0" w:space="0" w:color="auto"/>
                <w:bottom w:val="none" w:sz="0" w:space="0" w:color="auto"/>
                <w:right w:val="none" w:sz="0" w:space="0" w:color="auto"/>
              </w:divBdr>
              <w:divsChild>
                <w:div w:id="741105447">
                  <w:marLeft w:val="0"/>
                  <w:marRight w:val="0"/>
                  <w:marTop w:val="0"/>
                  <w:marBottom w:val="0"/>
                  <w:divBdr>
                    <w:top w:val="none" w:sz="0" w:space="0" w:color="auto"/>
                    <w:left w:val="none" w:sz="0" w:space="0" w:color="auto"/>
                    <w:bottom w:val="none" w:sz="0" w:space="0" w:color="auto"/>
                    <w:right w:val="none" w:sz="0" w:space="0" w:color="auto"/>
                  </w:divBdr>
                </w:div>
                <w:div w:id="270623306">
                  <w:marLeft w:val="0"/>
                  <w:marRight w:val="0"/>
                  <w:marTop w:val="0"/>
                  <w:marBottom w:val="0"/>
                  <w:divBdr>
                    <w:top w:val="none" w:sz="0" w:space="0" w:color="auto"/>
                    <w:left w:val="none" w:sz="0" w:space="0" w:color="auto"/>
                    <w:bottom w:val="none" w:sz="0" w:space="0" w:color="auto"/>
                    <w:right w:val="none" w:sz="0" w:space="0" w:color="auto"/>
                  </w:divBdr>
                </w:div>
                <w:div w:id="1257637698">
                  <w:marLeft w:val="0"/>
                  <w:marRight w:val="0"/>
                  <w:marTop w:val="0"/>
                  <w:marBottom w:val="0"/>
                  <w:divBdr>
                    <w:top w:val="none" w:sz="0" w:space="0" w:color="auto"/>
                    <w:left w:val="none" w:sz="0" w:space="0" w:color="auto"/>
                    <w:bottom w:val="none" w:sz="0" w:space="0" w:color="auto"/>
                    <w:right w:val="none" w:sz="0" w:space="0" w:color="auto"/>
                  </w:divBdr>
                </w:div>
                <w:div w:id="1828741835">
                  <w:marLeft w:val="0"/>
                  <w:marRight w:val="0"/>
                  <w:marTop w:val="0"/>
                  <w:marBottom w:val="0"/>
                  <w:divBdr>
                    <w:top w:val="none" w:sz="0" w:space="0" w:color="auto"/>
                    <w:left w:val="none" w:sz="0" w:space="0" w:color="auto"/>
                    <w:bottom w:val="none" w:sz="0" w:space="0" w:color="auto"/>
                    <w:right w:val="none" w:sz="0" w:space="0" w:color="auto"/>
                  </w:divBdr>
                </w:div>
              </w:divsChild>
            </w:div>
            <w:div w:id="1860073762">
              <w:marLeft w:val="0"/>
              <w:marRight w:val="0"/>
              <w:marTop w:val="0"/>
              <w:marBottom w:val="0"/>
              <w:divBdr>
                <w:top w:val="none" w:sz="0" w:space="0" w:color="auto"/>
                <w:left w:val="none" w:sz="0" w:space="0" w:color="auto"/>
                <w:bottom w:val="none" w:sz="0" w:space="0" w:color="auto"/>
                <w:right w:val="none" w:sz="0" w:space="0" w:color="auto"/>
              </w:divBdr>
              <w:divsChild>
                <w:div w:id="404881880">
                  <w:marLeft w:val="0"/>
                  <w:marRight w:val="0"/>
                  <w:marTop w:val="0"/>
                  <w:marBottom w:val="0"/>
                  <w:divBdr>
                    <w:top w:val="none" w:sz="0" w:space="0" w:color="auto"/>
                    <w:left w:val="none" w:sz="0" w:space="0" w:color="auto"/>
                    <w:bottom w:val="none" w:sz="0" w:space="0" w:color="auto"/>
                    <w:right w:val="none" w:sz="0" w:space="0" w:color="auto"/>
                  </w:divBdr>
                </w:div>
                <w:div w:id="1357459077">
                  <w:marLeft w:val="0"/>
                  <w:marRight w:val="0"/>
                  <w:marTop w:val="0"/>
                  <w:marBottom w:val="0"/>
                  <w:divBdr>
                    <w:top w:val="none" w:sz="0" w:space="0" w:color="auto"/>
                    <w:left w:val="none" w:sz="0" w:space="0" w:color="auto"/>
                    <w:bottom w:val="none" w:sz="0" w:space="0" w:color="auto"/>
                    <w:right w:val="none" w:sz="0" w:space="0" w:color="auto"/>
                  </w:divBdr>
                </w:div>
                <w:div w:id="918517195">
                  <w:marLeft w:val="0"/>
                  <w:marRight w:val="0"/>
                  <w:marTop w:val="0"/>
                  <w:marBottom w:val="0"/>
                  <w:divBdr>
                    <w:top w:val="none" w:sz="0" w:space="0" w:color="auto"/>
                    <w:left w:val="none" w:sz="0" w:space="0" w:color="auto"/>
                    <w:bottom w:val="none" w:sz="0" w:space="0" w:color="auto"/>
                    <w:right w:val="none" w:sz="0" w:space="0" w:color="auto"/>
                  </w:divBdr>
                </w:div>
                <w:div w:id="574050935">
                  <w:marLeft w:val="0"/>
                  <w:marRight w:val="0"/>
                  <w:marTop w:val="0"/>
                  <w:marBottom w:val="0"/>
                  <w:divBdr>
                    <w:top w:val="none" w:sz="0" w:space="0" w:color="auto"/>
                    <w:left w:val="none" w:sz="0" w:space="0" w:color="auto"/>
                    <w:bottom w:val="none" w:sz="0" w:space="0" w:color="auto"/>
                    <w:right w:val="none" w:sz="0" w:space="0" w:color="auto"/>
                  </w:divBdr>
                </w:div>
                <w:div w:id="1085421383">
                  <w:marLeft w:val="0"/>
                  <w:marRight w:val="0"/>
                  <w:marTop w:val="0"/>
                  <w:marBottom w:val="0"/>
                  <w:divBdr>
                    <w:top w:val="none" w:sz="0" w:space="0" w:color="auto"/>
                    <w:left w:val="none" w:sz="0" w:space="0" w:color="auto"/>
                    <w:bottom w:val="none" w:sz="0" w:space="0" w:color="auto"/>
                    <w:right w:val="none" w:sz="0" w:space="0" w:color="auto"/>
                  </w:divBdr>
                </w:div>
                <w:div w:id="979262206">
                  <w:marLeft w:val="0"/>
                  <w:marRight w:val="0"/>
                  <w:marTop w:val="0"/>
                  <w:marBottom w:val="0"/>
                  <w:divBdr>
                    <w:top w:val="none" w:sz="0" w:space="0" w:color="auto"/>
                    <w:left w:val="none" w:sz="0" w:space="0" w:color="auto"/>
                    <w:bottom w:val="none" w:sz="0" w:space="0" w:color="auto"/>
                    <w:right w:val="none" w:sz="0" w:space="0" w:color="auto"/>
                  </w:divBdr>
                </w:div>
                <w:div w:id="1973704006">
                  <w:marLeft w:val="0"/>
                  <w:marRight w:val="0"/>
                  <w:marTop w:val="0"/>
                  <w:marBottom w:val="0"/>
                  <w:divBdr>
                    <w:top w:val="none" w:sz="0" w:space="0" w:color="auto"/>
                    <w:left w:val="none" w:sz="0" w:space="0" w:color="auto"/>
                    <w:bottom w:val="none" w:sz="0" w:space="0" w:color="auto"/>
                    <w:right w:val="none" w:sz="0" w:space="0" w:color="auto"/>
                  </w:divBdr>
                </w:div>
              </w:divsChild>
            </w:div>
            <w:div w:id="1086069684">
              <w:marLeft w:val="0"/>
              <w:marRight w:val="0"/>
              <w:marTop w:val="0"/>
              <w:marBottom w:val="0"/>
              <w:divBdr>
                <w:top w:val="none" w:sz="0" w:space="0" w:color="auto"/>
                <w:left w:val="none" w:sz="0" w:space="0" w:color="auto"/>
                <w:bottom w:val="none" w:sz="0" w:space="0" w:color="auto"/>
                <w:right w:val="none" w:sz="0" w:space="0" w:color="auto"/>
              </w:divBdr>
              <w:divsChild>
                <w:div w:id="869534793">
                  <w:marLeft w:val="0"/>
                  <w:marRight w:val="0"/>
                  <w:marTop w:val="0"/>
                  <w:marBottom w:val="0"/>
                  <w:divBdr>
                    <w:top w:val="none" w:sz="0" w:space="0" w:color="auto"/>
                    <w:left w:val="none" w:sz="0" w:space="0" w:color="auto"/>
                    <w:bottom w:val="none" w:sz="0" w:space="0" w:color="auto"/>
                    <w:right w:val="none" w:sz="0" w:space="0" w:color="auto"/>
                  </w:divBdr>
                </w:div>
                <w:div w:id="69082231">
                  <w:marLeft w:val="0"/>
                  <w:marRight w:val="0"/>
                  <w:marTop w:val="0"/>
                  <w:marBottom w:val="0"/>
                  <w:divBdr>
                    <w:top w:val="none" w:sz="0" w:space="0" w:color="auto"/>
                    <w:left w:val="none" w:sz="0" w:space="0" w:color="auto"/>
                    <w:bottom w:val="none" w:sz="0" w:space="0" w:color="auto"/>
                    <w:right w:val="none" w:sz="0" w:space="0" w:color="auto"/>
                  </w:divBdr>
                </w:div>
              </w:divsChild>
            </w:div>
            <w:div w:id="1867013715">
              <w:marLeft w:val="0"/>
              <w:marRight w:val="0"/>
              <w:marTop w:val="0"/>
              <w:marBottom w:val="0"/>
              <w:divBdr>
                <w:top w:val="none" w:sz="0" w:space="0" w:color="auto"/>
                <w:left w:val="none" w:sz="0" w:space="0" w:color="auto"/>
                <w:bottom w:val="none" w:sz="0" w:space="0" w:color="auto"/>
                <w:right w:val="none" w:sz="0" w:space="0" w:color="auto"/>
              </w:divBdr>
              <w:divsChild>
                <w:div w:id="1722240682">
                  <w:marLeft w:val="0"/>
                  <w:marRight w:val="0"/>
                  <w:marTop w:val="0"/>
                  <w:marBottom w:val="0"/>
                  <w:divBdr>
                    <w:top w:val="none" w:sz="0" w:space="0" w:color="auto"/>
                    <w:left w:val="none" w:sz="0" w:space="0" w:color="auto"/>
                    <w:bottom w:val="none" w:sz="0" w:space="0" w:color="auto"/>
                    <w:right w:val="none" w:sz="0" w:space="0" w:color="auto"/>
                  </w:divBdr>
                </w:div>
                <w:div w:id="16082545">
                  <w:marLeft w:val="0"/>
                  <w:marRight w:val="0"/>
                  <w:marTop w:val="0"/>
                  <w:marBottom w:val="0"/>
                  <w:divBdr>
                    <w:top w:val="none" w:sz="0" w:space="0" w:color="auto"/>
                    <w:left w:val="none" w:sz="0" w:space="0" w:color="auto"/>
                    <w:bottom w:val="none" w:sz="0" w:space="0" w:color="auto"/>
                    <w:right w:val="none" w:sz="0" w:space="0" w:color="auto"/>
                  </w:divBdr>
                </w:div>
                <w:div w:id="518391182">
                  <w:marLeft w:val="0"/>
                  <w:marRight w:val="0"/>
                  <w:marTop w:val="0"/>
                  <w:marBottom w:val="0"/>
                  <w:divBdr>
                    <w:top w:val="none" w:sz="0" w:space="0" w:color="auto"/>
                    <w:left w:val="none" w:sz="0" w:space="0" w:color="auto"/>
                    <w:bottom w:val="none" w:sz="0" w:space="0" w:color="auto"/>
                    <w:right w:val="none" w:sz="0" w:space="0" w:color="auto"/>
                  </w:divBdr>
                </w:div>
                <w:div w:id="524096683">
                  <w:marLeft w:val="0"/>
                  <w:marRight w:val="0"/>
                  <w:marTop w:val="0"/>
                  <w:marBottom w:val="0"/>
                  <w:divBdr>
                    <w:top w:val="none" w:sz="0" w:space="0" w:color="auto"/>
                    <w:left w:val="none" w:sz="0" w:space="0" w:color="auto"/>
                    <w:bottom w:val="none" w:sz="0" w:space="0" w:color="auto"/>
                    <w:right w:val="none" w:sz="0" w:space="0" w:color="auto"/>
                  </w:divBdr>
                </w:div>
                <w:div w:id="1927611583">
                  <w:marLeft w:val="0"/>
                  <w:marRight w:val="0"/>
                  <w:marTop w:val="0"/>
                  <w:marBottom w:val="0"/>
                  <w:divBdr>
                    <w:top w:val="none" w:sz="0" w:space="0" w:color="auto"/>
                    <w:left w:val="none" w:sz="0" w:space="0" w:color="auto"/>
                    <w:bottom w:val="none" w:sz="0" w:space="0" w:color="auto"/>
                    <w:right w:val="none" w:sz="0" w:space="0" w:color="auto"/>
                  </w:divBdr>
                </w:div>
                <w:div w:id="665715261">
                  <w:marLeft w:val="0"/>
                  <w:marRight w:val="0"/>
                  <w:marTop w:val="0"/>
                  <w:marBottom w:val="0"/>
                  <w:divBdr>
                    <w:top w:val="none" w:sz="0" w:space="0" w:color="auto"/>
                    <w:left w:val="none" w:sz="0" w:space="0" w:color="auto"/>
                    <w:bottom w:val="none" w:sz="0" w:space="0" w:color="auto"/>
                    <w:right w:val="none" w:sz="0" w:space="0" w:color="auto"/>
                  </w:divBdr>
                </w:div>
              </w:divsChild>
            </w:div>
            <w:div w:id="1221986106">
              <w:marLeft w:val="0"/>
              <w:marRight w:val="0"/>
              <w:marTop w:val="0"/>
              <w:marBottom w:val="0"/>
              <w:divBdr>
                <w:top w:val="none" w:sz="0" w:space="0" w:color="auto"/>
                <w:left w:val="none" w:sz="0" w:space="0" w:color="auto"/>
                <w:bottom w:val="none" w:sz="0" w:space="0" w:color="auto"/>
                <w:right w:val="none" w:sz="0" w:space="0" w:color="auto"/>
              </w:divBdr>
              <w:divsChild>
                <w:div w:id="907880551">
                  <w:marLeft w:val="0"/>
                  <w:marRight w:val="0"/>
                  <w:marTop w:val="0"/>
                  <w:marBottom w:val="0"/>
                  <w:divBdr>
                    <w:top w:val="none" w:sz="0" w:space="0" w:color="auto"/>
                    <w:left w:val="none" w:sz="0" w:space="0" w:color="auto"/>
                    <w:bottom w:val="none" w:sz="0" w:space="0" w:color="auto"/>
                    <w:right w:val="none" w:sz="0" w:space="0" w:color="auto"/>
                  </w:divBdr>
                </w:div>
                <w:div w:id="316421919">
                  <w:marLeft w:val="0"/>
                  <w:marRight w:val="0"/>
                  <w:marTop w:val="0"/>
                  <w:marBottom w:val="0"/>
                  <w:divBdr>
                    <w:top w:val="none" w:sz="0" w:space="0" w:color="auto"/>
                    <w:left w:val="none" w:sz="0" w:space="0" w:color="auto"/>
                    <w:bottom w:val="none" w:sz="0" w:space="0" w:color="auto"/>
                    <w:right w:val="none" w:sz="0" w:space="0" w:color="auto"/>
                  </w:divBdr>
                </w:div>
                <w:div w:id="729231706">
                  <w:marLeft w:val="0"/>
                  <w:marRight w:val="0"/>
                  <w:marTop w:val="0"/>
                  <w:marBottom w:val="0"/>
                  <w:divBdr>
                    <w:top w:val="none" w:sz="0" w:space="0" w:color="auto"/>
                    <w:left w:val="none" w:sz="0" w:space="0" w:color="auto"/>
                    <w:bottom w:val="none" w:sz="0" w:space="0" w:color="auto"/>
                    <w:right w:val="none" w:sz="0" w:space="0" w:color="auto"/>
                  </w:divBdr>
                </w:div>
                <w:div w:id="1653489164">
                  <w:marLeft w:val="0"/>
                  <w:marRight w:val="0"/>
                  <w:marTop w:val="0"/>
                  <w:marBottom w:val="0"/>
                  <w:divBdr>
                    <w:top w:val="none" w:sz="0" w:space="0" w:color="auto"/>
                    <w:left w:val="none" w:sz="0" w:space="0" w:color="auto"/>
                    <w:bottom w:val="none" w:sz="0" w:space="0" w:color="auto"/>
                    <w:right w:val="none" w:sz="0" w:space="0" w:color="auto"/>
                  </w:divBdr>
                </w:div>
                <w:div w:id="1966424298">
                  <w:marLeft w:val="0"/>
                  <w:marRight w:val="0"/>
                  <w:marTop w:val="0"/>
                  <w:marBottom w:val="0"/>
                  <w:divBdr>
                    <w:top w:val="none" w:sz="0" w:space="0" w:color="auto"/>
                    <w:left w:val="none" w:sz="0" w:space="0" w:color="auto"/>
                    <w:bottom w:val="none" w:sz="0" w:space="0" w:color="auto"/>
                    <w:right w:val="none" w:sz="0" w:space="0" w:color="auto"/>
                  </w:divBdr>
                </w:div>
                <w:div w:id="1944335518">
                  <w:marLeft w:val="0"/>
                  <w:marRight w:val="0"/>
                  <w:marTop w:val="0"/>
                  <w:marBottom w:val="0"/>
                  <w:divBdr>
                    <w:top w:val="none" w:sz="0" w:space="0" w:color="auto"/>
                    <w:left w:val="none" w:sz="0" w:space="0" w:color="auto"/>
                    <w:bottom w:val="none" w:sz="0" w:space="0" w:color="auto"/>
                    <w:right w:val="none" w:sz="0" w:space="0" w:color="auto"/>
                  </w:divBdr>
                </w:div>
                <w:div w:id="555508994">
                  <w:marLeft w:val="0"/>
                  <w:marRight w:val="0"/>
                  <w:marTop w:val="0"/>
                  <w:marBottom w:val="0"/>
                  <w:divBdr>
                    <w:top w:val="none" w:sz="0" w:space="0" w:color="auto"/>
                    <w:left w:val="none" w:sz="0" w:space="0" w:color="auto"/>
                    <w:bottom w:val="none" w:sz="0" w:space="0" w:color="auto"/>
                    <w:right w:val="none" w:sz="0" w:space="0" w:color="auto"/>
                  </w:divBdr>
                </w:div>
                <w:div w:id="637691376">
                  <w:marLeft w:val="0"/>
                  <w:marRight w:val="0"/>
                  <w:marTop w:val="0"/>
                  <w:marBottom w:val="0"/>
                  <w:divBdr>
                    <w:top w:val="none" w:sz="0" w:space="0" w:color="auto"/>
                    <w:left w:val="none" w:sz="0" w:space="0" w:color="auto"/>
                    <w:bottom w:val="none" w:sz="0" w:space="0" w:color="auto"/>
                    <w:right w:val="none" w:sz="0" w:space="0" w:color="auto"/>
                  </w:divBdr>
                </w:div>
              </w:divsChild>
            </w:div>
            <w:div w:id="1054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10731</Words>
  <Characters>64387</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2019-05-10T07:48:00Z</dcterms:created>
  <dcterms:modified xsi:type="dcterms:W3CDTF">2019-05-10T07:48:00Z</dcterms:modified>
</cp:coreProperties>
</file>