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96D" w:rsidRPr="0076496D" w:rsidRDefault="0076496D" w:rsidP="0076496D">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76496D">
        <w:rPr>
          <w:rFonts w:ascii="Times New Roman" w:eastAsia="Times New Roman" w:hAnsi="Times New Roman" w:cs="Times New Roman"/>
          <w:vanish/>
          <w:sz w:val="20"/>
          <w:szCs w:val="20"/>
          <w:lang w:eastAsia="pl-PL"/>
        </w:rPr>
        <w:t>Początek formularza</w:t>
      </w:r>
    </w:p>
    <w:p w:rsidR="0076496D" w:rsidRPr="0076496D" w:rsidRDefault="0076496D" w:rsidP="0076496D">
      <w:pPr>
        <w:spacing w:after="24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Ogłoszenie nr 569151-N-2019 z dnia 2019-07-04 r. </w:t>
      </w:r>
    </w:p>
    <w:p w:rsidR="0076496D" w:rsidRPr="0076496D" w:rsidRDefault="0076496D" w:rsidP="0076496D">
      <w:pPr>
        <w:spacing w:after="0" w:line="240" w:lineRule="auto"/>
        <w:jc w:val="center"/>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Wrocławskie Mieszkania Sp. z o.o.: Wykonanie prac remontowych budynku mieszkalnego wielorodzinnego i przebudowa kotłowni gazowej na węzeł cieplny oraz montaż instalacji wentylacji mechanicznej zlokalizowanego przy ul. Pleszewskiej 2-8 we Wrocławiu </w:t>
      </w:r>
      <w:r w:rsidRPr="0076496D">
        <w:rPr>
          <w:rFonts w:ascii="Times New Roman" w:eastAsia="Times New Roman" w:hAnsi="Times New Roman" w:cs="Times New Roman"/>
          <w:sz w:val="20"/>
          <w:szCs w:val="20"/>
          <w:lang w:eastAsia="pl-PL"/>
        </w:rPr>
        <w:br/>
        <w:t xml:space="preserve">OGŁOSZENIE O ZAMÓWIENIU - Roboty budowlane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Zamieszczanie ogłoszenia:</w:t>
      </w:r>
      <w:r w:rsidRPr="0076496D">
        <w:rPr>
          <w:rFonts w:ascii="Times New Roman" w:eastAsia="Times New Roman" w:hAnsi="Times New Roman" w:cs="Times New Roman"/>
          <w:sz w:val="20"/>
          <w:szCs w:val="20"/>
          <w:lang w:eastAsia="pl-PL"/>
        </w:rPr>
        <w:t xml:space="preserve"> Zamieszczanie obowiązkowe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Ogłoszenie dotyczy:</w:t>
      </w:r>
      <w:r w:rsidRPr="0076496D">
        <w:rPr>
          <w:rFonts w:ascii="Times New Roman" w:eastAsia="Times New Roman" w:hAnsi="Times New Roman" w:cs="Times New Roman"/>
          <w:sz w:val="20"/>
          <w:szCs w:val="20"/>
          <w:lang w:eastAsia="pl-PL"/>
        </w:rPr>
        <w:t xml:space="preserve"> Zamówienia publicznego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Zamówienie dotyczy projektu lub programu współfinansowanego ze środków Unii Europejskiej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Nazwa projektu lub programu</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t xml:space="preserve">Należy podać minimalny procentowy wskaźnik zatrudnienia osób należących do jednej lub więcej kategorii, o których mowa w art. 22 ust. 2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nie mniejszy niż 30%, osób zatrudnionych przez zakłady pracy chronionej lub wykonawców albo ich jednostki (w %)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u w:val="single"/>
          <w:lang w:eastAsia="pl-PL"/>
        </w:rPr>
        <w:t>SEKCJA I: ZAMAWIAJĄCY</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Postępowanie przeprowadza centralny zamawiający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Postępowanie przeprowadza podmiot, któremu zamawiający powierzył/powierzyli przeprowadzenie postępowania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Tak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Informacje na temat podmiotu któremu zamawiający powierzył/powierzyli prowadzenie postępowania:</w:t>
      </w:r>
      <w:r w:rsidRPr="0076496D">
        <w:rPr>
          <w:rFonts w:ascii="Times New Roman" w:eastAsia="Times New Roman" w:hAnsi="Times New Roman" w:cs="Times New Roman"/>
          <w:sz w:val="20"/>
          <w:szCs w:val="20"/>
          <w:lang w:eastAsia="pl-PL"/>
        </w:rPr>
        <w:t xml:space="preserve"> Wrocławskie Mieszkania Sp. z o.o. z siedzibą przy ul. Mikołaja Reja 53-55, 50-343 Wrocław, tel. 71 323 57 00, adres strony internetowej: www.wm.wroc.pl reprezentująca na podstawie pełnomocnictwa Prezydenta Wrocławia Nr 1/IV/Z/15 r. z dnia 5.01.2015r. Gminę Wrocław, Plac Nowy Targ 1-8, 50-141 Wrocław.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Postępowanie jest przeprowadzane wspólnie przez zamawiających</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t xml:space="preserve">Jeżeli tak, należy wymienić zamawiających, którzy wspólnie przeprowadzają postępowanie oraz podać adresy ich siedzib, krajowe numery identyfikacyjne oraz osoby do kontaktów wraz z danymi do kontaktów: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Postępowanie jest przeprowadzane wspólnie z zamawiającymi z innych państw członkowskich Unii Europejskiej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W przypadku przeprowadzania postępowania wspólnie z zamawiającymi z innych państw członkowskich Unii Europejskiej – mające zastosowanie krajowe prawo zamówień publicznych:</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Informacje dodatkowe:</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 1) NAZWA I ADRES: </w:t>
      </w:r>
      <w:r w:rsidRPr="0076496D">
        <w:rPr>
          <w:rFonts w:ascii="Times New Roman" w:eastAsia="Times New Roman" w:hAnsi="Times New Roman" w:cs="Times New Roman"/>
          <w:sz w:val="20"/>
          <w:szCs w:val="20"/>
          <w:lang w:eastAsia="pl-PL"/>
        </w:rPr>
        <w:t xml:space="preserve">Wrocławskie Mieszkania Sp. z o.o., krajowy numer identyfikacyjny 20610504000000, ul. ul. Mikołaja Reja  , 50-343  Wrocław, woj. dolnośląskie, państwo Polska, tel. 713 235 700, e-mail zamowienia@wm.wroc.pl, faks 713 235 750. </w:t>
      </w:r>
      <w:r w:rsidRPr="0076496D">
        <w:rPr>
          <w:rFonts w:ascii="Times New Roman" w:eastAsia="Times New Roman" w:hAnsi="Times New Roman" w:cs="Times New Roman"/>
          <w:sz w:val="20"/>
          <w:szCs w:val="20"/>
          <w:lang w:eastAsia="pl-PL"/>
        </w:rPr>
        <w:br/>
        <w:t xml:space="preserve">Adres strony internetowej (URL): www.wm.wroc.pl </w:t>
      </w:r>
      <w:r w:rsidRPr="0076496D">
        <w:rPr>
          <w:rFonts w:ascii="Times New Roman" w:eastAsia="Times New Roman" w:hAnsi="Times New Roman" w:cs="Times New Roman"/>
          <w:sz w:val="20"/>
          <w:szCs w:val="20"/>
          <w:lang w:eastAsia="pl-PL"/>
        </w:rPr>
        <w:br/>
        <w:t xml:space="preserve">Adres profilu nabywcy: </w:t>
      </w:r>
      <w:r w:rsidRPr="0076496D">
        <w:rPr>
          <w:rFonts w:ascii="Times New Roman" w:eastAsia="Times New Roman" w:hAnsi="Times New Roman" w:cs="Times New Roman"/>
          <w:sz w:val="20"/>
          <w:szCs w:val="20"/>
          <w:lang w:eastAsia="pl-PL"/>
        </w:rPr>
        <w:br/>
        <w:t xml:space="preserve">Adres strony internetowej pod którym można uzyskać dostęp do narzędzi i urządzeń lub formatów plików, które nie są ogólnie dostępne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 2) RODZAJ ZAMAWIAJĄCEGO: </w:t>
      </w:r>
      <w:r w:rsidRPr="0076496D">
        <w:rPr>
          <w:rFonts w:ascii="Times New Roman" w:eastAsia="Times New Roman" w:hAnsi="Times New Roman" w:cs="Times New Roman"/>
          <w:sz w:val="20"/>
          <w:szCs w:val="20"/>
          <w:lang w:eastAsia="pl-PL"/>
        </w:rPr>
        <w:t xml:space="preserve">Administracja samorządowa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I.3) WSPÓLNE UDZIELANIE ZAMÓWIENIA </w:t>
      </w:r>
      <w:r w:rsidRPr="0076496D">
        <w:rPr>
          <w:rFonts w:ascii="Times New Roman" w:eastAsia="Times New Roman" w:hAnsi="Times New Roman" w:cs="Times New Roman"/>
          <w:b/>
          <w:bCs/>
          <w:i/>
          <w:iCs/>
          <w:sz w:val="20"/>
          <w:szCs w:val="20"/>
          <w:lang w:eastAsia="pl-PL"/>
        </w:rPr>
        <w:t>(jeżeli dotyczy)</w:t>
      </w:r>
      <w:r w:rsidRPr="0076496D">
        <w:rPr>
          <w:rFonts w:ascii="Times New Roman" w:eastAsia="Times New Roman" w:hAnsi="Times New Roman" w:cs="Times New Roman"/>
          <w:b/>
          <w:bCs/>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w:t>
      </w:r>
      <w:r w:rsidRPr="0076496D">
        <w:rPr>
          <w:rFonts w:ascii="Times New Roman" w:eastAsia="Times New Roman" w:hAnsi="Times New Roman" w:cs="Times New Roman"/>
          <w:sz w:val="20"/>
          <w:szCs w:val="20"/>
          <w:lang w:eastAsia="pl-PL"/>
        </w:rPr>
        <w:lastRenderedPageBreak/>
        <w:t xml:space="preserve">zakresie za przeprowadzenie postępowania odpowiadają pozostali zamawiający, czy zamówienie będzie udzielane przez każdego z zamawiających indywidualnie, czy zamówienie zostanie udzielone w imieniu i na rzecz pozostałych zamawiających):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I.4) KOMUNIKACJA: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Nieograniczony, pełny i bezpośredni dostęp do dokumentów z postępowania można uzyskać pod adresem (URL)</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Tak </w:t>
      </w:r>
      <w:r w:rsidRPr="0076496D">
        <w:rPr>
          <w:rFonts w:ascii="Times New Roman" w:eastAsia="Times New Roman" w:hAnsi="Times New Roman" w:cs="Times New Roman"/>
          <w:sz w:val="20"/>
          <w:szCs w:val="20"/>
          <w:lang w:eastAsia="pl-PL"/>
        </w:rPr>
        <w:br/>
        <w:t xml:space="preserve">www.wm.wroc.pl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Adres strony internetowej, na której zamieszczona będzie specyfikacja istotnych warunków zamówienia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Tak </w:t>
      </w:r>
      <w:r w:rsidRPr="0076496D">
        <w:rPr>
          <w:rFonts w:ascii="Times New Roman" w:eastAsia="Times New Roman" w:hAnsi="Times New Roman" w:cs="Times New Roman"/>
          <w:sz w:val="20"/>
          <w:szCs w:val="20"/>
          <w:lang w:eastAsia="pl-PL"/>
        </w:rPr>
        <w:br/>
        <w:t xml:space="preserve">www.wm.wroc.pl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Dostęp do dokumentów z postępowania jest ograniczony - więcej informacji można uzyskać pod adresem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Oferty lub wnioski o dopuszczenie do udziału w postępowaniu należy przesyłać:</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Elektronicznie</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t xml:space="preserve">adres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Dopuszczone jest przesłanie ofert lub wniosków o dopuszczenie do udziału w postępowaniu w inny sposób:</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Nie </w:t>
      </w:r>
      <w:r w:rsidRPr="0076496D">
        <w:rPr>
          <w:rFonts w:ascii="Times New Roman" w:eastAsia="Times New Roman" w:hAnsi="Times New Roman" w:cs="Times New Roman"/>
          <w:sz w:val="20"/>
          <w:szCs w:val="20"/>
          <w:lang w:eastAsia="pl-PL"/>
        </w:rPr>
        <w:br/>
        <w:t xml:space="preserve">Inny sposób: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Wymagane jest przesłanie ofert lub wniosków o dopuszczenie do udziału w postępowaniu w inny sposób:</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Tak </w:t>
      </w:r>
      <w:r w:rsidRPr="0076496D">
        <w:rPr>
          <w:rFonts w:ascii="Times New Roman" w:eastAsia="Times New Roman" w:hAnsi="Times New Roman" w:cs="Times New Roman"/>
          <w:sz w:val="20"/>
          <w:szCs w:val="20"/>
          <w:lang w:eastAsia="pl-PL"/>
        </w:rPr>
        <w:br/>
        <w:t xml:space="preserve">Inny sposób: </w:t>
      </w:r>
      <w:r w:rsidRPr="0076496D">
        <w:rPr>
          <w:rFonts w:ascii="Times New Roman" w:eastAsia="Times New Roman" w:hAnsi="Times New Roman" w:cs="Times New Roman"/>
          <w:sz w:val="20"/>
          <w:szCs w:val="20"/>
          <w:lang w:eastAsia="pl-PL"/>
        </w:rPr>
        <w:br/>
        <w:t xml:space="preserve">pisemnie </w:t>
      </w:r>
      <w:r w:rsidRPr="0076496D">
        <w:rPr>
          <w:rFonts w:ascii="Times New Roman" w:eastAsia="Times New Roman" w:hAnsi="Times New Roman" w:cs="Times New Roman"/>
          <w:sz w:val="20"/>
          <w:szCs w:val="20"/>
          <w:lang w:eastAsia="pl-PL"/>
        </w:rPr>
        <w:br/>
        <w:t xml:space="preserve">Adres: </w:t>
      </w:r>
      <w:r w:rsidRPr="0076496D">
        <w:rPr>
          <w:rFonts w:ascii="Times New Roman" w:eastAsia="Times New Roman" w:hAnsi="Times New Roman" w:cs="Times New Roman"/>
          <w:sz w:val="20"/>
          <w:szCs w:val="20"/>
          <w:lang w:eastAsia="pl-PL"/>
        </w:rPr>
        <w:br/>
        <w:t xml:space="preserve">Wrocławskie Mieszkania Sp. z o.o. z siedzibą przy ul. Mikołaja Reja 53-55, 50-343 Wrocław (Kancelaria)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Komunikacja elektroniczna wymaga korzystania z narzędzi i urządzeń lub formatów plików, które nie są ogólnie dostępne</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t xml:space="preserve">Nieograniczony, pełny, bezpośredni i bezpłatny dostęp do tych narzędzi można uzyskać pod adresem: (URL)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u w:val="single"/>
          <w:lang w:eastAsia="pl-PL"/>
        </w:rPr>
        <w:t xml:space="preserve">SEKCJA II: PRZEDMIOT ZAMÓWIENIA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II.1) Nazwa nadana zamówieniu przez zamawiającego: </w:t>
      </w:r>
      <w:r w:rsidRPr="0076496D">
        <w:rPr>
          <w:rFonts w:ascii="Times New Roman" w:eastAsia="Times New Roman" w:hAnsi="Times New Roman" w:cs="Times New Roman"/>
          <w:sz w:val="20"/>
          <w:szCs w:val="20"/>
          <w:lang w:eastAsia="pl-PL"/>
        </w:rPr>
        <w:t xml:space="preserve">Wykonanie prac remontowych budynku mieszkalnego wielorodzinnego i przebudowa kotłowni gazowej na węzeł cieplny oraz montaż instalacji </w:t>
      </w:r>
      <w:bookmarkStart w:id="0" w:name="_GoBack"/>
      <w:bookmarkEnd w:id="0"/>
      <w:r w:rsidRPr="0076496D">
        <w:rPr>
          <w:rFonts w:ascii="Times New Roman" w:eastAsia="Times New Roman" w:hAnsi="Times New Roman" w:cs="Times New Roman"/>
          <w:sz w:val="20"/>
          <w:szCs w:val="20"/>
          <w:lang w:eastAsia="pl-PL"/>
        </w:rPr>
        <w:t xml:space="preserve">wentylacji mechanicznej zlokalizowanego przy ul. Pleszewskiej 2-8 we Wrocławiu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Numer referencyjny: </w:t>
      </w:r>
      <w:r w:rsidRPr="0076496D">
        <w:rPr>
          <w:rFonts w:ascii="Times New Roman" w:eastAsia="Times New Roman" w:hAnsi="Times New Roman" w:cs="Times New Roman"/>
          <w:sz w:val="20"/>
          <w:szCs w:val="20"/>
          <w:lang w:eastAsia="pl-PL"/>
        </w:rPr>
        <w:t>WM/SZP/PN/</w:t>
      </w:r>
      <w:r w:rsidR="004A7176">
        <w:rPr>
          <w:rFonts w:ascii="Times New Roman" w:eastAsia="Times New Roman" w:hAnsi="Times New Roman" w:cs="Times New Roman"/>
          <w:sz w:val="20"/>
          <w:szCs w:val="20"/>
          <w:lang w:eastAsia="pl-PL"/>
        </w:rPr>
        <w:t>28</w:t>
      </w:r>
      <w:r w:rsidRPr="0076496D">
        <w:rPr>
          <w:rFonts w:ascii="Times New Roman" w:eastAsia="Times New Roman" w:hAnsi="Times New Roman" w:cs="Times New Roman"/>
          <w:sz w:val="20"/>
          <w:szCs w:val="20"/>
          <w:lang w:eastAsia="pl-PL"/>
        </w:rPr>
        <w:t xml:space="preserve">/2019/G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Przed wszczęciem postępowania o udzielenie zamówienia przeprowadzono dialog techniczny </w:t>
      </w:r>
    </w:p>
    <w:p w:rsidR="0076496D" w:rsidRPr="0076496D" w:rsidRDefault="0076496D" w:rsidP="0076496D">
      <w:pPr>
        <w:spacing w:after="0" w:line="240" w:lineRule="auto"/>
        <w:jc w:val="both"/>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II.2) Rodzaj zamówienia: </w:t>
      </w:r>
      <w:r w:rsidRPr="0076496D">
        <w:rPr>
          <w:rFonts w:ascii="Times New Roman" w:eastAsia="Times New Roman" w:hAnsi="Times New Roman" w:cs="Times New Roman"/>
          <w:sz w:val="20"/>
          <w:szCs w:val="20"/>
          <w:lang w:eastAsia="pl-PL"/>
        </w:rPr>
        <w:t xml:space="preserve">Roboty budowlane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II.3) Informacja o możliwości składania ofert częściowych</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Zamówienie podzielone jest na części: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Oferty lub wnioski o dopuszczenie do udziału w postępowaniu można składać w odniesieniu do:</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Zamawiający zastrzega sobie prawo do udzielenia łącznie następujących części lub grup części:</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Maksymalna liczba części zamówienia, na które może zostać udzielone zamówienie jednemu wykonawcy:</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lastRenderedPageBreak/>
        <w:br/>
      </w:r>
      <w:r w:rsidRPr="0076496D">
        <w:rPr>
          <w:rFonts w:ascii="Times New Roman" w:eastAsia="Times New Roman" w:hAnsi="Times New Roman" w:cs="Times New Roman"/>
          <w:b/>
          <w:bCs/>
          <w:sz w:val="20"/>
          <w:szCs w:val="20"/>
          <w:lang w:eastAsia="pl-PL"/>
        </w:rPr>
        <w:t xml:space="preserve">II.4) Krótki opis przedmiotu zamówienia </w:t>
      </w:r>
      <w:r w:rsidRPr="0076496D">
        <w:rPr>
          <w:rFonts w:ascii="Times New Roman" w:eastAsia="Times New Roman" w:hAnsi="Times New Roman" w:cs="Times New Roman"/>
          <w:i/>
          <w:iCs/>
          <w:sz w:val="20"/>
          <w:szCs w:val="20"/>
          <w:lang w:eastAsia="pl-PL"/>
        </w:rPr>
        <w:t>(wielkość, zakres, rodzaj i ilość dostaw, usług lub robót budowlanych lub określenie zapotrzebowania i wymagań )</w:t>
      </w:r>
      <w:r w:rsidRPr="0076496D">
        <w:rPr>
          <w:rFonts w:ascii="Times New Roman" w:eastAsia="Times New Roman" w:hAnsi="Times New Roman" w:cs="Times New Roman"/>
          <w:b/>
          <w:bCs/>
          <w:sz w:val="20"/>
          <w:szCs w:val="20"/>
          <w:lang w:eastAsia="pl-PL"/>
        </w:rPr>
        <w:t xml:space="preserve"> a w przypadku partnerstwa innowacyjnego - określenie zapotrzebowania na innowacyjny produkt, usługę lub roboty budowlane: </w:t>
      </w:r>
      <w:r w:rsidRPr="0076496D">
        <w:rPr>
          <w:rFonts w:ascii="Times New Roman" w:eastAsia="Times New Roman" w:hAnsi="Times New Roman" w:cs="Times New Roman"/>
          <w:sz w:val="20"/>
          <w:szCs w:val="20"/>
          <w:lang w:eastAsia="pl-PL"/>
        </w:rPr>
        <w:t xml:space="preserve">1. Rodzaj zamówienia: robota budowlana. 2.Przedmiotem zamówienia jest wykonanie prac remontowych budynku mieszkalnego wielorodzinnego i przebudowa kotłowni gazowej na węzeł cieplny oraz montaż instalacji wentylacji mechanicznej zlokalizowanego przy ul. Pleszewskiej 2-8, obręb Poświętne, dz. nr 40, 41, 48 AM-10 we Wrocławiu. 3. Opis przedmiotu zamówienia i obowiązki stron określają: 1) dokumentacja opisująca przedmiot zamówienia (zał. nr 8 do SIWZ), w tym: a) Przedmiary robót. b) Zaświadczenie nr 15708/2018 z dnia 28.11.2018 r. o ostateczności decyzji zatwierdzającej projekt budowlany i udzielenie pozwolenia na budowę Prezydenta Wrocławia Nr 5657/2018 z dnia 07.11.2018 r. obejmującej remont budynku mieszkalnego wielorodzinnego i przebudowę kotłowni gazowej na węzeł cieplny oraz montaż wentylacji mechanicznej inwestycji przy ul. Pleszewskiej 2-8 we Wrocławiu. c) Decyzja Prezydenta Wrocławia Nr 5657/2018 z dnia 07.11.2018 r. zatwierdzająca projekt budowlany i udzielająca pozwolenia na budowę obejmującego remont budynku mieszkalnego wielorodzinnego i przebudowę kotłowni gazowej na węzeł cieplny oraz montaż wentylacji mechanicznej inwestycji przy ul. Pleszewskiej 2-8 we Wrocławiu (oznaczenie geodezyjne: działki nr 40, 41, 48, AR-10, obręb Poświętne). d) Projekt budowlany – załącznik do decyzji Prezydenta Wrocławia Nr 5657/2018 z dnia 07.11.2018 r. e) Projekt wykonawczy remont budynku mieszkalnego wielorodzinnego i przebudowę kotłowni gazowej na węzeł cieplny oraz montaż wentylacji mechanicznej inwestycji przy ul. Pleszewskiej 2-8 we Wrocławiu - branża budowlana. f) Projekt wykonawczy remont budynku mieszkalnego wielorodzinnego i przebudowę kotłowni gazowej na węzeł cieplny oraz montaż wentylacji mechanicznej inwestycji przy ul. Pleszewskiej 2-8 we Wrocławiu - branża elektryczna. g) Projekt wykonawczy remont budynku mieszkalnego wielorodzinnego i przebudowę kotłowni gazowej na węzeł cieplny oraz montaż wentylacji mechanicznej inwestycji przy ul. Pleszewskiej 2-8 we Wrocławiu - branża sanitarna. h) Projekt wykonawczy węzła ciepłowniczego w budynku przy ul. Pleszewskiej 2-8 – branża sanitarna; 2) Zakres prac dla remontu pustostanu nie ujęty w dokumentacji projektowej określają przedmiary robót w pustostanie i Specyfikacja Technicznego Wykonania i Odbioru Robót Budowlanych w pustostanie przy ul. Pleszewskiej 8/1 we Wrocławiu. 3) projekt umowy (zał. nr 7 do SIWZ). 5. Przedmiot zamówienia obejmuje w szczególności: 1) wykonanie docieplenia ścian zewnętrznych metodą lekką mokrą, wełną mineralną z wyprawą wierzchnią z tynku silikatowego; 2) wymianę stolarki okiennej na nową z nawietrzakami oraz wymianę zewnętrznych drzwi wejściowych do klatek schodowych; 3) wykonanie docieplenia stropodachów poddasza niemieszkalnego poprzez wdmuchanie granulatu wełny mineralnej do przestrzeni stropodachu; 4) wykonanie docieplenia zamkniętych komór stropu nad ostatnią kondygnacją mieszkalną; 5) wykonanie docieplenia stropów w poziomie podłogi parteru poprzez docieplenie od spodu warstwą styropianu; 6) wykonanie pełnego systemu wentylacji mechanicznej niskociśnieniowej w oparciu o istniejący system przewodów wentylacyjnych wyprowadzonych ponad dach; 7) naprawę dachu w zakresie doszczelnienia pokrycia dachowego, naprawę przebić dachowych, wymianę wywiewek wentylacyjnych, wymianę uszkodzonych obróbek blacharskich, wymianę rur spustowych; 8) remont klatek schodowych; 9) remont balkonów i tarasów; 10) naprawę opasek wokół budynku; 11) demontaż urządzeń kotłowni gazowej, w celu zaadoptowania pomieszczenia do funkcji węzła ciepłowniczego; 12) prace wskazane w przedmiarze dla lokalu nr 1 przy ul. Pleszewskiej 8. 6. Z zakresu wyłączone są urządzenia węzła cieplnego (właścicielem węzła będzie Fortum Power and </w:t>
      </w:r>
      <w:proofErr w:type="spellStart"/>
      <w:r w:rsidRPr="0076496D">
        <w:rPr>
          <w:rFonts w:ascii="Times New Roman" w:eastAsia="Times New Roman" w:hAnsi="Times New Roman" w:cs="Times New Roman"/>
          <w:sz w:val="20"/>
          <w:szCs w:val="20"/>
          <w:lang w:eastAsia="pl-PL"/>
        </w:rPr>
        <w:t>Heat</w:t>
      </w:r>
      <w:proofErr w:type="spellEnd"/>
      <w:r w:rsidRPr="0076496D">
        <w:rPr>
          <w:rFonts w:ascii="Times New Roman" w:eastAsia="Times New Roman" w:hAnsi="Times New Roman" w:cs="Times New Roman"/>
          <w:sz w:val="20"/>
          <w:szCs w:val="20"/>
          <w:lang w:eastAsia="pl-PL"/>
        </w:rPr>
        <w:t xml:space="preserve"> Polska Sp. z o.o.) wraz z odcinkiem instalacji do drugich od strony węzła cieplnego muf lub kołnierzy zaworów odcinających instalację wewnętrzną. 7. Zgodnie z art. 29 ust. 3a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Zamawiający wymaga, aby w niniejszym postępowaniu wykonawca lub podwykonawca zatrudniał w trakcie realizacji przedmiotowego zamówienia na podstawie umowy o pracę na warunkach określonych w art. 22 § 1 ustawy z dnia 26 czerwca 1974r. Kodeks pracy osoby do wykonywania wszystkich robót budowlanych na terenie budowy w branży budowlanej, elektrycznej i sanitarnej opisanych w dokumentacji projektowej w zakresie obejmującym przedmiot zamówienia, z wyłączeniem kierownika budowy i kierowników robót. Informacje, o których mowa w art. 36 ust. 2 pkt 8a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określa projekt umowy. 8.Wszystkie nazwy własne urządzeń i materiałów użyte w dokumentacji opisującej przedmiot zamówienia są podane przykładowo i określają jedynie minimalne oczekiwane parametry jakościowe oraz wymagany standard. Zgodnie z art. 30 ust. 5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Wykonawca, który powołuje się na rozwiązania równoważne opisywanym przez Zamawiającego, jest zobowiązany wykazać, że oferowane przez niego dostawy, usługi lub roboty budowlane spełniają wymagania określone przez Zamawiającego (np. w oświadczeniu własnym Wykonawcy). 9.Roboty budowlane będą wykonywane na terenie czynnym. 10.Termin wykonania zamówienia: do 30 listopada 2019 roku od dnia podpisania umowy przez strony, zgodnie z harmonogramem wykonania robót, przedstawionym przez Wykonawcę w terminie określonym w projekcie umowy.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II.5) Główny kod CPV: </w:t>
      </w:r>
      <w:r w:rsidRPr="0076496D">
        <w:rPr>
          <w:rFonts w:ascii="Times New Roman" w:eastAsia="Times New Roman" w:hAnsi="Times New Roman" w:cs="Times New Roman"/>
          <w:sz w:val="20"/>
          <w:szCs w:val="20"/>
          <w:lang w:eastAsia="pl-PL"/>
        </w:rPr>
        <w:t xml:space="preserve">45000000-7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Dodatkowe kody CPV:</w:t>
      </w:r>
      <w:r w:rsidRPr="0076496D">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97"/>
      </w:tblGrid>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Kod CPV</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lastRenderedPageBreak/>
              <w:t>45111000-8</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45332000-3</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45320000-6</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45331100-7</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45400000-1</w:t>
            </w:r>
          </w:p>
        </w:tc>
      </w:tr>
    </w:tbl>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II.6) Całkowita wartość zamówienia </w:t>
      </w:r>
      <w:r w:rsidRPr="0076496D">
        <w:rPr>
          <w:rFonts w:ascii="Times New Roman" w:eastAsia="Times New Roman" w:hAnsi="Times New Roman" w:cs="Times New Roman"/>
          <w:i/>
          <w:iCs/>
          <w:sz w:val="20"/>
          <w:szCs w:val="20"/>
          <w:lang w:eastAsia="pl-PL"/>
        </w:rPr>
        <w:t>(jeżeli zamawiający podaje informacje o wartości zamówienia)</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Wartość bez VAT: </w:t>
      </w:r>
      <w:r w:rsidRPr="0076496D">
        <w:rPr>
          <w:rFonts w:ascii="Times New Roman" w:eastAsia="Times New Roman" w:hAnsi="Times New Roman" w:cs="Times New Roman"/>
          <w:sz w:val="20"/>
          <w:szCs w:val="20"/>
          <w:lang w:eastAsia="pl-PL"/>
        </w:rPr>
        <w:br/>
        <w:t xml:space="preserve">Waluta: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i/>
          <w:iCs/>
          <w:sz w:val="20"/>
          <w:szCs w:val="20"/>
          <w:lang w:eastAsia="pl-PL"/>
        </w:rPr>
        <w:t>(w przypadku umów ramowych lub dynamicznego systemu zakupów – szacunkowa całkowita maksymalna wartość w całym okresie obowiązywania umowy ramowej lub dynamicznego systemu zakupów)</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II.7) Czy przewiduje się udzielenie zamówień, o których mowa w art. 67 ust. 1 pkt 6 i 7 lub w art. 134 ust. 6 pkt 3 ustawy </w:t>
      </w:r>
      <w:proofErr w:type="spellStart"/>
      <w:r w:rsidRPr="0076496D">
        <w:rPr>
          <w:rFonts w:ascii="Times New Roman" w:eastAsia="Times New Roman" w:hAnsi="Times New Roman" w:cs="Times New Roman"/>
          <w:b/>
          <w:bCs/>
          <w:sz w:val="20"/>
          <w:szCs w:val="20"/>
          <w:lang w:eastAsia="pl-PL"/>
        </w:rPr>
        <w:t>Pzp</w:t>
      </w:r>
      <w:proofErr w:type="spellEnd"/>
      <w:r w:rsidRPr="0076496D">
        <w:rPr>
          <w:rFonts w:ascii="Times New Roman" w:eastAsia="Times New Roman" w:hAnsi="Times New Roman" w:cs="Times New Roman"/>
          <w:b/>
          <w:bCs/>
          <w:sz w:val="20"/>
          <w:szCs w:val="20"/>
          <w:lang w:eastAsia="pl-PL"/>
        </w:rPr>
        <w:t xml:space="preserve">: </w:t>
      </w: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II.8) Okres, w którym realizowane będzie zamówienie lub okres, na który została zawarta umowa ramowa lub okres, na który został ustanowiony dynamiczny system zakupów:</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miesiącach:   </w:t>
      </w:r>
      <w:r w:rsidRPr="0076496D">
        <w:rPr>
          <w:rFonts w:ascii="Times New Roman" w:eastAsia="Times New Roman" w:hAnsi="Times New Roman" w:cs="Times New Roman"/>
          <w:i/>
          <w:iCs/>
          <w:sz w:val="20"/>
          <w:szCs w:val="20"/>
          <w:lang w:eastAsia="pl-PL"/>
        </w:rPr>
        <w:t xml:space="preserve"> lub </w:t>
      </w:r>
      <w:r w:rsidRPr="0076496D">
        <w:rPr>
          <w:rFonts w:ascii="Times New Roman" w:eastAsia="Times New Roman" w:hAnsi="Times New Roman" w:cs="Times New Roman"/>
          <w:b/>
          <w:bCs/>
          <w:sz w:val="20"/>
          <w:szCs w:val="20"/>
          <w:lang w:eastAsia="pl-PL"/>
        </w:rPr>
        <w:t>dniach:</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i/>
          <w:iCs/>
          <w:sz w:val="20"/>
          <w:szCs w:val="20"/>
          <w:lang w:eastAsia="pl-PL"/>
        </w:rPr>
        <w:t>lub</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data rozpoczęcia: </w:t>
      </w:r>
      <w:r w:rsidRPr="0076496D">
        <w:rPr>
          <w:rFonts w:ascii="Times New Roman" w:eastAsia="Times New Roman" w:hAnsi="Times New Roman" w:cs="Times New Roman"/>
          <w:sz w:val="20"/>
          <w:szCs w:val="20"/>
          <w:lang w:eastAsia="pl-PL"/>
        </w:rPr>
        <w:t> </w:t>
      </w:r>
      <w:r w:rsidRPr="0076496D">
        <w:rPr>
          <w:rFonts w:ascii="Times New Roman" w:eastAsia="Times New Roman" w:hAnsi="Times New Roman" w:cs="Times New Roman"/>
          <w:i/>
          <w:iCs/>
          <w:sz w:val="20"/>
          <w:szCs w:val="20"/>
          <w:lang w:eastAsia="pl-PL"/>
        </w:rPr>
        <w:t xml:space="preserve"> lub </w:t>
      </w:r>
      <w:r w:rsidRPr="0076496D">
        <w:rPr>
          <w:rFonts w:ascii="Times New Roman" w:eastAsia="Times New Roman" w:hAnsi="Times New Roman" w:cs="Times New Roman"/>
          <w:b/>
          <w:bCs/>
          <w:sz w:val="20"/>
          <w:szCs w:val="20"/>
          <w:lang w:eastAsia="pl-PL"/>
        </w:rPr>
        <w:t xml:space="preserve">zakończenia: </w:t>
      </w:r>
      <w:r w:rsidRPr="0076496D">
        <w:rPr>
          <w:rFonts w:ascii="Times New Roman" w:eastAsia="Times New Roman" w:hAnsi="Times New Roman" w:cs="Times New Roman"/>
          <w:sz w:val="20"/>
          <w:szCs w:val="20"/>
          <w:lang w:eastAsia="pl-PL"/>
        </w:rPr>
        <w:t xml:space="preserve">2019-11-30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41"/>
        <w:gridCol w:w="1286"/>
        <w:gridCol w:w="1413"/>
        <w:gridCol w:w="1446"/>
      </w:tblGrid>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Data zakończenia</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2019-11-30</w:t>
            </w:r>
          </w:p>
        </w:tc>
      </w:tr>
    </w:tbl>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II.9) Informacje dodatkowe: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u w:val="single"/>
          <w:lang w:eastAsia="pl-PL"/>
        </w:rPr>
        <w:t xml:space="preserve">SEKCJA III: INFORMACJE O CHARAKTERZE PRAWNYM, EKONOMICZNYM, FINANSOWYM I TECHNICZNYM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III.1) WARUNKI UDZIAŁU W POSTĘPOWANIU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III.1.1) Kompetencje lub uprawnienia do prowadzenia określonej działalności zawodowej, o ile wynika to z odrębnych przepisów</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Określenie warunków: Zamawiający nie stawia warunku w tym zakresie. </w:t>
      </w:r>
      <w:r w:rsidRPr="0076496D">
        <w:rPr>
          <w:rFonts w:ascii="Times New Roman" w:eastAsia="Times New Roman" w:hAnsi="Times New Roman" w:cs="Times New Roman"/>
          <w:sz w:val="20"/>
          <w:szCs w:val="20"/>
          <w:lang w:eastAsia="pl-PL"/>
        </w:rPr>
        <w:br/>
        <w:t xml:space="preserve">Informacje dodatkowe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III.1.2) Sytuacja finansowa lub ekonomiczna </w:t>
      </w:r>
      <w:r w:rsidRPr="0076496D">
        <w:rPr>
          <w:rFonts w:ascii="Times New Roman" w:eastAsia="Times New Roman" w:hAnsi="Times New Roman" w:cs="Times New Roman"/>
          <w:sz w:val="20"/>
          <w:szCs w:val="20"/>
          <w:lang w:eastAsia="pl-PL"/>
        </w:rPr>
        <w:br/>
        <w:t xml:space="preserve">Określenie warunków: Określenie warunków: Zamawiający uzna warunek za spełniony, jeżeli Wykonawca wykaże, że posiada aktualne ubezpieczenie od odpowiedzialności cywilnej w zakresie prowadzonej działalności związanej z przedmiotem zamówienia na sumę gwarancyjną nie mniejszą niż 2.000.000,00 zł. </w:t>
      </w:r>
      <w:r w:rsidRPr="0076496D">
        <w:rPr>
          <w:rFonts w:ascii="Times New Roman" w:eastAsia="Times New Roman" w:hAnsi="Times New Roman" w:cs="Times New Roman"/>
          <w:sz w:val="20"/>
          <w:szCs w:val="20"/>
          <w:lang w:eastAsia="pl-PL"/>
        </w:rPr>
        <w:br/>
        <w:t xml:space="preserve">Informacje dodatkowe 1.Podmiot, na którego zdolnościach lub sytuacji wykonawca polega na zasadach określonych w art. 22a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1) Zgodnie z art. 22a ust.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Wykonawca może w celu potwierdzenia spełniania warunków, o których mowa w ust. 1 </w:t>
      </w:r>
      <w:proofErr w:type="spellStart"/>
      <w:r w:rsidRPr="0076496D">
        <w:rPr>
          <w:rFonts w:ascii="Times New Roman" w:eastAsia="Times New Roman" w:hAnsi="Times New Roman" w:cs="Times New Roman"/>
          <w:sz w:val="20"/>
          <w:szCs w:val="20"/>
          <w:lang w:eastAsia="pl-PL"/>
        </w:rPr>
        <w:t>ppkt</w:t>
      </w:r>
      <w:proofErr w:type="spellEnd"/>
      <w:r w:rsidRPr="0076496D">
        <w:rPr>
          <w:rFonts w:ascii="Times New Roman" w:eastAsia="Times New Roman" w:hAnsi="Times New Roman" w:cs="Times New Roman"/>
          <w:sz w:val="20"/>
          <w:szCs w:val="20"/>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Zgodnie z art. 22a ust. 6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76496D">
        <w:rPr>
          <w:rFonts w:ascii="Times New Roman" w:eastAsia="Times New Roman" w:hAnsi="Times New Roman" w:cs="Times New Roman"/>
          <w:sz w:val="20"/>
          <w:szCs w:val="20"/>
          <w:lang w:eastAsia="pl-PL"/>
        </w:rPr>
        <w:t>ppkt</w:t>
      </w:r>
      <w:proofErr w:type="spellEnd"/>
      <w:r w:rsidRPr="0076496D">
        <w:rPr>
          <w:rFonts w:ascii="Times New Roman" w:eastAsia="Times New Roman" w:hAnsi="Times New Roman" w:cs="Times New Roman"/>
          <w:sz w:val="20"/>
          <w:szCs w:val="20"/>
          <w:lang w:eastAsia="pl-PL"/>
        </w:rPr>
        <w:t xml:space="preserve"> 2) </w:t>
      </w:r>
      <w:r w:rsidRPr="0076496D">
        <w:rPr>
          <w:rFonts w:ascii="Times New Roman" w:eastAsia="Times New Roman" w:hAnsi="Times New Roman" w:cs="Times New Roman"/>
          <w:sz w:val="20"/>
          <w:szCs w:val="20"/>
          <w:lang w:eastAsia="pl-PL"/>
        </w:rPr>
        <w:lastRenderedPageBreak/>
        <w:t xml:space="preserve">lit. b) i c) rozdz. VII SIWZ. Zamawiający oceni, czy </w:t>
      </w:r>
      <w:proofErr w:type="spellStart"/>
      <w:r w:rsidRPr="0076496D">
        <w:rPr>
          <w:rFonts w:ascii="Times New Roman" w:eastAsia="Times New Roman" w:hAnsi="Times New Roman" w:cs="Times New Roman"/>
          <w:sz w:val="20"/>
          <w:szCs w:val="20"/>
          <w:lang w:eastAsia="pl-PL"/>
        </w:rPr>
        <w:t>dostępniane</w:t>
      </w:r>
      <w:proofErr w:type="spellEnd"/>
      <w:r w:rsidRPr="0076496D">
        <w:rPr>
          <w:rFonts w:ascii="Times New Roman" w:eastAsia="Times New Roman" w:hAnsi="Times New Roman" w:cs="Times New Roman"/>
          <w:sz w:val="20"/>
          <w:szCs w:val="20"/>
          <w:lang w:eastAsia="pl-PL"/>
        </w:rPr>
        <w:t xml:space="preserv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ust. 1 </w:t>
      </w:r>
      <w:proofErr w:type="spellStart"/>
      <w:r w:rsidRPr="0076496D">
        <w:rPr>
          <w:rFonts w:ascii="Times New Roman" w:eastAsia="Times New Roman" w:hAnsi="Times New Roman" w:cs="Times New Roman"/>
          <w:sz w:val="20"/>
          <w:szCs w:val="20"/>
          <w:lang w:eastAsia="pl-PL"/>
        </w:rPr>
        <w:t>ppkt</w:t>
      </w:r>
      <w:proofErr w:type="spellEnd"/>
      <w:r w:rsidRPr="0076496D">
        <w:rPr>
          <w:rFonts w:ascii="Times New Roman" w:eastAsia="Times New Roman" w:hAnsi="Times New Roman" w:cs="Times New Roman"/>
          <w:sz w:val="20"/>
          <w:szCs w:val="20"/>
          <w:lang w:eastAsia="pl-PL"/>
        </w:rPr>
        <w:t xml:space="preserve"> 2) lit. b) rozdz. VII SIWZ dotyczący sytuacji finansowej lub ekonomicznej w przypadku zaangażowania w realizację zamówienia kilku podmiotów może być spełniony przez jeden z nich lub wspólnie.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III.1.3) Zdolność techniczna lub zawodowa </w:t>
      </w:r>
      <w:r w:rsidRPr="0076496D">
        <w:rPr>
          <w:rFonts w:ascii="Times New Roman" w:eastAsia="Times New Roman" w:hAnsi="Times New Roman" w:cs="Times New Roman"/>
          <w:sz w:val="20"/>
          <w:szCs w:val="20"/>
          <w:lang w:eastAsia="pl-PL"/>
        </w:rPr>
        <w:br/>
        <w:t xml:space="preserve">Określenie warunków: I.W zakresie osób skierowanych przez wykonawcę do realizacji zamówienia tj. Zamawiający uzna, że warunek udziału w postępowaniu został spełniony, jeżeli Wykonawca wykaże, że dysponuje następującymi osobami, które będą uczestniczyć w wykonywaniu zamówienia tj. - jedną osobą z uprawnieniami budowlanymi bez ograniczeń do kierowania robotami budowlanymi o specjalności konstrukcyjno-budowlanej oraz doświadczenie zawodowe w kierowaniu robotami budowlanymi w wymiarze minimum 5 lat; osoba ta będzie pełnić funkcję kierownika budowy; - jedną osobą z uprawnieniami budowlanymi bez ograniczeń do kierowania robotami budowlanymi o specjalności instalacyjnej w zakresie sieci, instalacji i urządzeń cieplnych, wentylacyjnych, gazowych, wodociągowych i kanalizacyjnych oraz doświadczenie zawodowe w kierowaniu robotami budowlanymi w wymiarze minimum 5 lat, osoba ta będzie pełnić funkcję kierownika robót sanitarnych; - jedną osobą z uprawnieniami budowlanymi bez ograniczeń do kierowania robotami budowlanymi o specjalności instalacyjnej w zakresie sieci, instalacji i urządzeń elektrycznych i elektroenergetycznych oraz doświadczenie zawodowe w kierowaniu robotami budowlanymi w wymiarze minimum 5 lat. osoba ta będzie pełnić funkcję kierownika robót elektrycznych. Przez uprawnienia należy rozumieć: uprawnienia budowlane, o których mowa w ustawie z dnia 7 lipca 1994 r. Prawo budowlane oraz w rozporządzeniu Ministra Infrastruktury i Rozwoju z dnia 11 września 2014 r. w sprawie samodzielnych funkcji technicznych w budownictwie lub odpowiadające im ważne uprawnienia budowlane wydane na podstawie uprzednio obowiązujących przepisów prawa, lub uznane przez właściwy organ, zgodnie z ustawą z dnia 22 grudnia 2015r. o zasadach uznawania kwalifikacji zawodowych nabytych w państwach członkowskich Unii Europejskiej do pełnienia samodzielnej funkcji w budownictwie. II.W zakresie doświadczenia Wykonawcy tj. Zamawiający uzna, że warunek udziału w postępowaniu został spełniony, jeżeli Wykonawca wykaże, że w okresie ostatnich pięciu lat przed upływem terminu składania ofert, a jeżeli okres prowadzenia działalności jest krótszy – w tym okresie – wykonał w sposób należyty, zgodnie z przepisami prawa budowlanego i prawidłowo ukończył jedną robotę budowlaną polegającą na wykonaniu robót ogólnobudowlanych i instalacyjnych (elektrycznych i sanitarnych) w budynku/ach o wartości umowy nie mniejszej niż 1.000.000,00 zł brutto. </w:t>
      </w:r>
      <w:r w:rsidRPr="0076496D">
        <w:rPr>
          <w:rFonts w:ascii="Times New Roman" w:eastAsia="Times New Roman" w:hAnsi="Times New Roman" w:cs="Times New Roman"/>
          <w:sz w:val="20"/>
          <w:szCs w:val="20"/>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6496D">
        <w:rPr>
          <w:rFonts w:ascii="Times New Roman" w:eastAsia="Times New Roman" w:hAnsi="Times New Roman" w:cs="Times New Roman"/>
          <w:sz w:val="20"/>
          <w:szCs w:val="20"/>
          <w:lang w:eastAsia="pl-PL"/>
        </w:rPr>
        <w:br/>
        <w:t xml:space="preserve">Informacje dodatkowe: 1. Podmiot, na którego zdolnościach lub sytuacji wykonawca polega na zasadach określonych w art. 22a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1) Zgodnie z art. 22a ust.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Wykonawca może w celu potwierdzenia spełniania warunków, o których mowa w ust. 1 </w:t>
      </w:r>
      <w:proofErr w:type="spellStart"/>
      <w:r w:rsidRPr="0076496D">
        <w:rPr>
          <w:rFonts w:ascii="Times New Roman" w:eastAsia="Times New Roman" w:hAnsi="Times New Roman" w:cs="Times New Roman"/>
          <w:sz w:val="20"/>
          <w:szCs w:val="20"/>
          <w:lang w:eastAsia="pl-PL"/>
        </w:rPr>
        <w:t>ppkt</w:t>
      </w:r>
      <w:proofErr w:type="spellEnd"/>
      <w:r w:rsidRPr="0076496D">
        <w:rPr>
          <w:rFonts w:ascii="Times New Roman" w:eastAsia="Times New Roman" w:hAnsi="Times New Roman" w:cs="Times New Roman"/>
          <w:sz w:val="20"/>
          <w:szCs w:val="20"/>
          <w:lang w:eastAsia="pl-PL"/>
        </w:rPr>
        <w:t xml:space="preserve"> 2) lit. b) i c) rozdz. VII SIWZ,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Zamawiający informuje, iż „stosowna sytuacja”, o której mowa powyżej wystąpi wyłącznie w przypadku kiedy Wykonawca, który polega na zdolnościach lub sytuacji innych podmiotów udowodni zamawiającemu, że realizując zamówienie, będzie dysponował niezbędnymi zasobami tych podmiotów, w szczególności przedstawiając wraz z ofertą zobowiązanie podmiotu do oddania Wykonawcy do dyspozycji niezbędnych zasobów na potrzeby realizacji przedmiotowego zamówienia zgodnie z art. 22a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(wzór zał. nr 6a, 6b, 6c do SIWZ), lub inny stosowny dokument w tym zakresie, jeżeli Wykonawca polega na zdolnościach lub sytuacji innych podmiotów, z którego wynikać będzie jednoznacznie: a) zakres dostępnych Wykonawcy zasobów innego podmiotu; b) sposób wykorzystania zasobów innego podmiotu, przez Wykonawcę, przy wykonywaniu zamówienia publicznego; c) zakres i okres udziału innego podmiotu przy wykonywaniu zamówienia publicznego; 2) W odniesieniu do warunków dotyczących wykształcenia, kwalifikacji zawodowych lub doświadczenia, wykonawcy mogą polegać na zdolnościach innych podmiotów, jeśli podmioty te zrealizują roboty budowlane do realizacji których te zdolności są wymagane. 3) Zgodnie z art. 22a ust. 6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jeżeli zdolności techniczne lub zawodowe lub sytuacja finansowa lub ekonomiczna, podmiotu, na którego zasoby Wykonawca się powołuje, nie będą potwierdzały spełnienia przez Wykonawcę warunków udziału w postępowaniu lub zachodzą wobec tych podmiotów podstawy wykluczenia, zamawiający zażąda, aby Wykonawca w terminie określonym przez </w:t>
      </w:r>
      <w:r w:rsidRPr="0076496D">
        <w:rPr>
          <w:rFonts w:ascii="Times New Roman" w:eastAsia="Times New Roman" w:hAnsi="Times New Roman" w:cs="Times New Roman"/>
          <w:sz w:val="20"/>
          <w:szCs w:val="20"/>
          <w:lang w:eastAsia="pl-PL"/>
        </w:rPr>
        <w:lastRenderedPageBreak/>
        <w:t xml:space="preserve">Zamawiającego: a) zastąpił ten podmiot innym podmiotem lub podmiotami lub b) zobowiązał się do osobistego wykonania odpowiedniej części zamówienia, jeżeli wykaże zdolności techniczne lub zawodowe lub sytuację finansową lub ekonomiczną, o których mowa w ust. 1 </w:t>
      </w:r>
      <w:proofErr w:type="spellStart"/>
      <w:r w:rsidRPr="0076496D">
        <w:rPr>
          <w:rFonts w:ascii="Times New Roman" w:eastAsia="Times New Roman" w:hAnsi="Times New Roman" w:cs="Times New Roman"/>
          <w:sz w:val="20"/>
          <w:szCs w:val="20"/>
          <w:lang w:eastAsia="pl-PL"/>
        </w:rPr>
        <w:t>ppkt</w:t>
      </w:r>
      <w:proofErr w:type="spellEnd"/>
      <w:r w:rsidRPr="0076496D">
        <w:rPr>
          <w:rFonts w:ascii="Times New Roman" w:eastAsia="Times New Roman" w:hAnsi="Times New Roman" w:cs="Times New Roman"/>
          <w:sz w:val="20"/>
          <w:szCs w:val="20"/>
          <w:lang w:eastAsia="pl-PL"/>
        </w:rPr>
        <w:t xml:space="preserve"> 2) lit. b) i c) rozdz. VII SIWZ. Zamawiający oceni, czy udostępniane Wykonawcy przez inne podmioty zdolności techniczne lub zawodowe lub sytuacja finansowa lub ekonomiczna, pozwalają na wykazanie przez Wykonawcę spełniania warunków udziału w postępowaniu oraz bada, czy nie zachodzą wobec tego podmiotu podstawy wykluczenia, o których mowa w art. 24 ust. 1 pkt 13–22 i art. 24 ust. 5 pkt 1ustawy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2. Sposób spełnienia warunku udziału w postępowaniu, w przypadku zaangażowania w realizację zamówienia kilku podmiotów. Warunek udziału w postępowaniu, o którym mowa w pkt 1 </w:t>
      </w:r>
      <w:proofErr w:type="spellStart"/>
      <w:r w:rsidRPr="0076496D">
        <w:rPr>
          <w:rFonts w:ascii="Times New Roman" w:eastAsia="Times New Roman" w:hAnsi="Times New Roman" w:cs="Times New Roman"/>
          <w:sz w:val="20"/>
          <w:szCs w:val="20"/>
          <w:lang w:eastAsia="pl-PL"/>
        </w:rPr>
        <w:t>ppkt</w:t>
      </w:r>
      <w:proofErr w:type="spellEnd"/>
      <w:r w:rsidRPr="0076496D">
        <w:rPr>
          <w:rFonts w:ascii="Times New Roman" w:eastAsia="Times New Roman" w:hAnsi="Times New Roman" w:cs="Times New Roman"/>
          <w:sz w:val="20"/>
          <w:szCs w:val="20"/>
          <w:lang w:eastAsia="pl-PL"/>
        </w:rPr>
        <w:t xml:space="preserve"> 2) lit. c) rozdz. VII SIWZ w zakresie osób skierowanych przez wykonawcę do realizacji zamówienia w przypadku zaangażowania w realizację zamówienia kilku podmiotów może być spełniony przez jeden z nich lub wspólnie.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III.2) PODSTAWY WYKLUCZENIA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III.2.1) Podstawy wykluczenia określone w art. 24 ust. 1 ustawy </w:t>
      </w:r>
      <w:proofErr w:type="spellStart"/>
      <w:r w:rsidRPr="0076496D">
        <w:rPr>
          <w:rFonts w:ascii="Times New Roman" w:eastAsia="Times New Roman" w:hAnsi="Times New Roman" w:cs="Times New Roman"/>
          <w:b/>
          <w:bCs/>
          <w:sz w:val="20"/>
          <w:szCs w:val="20"/>
          <w:lang w:eastAsia="pl-PL"/>
        </w:rPr>
        <w:t>Pzp</w:t>
      </w:r>
      <w:proofErr w:type="spellEnd"/>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III.2.2) Zamawiający przewiduje wykluczenie wykonawcy na podstawie art. 24 ust. 5 ustawy </w:t>
      </w:r>
      <w:proofErr w:type="spellStart"/>
      <w:r w:rsidRPr="0076496D">
        <w:rPr>
          <w:rFonts w:ascii="Times New Roman" w:eastAsia="Times New Roman" w:hAnsi="Times New Roman" w:cs="Times New Roman"/>
          <w:b/>
          <w:bCs/>
          <w:sz w:val="20"/>
          <w:szCs w:val="20"/>
          <w:lang w:eastAsia="pl-PL"/>
        </w:rPr>
        <w:t>Pzp</w:t>
      </w:r>
      <w:proofErr w:type="spellEnd"/>
      <w:r w:rsidRPr="0076496D">
        <w:rPr>
          <w:rFonts w:ascii="Times New Roman" w:eastAsia="Times New Roman" w:hAnsi="Times New Roman" w:cs="Times New Roman"/>
          <w:sz w:val="20"/>
          <w:szCs w:val="20"/>
          <w:lang w:eastAsia="pl-PL"/>
        </w:rPr>
        <w:t xml:space="preserve"> Tak Zamawiający przewiduje następujące fakultatywne podstawy wykluczenia: Tak (podstawa wykluczenia określona w art. 24 ust. 5 pkt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III.3) WYKAZ OŚWIADCZEŃ SKŁADANYCH PRZEZ WYKONAWCĘ W CELU WSTĘPNEGO POTWIERDZENIA, ŻE NIE PODLEGA ON WYKLUCZENIU ORAZ SPEŁNIA WARUNKI UDZIAŁU W POSTĘPOWANIU ORAZ SPEŁNIA KRYTERIA SELEKCJI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Oświadczenie o niepodleganiu wykluczeniu oraz spełnianiu warunków udziału w postępowaniu </w:t>
      </w:r>
      <w:r w:rsidRPr="0076496D">
        <w:rPr>
          <w:rFonts w:ascii="Times New Roman" w:eastAsia="Times New Roman" w:hAnsi="Times New Roman" w:cs="Times New Roman"/>
          <w:sz w:val="20"/>
          <w:szCs w:val="20"/>
          <w:lang w:eastAsia="pl-PL"/>
        </w:rPr>
        <w:br/>
        <w:t xml:space="preserve">Tak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Oświadczenie o spełnianiu kryteriów selekcji </w:t>
      </w:r>
      <w:r w:rsidRPr="0076496D">
        <w:rPr>
          <w:rFonts w:ascii="Times New Roman" w:eastAsia="Times New Roman" w:hAnsi="Times New Roman" w:cs="Times New Roman"/>
          <w:sz w:val="20"/>
          <w:szCs w:val="20"/>
          <w:lang w:eastAsia="pl-PL"/>
        </w:rPr>
        <w:b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III.4) WYKAZ OŚWIADCZEŃ LUB DOKUMENTÓW , SKŁADANYCH PRZEZ WYKONAWCĘ W POSTĘPOWANIU NA WEZWANIE ZAMAWIAJACEGO W CELU POTWIERDZENIA OKOLICZNOŚCI, O KTÓRYCH MOWA W ART. 25 UST. 1 PKT 3 USTAWY PZP: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brak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III.5) WYKAZ OŚWIADCZEŃ LUB DOKUMENTÓW SKŁADANYCH PRZEZ WYKONAWCĘ W POSTĘPOWANIU NA WEZWANIE ZAMAWIAJACEGO W CELU POTWIERDZENIA OKOLICZNOŚCI, O KTÓRYCH MOWA W ART. 25 UST. 1 PKT 1 USTAWY PZP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III.5.1) W ZAKRESIE SPEŁNIANIA WARUNKÓW UDZIAŁU W POSTĘPOWANIU:</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1. Zamawiający wezwie Wykonawcę, którego oferta została najwyżej oceniona, do złożenia w wyznaczonym, nie krótszym niż 5 dni terminie aktualnych na dzień złożenia: 1) wykazu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 (wzór zał. nr 4 do SIWZ); 2) wykazu robót budowlanych wykonanych nie wcześniej niż w okresie ostatnich 5 lat przed upływem terminu składania ofert albo wniosków o dopuszczenie do udziału w postępowaniu, a jeżeli okres prowadzenia działalności jest krótszy – w tym okresie, wraz z podaniem ich rodzaju, wartości, daty, miejsca wykonania i podmiotów, na rzecz których roboty te zostały wykonane (wzór zał. nr 5),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3) aktualnego dokumentu potwierdzającego, że wykonawca jest ubezpieczony od odpowiedzialności cywilnej w zakresie prowadzonej działalności związanej z przedmiotem zamówienia na sumę gwarancyjną nie mniejszą niż 2.000.000,00 zł. 2. W przypadku wspólnego ubiegania się o zamówienie przez Wykonawców (m.in. konsorcjum, spółka cywilna): oświadczenia i dokumenty potwierdzające spełnienie warunków udziału w postępowaniu składa odpowiednio ten Wykonawca, który wykazuje spełnienie warunku.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III.5.2) W ZAKRESIE KRYTERIÓW SELEKCJI:</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brak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III.7) INNE DOKUMENTY NIE WYMIENIONE W pkt III.3) - III.6)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1. Do oferty Wykonawca dołącza aktualne na dzień składania ofert oświadczenie z art. 25a ust.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stanowiące wstępne potwierdzenie, że wykonawca nie podlega wykluczeniu oraz spełnia warunki udziału w postępowaniu wskazane w rozdz. VII SIWZ i ogłoszeniu o zamówieniu (wzór zał. nr 2a, b do SIWZ). 2. W przypadku wspólnego ubiegania się o zamówienie przez Wykonawców (m.in. konsorcjum, spółka cywilna) oświadczenie, o którym mowa w pkt 1 powyżej, składa odrębnie i podpisuje każdy z wykonawców wspólnie ubiegających się o zamówienie. Oświadczenie to potwierdza spełnianie warunków udziału w postępowaniu oraz brak podstaw wykluczenia w zakresie, w którym każdy z wykonawców wykazuje spełnianie warunków udziału w postępowaniu oraz brak podstaw wykluczenia. 3.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pkt 1 powyżej. 4. Zamawiający nie żąda, aby Wykonawca, który zamierza powierzyć wykonanie części zamówienia podwykonawcom, niebędącymi podmiotami na których zasoby powołuje się Wykonawca, w celu wykazania braku istnienia wobec nich podstaw wykluczenia z udziału w postępowaniu zamieszczał informacje o podwykonawcach w oświadczeniu, o którym mowa w pkt 1 powyżej. 5. Zobowiązanie podmiotu do oddania Wykonawcy do dyspozycji niezbędnych zasobów na potrzeby realizacji przedmiotowego zamówienia zgodnie z art. 22a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(wzór zał. nr 6a, 6b,6c do SIWZ), lub inny stosowny dokument w tym zakresie, jeżeli Wykonawca polega na zdolnościach lub sytuacji innych podmiotów, jeżeli Wykonawca polega na zdolnościach lub sytuacji innych podmiotów, z którego wynikać będzie jednoznacznie: - zakres dostępnych wykonawcy zasobów innego podmiotu; - sposób wykorzystania zasobów innego podmiotu, przez wykonawcę, przy wykonywaniu zamówienia publicznego; - zakres i okres udziału innego podmiotu przy wykonywaniu zamówienia publicznego; - czy podmiot, na zdolnościach którego wykonawca polega w odniesieniu do warunków udziału w postępowaniu dotyczących wykształcenia, kwalifikacji zawodowych lub doświadczenia, zrealizuje roboty budowlane lub usługi, których wskazane zdolności dotyczą. 6. Wykonawca, w terminie 3 dni od dnia od zamieszczenia na stronie internetowej www.wm.wroc.pl informacji, o której mowa w rozdz. XIII pkt 6 SIWZ, przekaże zamawiającemu oświadczenie o przynależności lub braku przynależności do tej samej grupy kapitałowej, o której mowa w art. 24 ust. 1 pkt 23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(wzór zał. nr 3 do SIWZ). W przypadku wspólnego ubiegania się o zamówienie przez Wykonawców powyższe oświadczenie, składa każdy z wykonawców wspólnie ubiegających się o zamówienie. Wraz ze złożeniem oświadczenia, wykonawca może przedstawić dowody, że powiązania z innym wykonawcą nie prowadzą do zakłócenia konkurencji w postępowaniu o udzielenie zamówienia.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u w:val="single"/>
          <w:lang w:eastAsia="pl-PL"/>
        </w:rPr>
        <w:t xml:space="preserve">SEKCJA IV: PROCEDURA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 xml:space="preserve">IV.1) OPIS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IV.1.1) Tryb udzielenia zamówienia: </w:t>
      </w:r>
      <w:r w:rsidRPr="0076496D">
        <w:rPr>
          <w:rFonts w:ascii="Times New Roman" w:eastAsia="Times New Roman" w:hAnsi="Times New Roman" w:cs="Times New Roman"/>
          <w:sz w:val="20"/>
          <w:szCs w:val="20"/>
          <w:lang w:eastAsia="pl-PL"/>
        </w:rPr>
        <w:t xml:space="preserve">Przetarg nieograniczony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IV.1.2) Zamawiający żąda wniesienia wadium:</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Tak </w:t>
      </w:r>
      <w:r w:rsidRPr="0076496D">
        <w:rPr>
          <w:rFonts w:ascii="Times New Roman" w:eastAsia="Times New Roman" w:hAnsi="Times New Roman" w:cs="Times New Roman"/>
          <w:sz w:val="20"/>
          <w:szCs w:val="20"/>
          <w:lang w:eastAsia="pl-PL"/>
        </w:rPr>
        <w:br/>
        <w:t xml:space="preserve">Informacja na temat wadium </w:t>
      </w:r>
      <w:r w:rsidRPr="0076496D">
        <w:rPr>
          <w:rFonts w:ascii="Times New Roman" w:eastAsia="Times New Roman" w:hAnsi="Times New Roman" w:cs="Times New Roman"/>
          <w:sz w:val="20"/>
          <w:szCs w:val="20"/>
          <w:lang w:eastAsia="pl-PL"/>
        </w:rPr>
        <w:br/>
        <w:t xml:space="preserve">1.Oferta musi być zabezpieczona wadium w wysokości: 20 000,00 zł (słownie: dwadzieścia tysięcy złotych i 00/100). 2.Wadium może być wnoszone w jednej lub kilku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 3.Wadium wnoszone w pieniądzu należy wpłacić przelewem na rachunek bankowy Zamawiającego – Gminy Wrocław nr 41 1020 5226 0000 6102 0417 7663 tak, aby kwota wadium znalazła się na wskazanym koncie nie później niż w dniu i godzinie przewidzianej na ostateczne składanie ofert – podając /w tytule/ na dowodzie wpłaty nazwę lub numer postępowania. 4. Wadium należy wnieść przed upływem terminu składania ofert, przy czym wniesienie wadium w pieniądzu za pomocą przelewu bankowego, Zamawiający będzie uważał za wniesione w terminie tylko wówczas, gdy bank prowadzący rachunek Zamawiającego potwierdzi, że środki zostały zaksięgowane na koncie Zamawiającego przed upływem terminu składania ofert (tj. przed upływem dnia i godziny wyznaczonej jako ostateczny termin składania ofert). 5. Terminowe wniesienie wadium (w każdej z dopuszczonych form jego wniesienia) Zamawiający sprawdzi w ramach własnych czynności proceduralnych. 6. Zamawiający zaleca, aby w przypadku wniesienia wadium w formie pieniężnej dokument potwierdzający dokonanie przelewu wadium został załączony do oferty. 7. W przypadku wniesienia wadium w innej formie niż pieniężna, dowód jego wniesienia w formie oryginału należy dołączyć do oferty w taki sposób, by nie tworzył z nią całości, tj. by nie był związany na stałe z ofertą. Zaleca się, aby kopia poświadczona za zgodność z oryginałem przez osobę </w:t>
      </w:r>
      <w:r w:rsidRPr="0076496D">
        <w:rPr>
          <w:rFonts w:ascii="Times New Roman" w:eastAsia="Times New Roman" w:hAnsi="Times New Roman" w:cs="Times New Roman"/>
          <w:sz w:val="20"/>
          <w:szCs w:val="20"/>
          <w:lang w:eastAsia="pl-PL"/>
        </w:rPr>
        <w:lastRenderedPageBreak/>
        <w:t xml:space="preserve">uprawnioną do występowania w imieniu Wykonawcy została trwale złączona z ofertą. 8. Wadium wnoszone w innej formie niż pieniądz musi mieć postać oświadczenia Gwaranta, w którym Gwarant zobowiązuje się nieodwołalnie i bezwarunkowo, na każde pisemne żądanie zgłoszone przez Zamawiającego w terminie związania ofertą, zapłacić Zamawiającemu pełną kwotę wadium w okolicznościach określonych w art. 46 ust. 4a i 5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9. Zamawiający zatrzyma wadium wraz z odsetkami, jeżeli wykonawca w odpowiedzi na wezwanie, o którym mowa w art. 26 ust. 3 i 3a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z przyczyn leżących po jego stronie, nie złożył oświadczeń lub dokumentów potwierdzających okoliczności, o których mowa w art. 25 ust.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oświadczenia, o którym mowa w art. 25a ust.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pełnomocnictw lub nie wyraził zgody na poprawienie omyłki, o której mowa w art. 87 ust. 2 pkt 3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co spowodowało brak możliwości wybrania oferty złożonej przez wykonawcę jako najkorzystniejszej. 10.Jeżeli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 w formularzu oferty. W przypadku nie wskazania w ofercie rachunku bankowego, na który należy zwrócić wadium, Zamawiający uzna, że wskazanym rachunkiem bankowym jest rachunek, z którego dokonano przelewu wpłaty wadium. 11. Zamawiający odrzuci ofertę, w przypadku gdy wadium nie zostało wniesione lub zostało wniesione w sposób nieprawidłowy. 12. Zamawiający zatrzyma wadium wraz z odsetkami, jeżeli Wykonawca, którego oferta została wybrana: 1) odmówił podpisania umowy w sprawie zamówienia publicznego na warunkach określonych w ofercie; 2) nie wniósł wymaganego zabezpieczenia należytego wykonania umowy; 3) zawarcie umowy w sprawie zamówienia publicznego stało się niemożliwe z przyczyn leżących po stronie Wykonawcy.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IV.1.3) Przewiduje się udzielenie zaliczek na poczet wykonania zamówienia:</w:t>
      </w:r>
      <w:r w:rsidRPr="0076496D">
        <w:rPr>
          <w:rFonts w:ascii="Times New Roman" w:eastAsia="Times New Roman" w:hAnsi="Times New Roman" w:cs="Times New Roman"/>
          <w:sz w:val="20"/>
          <w:szCs w:val="20"/>
          <w:lang w:eastAsia="pl-PL"/>
        </w:rPr>
        <w:t xml:space="preserv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t xml:space="preserve">Należy podać informacje na temat udzielania zaliczek: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IV.1.4) Wymaga się złożenia ofert w postaci katalogów elektronicznych lub dołączenia do ofert katalogów elektronicznych: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t xml:space="preserve">Dopuszcza się złożenie ofert w postaci katalogów elektronicznych lub dołączenia do ofert katalogów elektronicznych: </w:t>
      </w:r>
      <w:r w:rsidRPr="0076496D">
        <w:rPr>
          <w:rFonts w:ascii="Times New Roman" w:eastAsia="Times New Roman" w:hAnsi="Times New Roman" w:cs="Times New Roman"/>
          <w:sz w:val="20"/>
          <w:szCs w:val="20"/>
          <w:lang w:eastAsia="pl-PL"/>
        </w:rPr>
        <w:br/>
        <w:t xml:space="preserve">Nie </w:t>
      </w:r>
      <w:r w:rsidRPr="0076496D">
        <w:rPr>
          <w:rFonts w:ascii="Times New Roman" w:eastAsia="Times New Roman" w:hAnsi="Times New Roman" w:cs="Times New Roman"/>
          <w:sz w:val="20"/>
          <w:szCs w:val="20"/>
          <w:lang w:eastAsia="pl-PL"/>
        </w:rPr>
        <w:br/>
        <w:t xml:space="preserve">Informacje dodatkowe: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IV.1.5.) Wymaga się złożenia oferty wariantowej: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t xml:space="preserve">Dopuszcza się złożenie oferty wariantowej </w:t>
      </w:r>
      <w:r w:rsidRPr="0076496D">
        <w:rPr>
          <w:rFonts w:ascii="Times New Roman" w:eastAsia="Times New Roman" w:hAnsi="Times New Roman" w:cs="Times New Roman"/>
          <w:sz w:val="20"/>
          <w:szCs w:val="20"/>
          <w:lang w:eastAsia="pl-PL"/>
        </w:rPr>
        <w:br/>
        <w:t xml:space="preserve">Nie </w:t>
      </w:r>
      <w:r w:rsidRPr="0076496D">
        <w:rPr>
          <w:rFonts w:ascii="Times New Roman" w:eastAsia="Times New Roman" w:hAnsi="Times New Roman" w:cs="Times New Roman"/>
          <w:sz w:val="20"/>
          <w:szCs w:val="20"/>
          <w:lang w:eastAsia="pl-PL"/>
        </w:rPr>
        <w:br/>
        <w:t xml:space="preserve">Złożenie oferty wariantowej dopuszcza się tylko z jednoczesnym złożeniem oferty zasadniczej: </w:t>
      </w:r>
      <w:r w:rsidRPr="0076496D">
        <w:rPr>
          <w:rFonts w:ascii="Times New Roman" w:eastAsia="Times New Roman" w:hAnsi="Times New Roman" w:cs="Times New Roman"/>
          <w:sz w:val="20"/>
          <w:szCs w:val="20"/>
          <w:lang w:eastAsia="pl-PL"/>
        </w:rPr>
        <w:br/>
        <w:t xml:space="preserve">Nie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IV.1.6) Przewidywana liczba wykonawców, którzy zostaną zaproszeni do udziału w postępowaniu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i/>
          <w:iCs/>
          <w:sz w:val="20"/>
          <w:szCs w:val="20"/>
          <w:lang w:eastAsia="pl-PL"/>
        </w:rPr>
        <w:t xml:space="preserve">(przetarg ograniczony, negocjacje z ogłoszeniem, dialog konkurencyjny, partnerstwo innowacyjne)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Liczba wykonawców   </w:t>
      </w:r>
      <w:r w:rsidRPr="0076496D">
        <w:rPr>
          <w:rFonts w:ascii="Times New Roman" w:eastAsia="Times New Roman" w:hAnsi="Times New Roman" w:cs="Times New Roman"/>
          <w:sz w:val="20"/>
          <w:szCs w:val="20"/>
          <w:lang w:eastAsia="pl-PL"/>
        </w:rPr>
        <w:br/>
        <w:t xml:space="preserve">Przewidywana minimalna liczba wykonawców </w:t>
      </w:r>
      <w:r w:rsidRPr="0076496D">
        <w:rPr>
          <w:rFonts w:ascii="Times New Roman" w:eastAsia="Times New Roman" w:hAnsi="Times New Roman" w:cs="Times New Roman"/>
          <w:sz w:val="20"/>
          <w:szCs w:val="20"/>
          <w:lang w:eastAsia="pl-PL"/>
        </w:rPr>
        <w:br/>
        <w:t xml:space="preserve">Maksymalna liczba wykonawców   </w:t>
      </w:r>
      <w:r w:rsidRPr="0076496D">
        <w:rPr>
          <w:rFonts w:ascii="Times New Roman" w:eastAsia="Times New Roman" w:hAnsi="Times New Roman" w:cs="Times New Roman"/>
          <w:sz w:val="20"/>
          <w:szCs w:val="20"/>
          <w:lang w:eastAsia="pl-PL"/>
        </w:rPr>
        <w:br/>
        <w:t xml:space="preserve">Kryteria selekcji wykonawców: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IV.1.7) Informacje na temat umowy ramowej lub dynamicznego systemu zakupów: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Umowa ramowa będzie zawarta: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Czy przewiduje się ograniczenie liczby uczestników umowy ramowej: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Przewidziana maksymalna liczba uczestników umowy ramowej: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Informacje dodatkowe: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Zamówienie obejmuje ustanowienie dynamicznego systemu zakupów: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lastRenderedPageBreak/>
        <w:br/>
        <w:t xml:space="preserve">Adres strony internetowej, na której będą zamieszczone dodatkowe informacje dotyczące dynamicznego systemu zakupów: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Informacje dodatkowe: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W ramach umowy ramowej/dynamicznego systemu zakupów dopuszcza się złożenie ofert w formie katalogów elektronicznych: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Przewiduje się pobranie ze złożonych katalogów elektronicznych informacji potrzebnych do sporządzenia ofert w ramach umowy ramowej/dynamicznego systemu zakupów: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IV.1.8) Aukcja elektroniczna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Przewidziane jest przeprowadzenie aukcji elektronicznej </w:t>
      </w:r>
      <w:r w:rsidRPr="0076496D">
        <w:rPr>
          <w:rFonts w:ascii="Times New Roman" w:eastAsia="Times New Roman" w:hAnsi="Times New Roman" w:cs="Times New Roman"/>
          <w:i/>
          <w:iCs/>
          <w:sz w:val="20"/>
          <w:szCs w:val="20"/>
          <w:lang w:eastAsia="pl-PL"/>
        </w:rPr>
        <w:t xml:space="preserve">(przetarg nieograniczony, przetarg ograniczony, negocjacje z ogłoszeniem) </w:t>
      </w:r>
      <w:r w:rsidRPr="0076496D">
        <w:rPr>
          <w:rFonts w:ascii="Times New Roman" w:eastAsia="Times New Roman" w:hAnsi="Times New Roman" w:cs="Times New Roman"/>
          <w:sz w:val="20"/>
          <w:szCs w:val="20"/>
          <w:lang w:eastAsia="pl-PL"/>
        </w:rPr>
        <w:t xml:space="preserve">Nie </w:t>
      </w:r>
      <w:r w:rsidRPr="0076496D">
        <w:rPr>
          <w:rFonts w:ascii="Times New Roman" w:eastAsia="Times New Roman" w:hAnsi="Times New Roman" w:cs="Times New Roman"/>
          <w:sz w:val="20"/>
          <w:szCs w:val="20"/>
          <w:lang w:eastAsia="pl-PL"/>
        </w:rPr>
        <w:br/>
        <w:t xml:space="preserve">Należy podać adres strony internetowej, na której aukcja będzie prowadzona: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Należy wskazać elementy, których wartości będą przedmiotem aukcji elektronicznej: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Przewiduje się ograniczenia co do przedstawionych wartości, wynikające z opisu przedmiotu zamówienia:</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Należy podać, które informacje zostaną udostępnione wykonawcom w trakcie aukcji elektronicznej oraz jaki będzie termin ich udostępnienia: </w:t>
      </w:r>
      <w:r w:rsidRPr="0076496D">
        <w:rPr>
          <w:rFonts w:ascii="Times New Roman" w:eastAsia="Times New Roman" w:hAnsi="Times New Roman" w:cs="Times New Roman"/>
          <w:sz w:val="20"/>
          <w:szCs w:val="20"/>
          <w:lang w:eastAsia="pl-PL"/>
        </w:rPr>
        <w:br/>
        <w:t xml:space="preserve">Informacje dotyczące przebiegu aukcji elektronicznej: </w:t>
      </w:r>
      <w:r w:rsidRPr="0076496D">
        <w:rPr>
          <w:rFonts w:ascii="Times New Roman" w:eastAsia="Times New Roman" w:hAnsi="Times New Roman" w:cs="Times New Roman"/>
          <w:sz w:val="20"/>
          <w:szCs w:val="20"/>
          <w:lang w:eastAsia="pl-PL"/>
        </w:rPr>
        <w:br/>
        <w:t xml:space="preserve">Jaki jest przewidziany sposób postępowania w toku aukcji elektronicznej i jakie będą warunki, na jakich wykonawcy będą mogli licytować (minimalne wysokości postąpień): </w:t>
      </w:r>
      <w:r w:rsidRPr="0076496D">
        <w:rPr>
          <w:rFonts w:ascii="Times New Roman" w:eastAsia="Times New Roman" w:hAnsi="Times New Roman" w:cs="Times New Roman"/>
          <w:sz w:val="20"/>
          <w:szCs w:val="20"/>
          <w:lang w:eastAsia="pl-PL"/>
        </w:rPr>
        <w:br/>
        <w:t xml:space="preserve">Informacje dotyczące wykorzystywanego sprzętu elektronicznego, rozwiązań i specyfikacji technicznych w zakresie połączeń: </w:t>
      </w:r>
      <w:r w:rsidRPr="0076496D">
        <w:rPr>
          <w:rFonts w:ascii="Times New Roman" w:eastAsia="Times New Roman" w:hAnsi="Times New Roman" w:cs="Times New Roman"/>
          <w:sz w:val="20"/>
          <w:szCs w:val="20"/>
          <w:lang w:eastAsia="pl-PL"/>
        </w:rPr>
        <w:br/>
        <w:t xml:space="preserve">Wymagania dotyczące rejestracji i identyfikacji wykonawców w aukcji elektronicznej: </w:t>
      </w:r>
      <w:r w:rsidRPr="0076496D">
        <w:rPr>
          <w:rFonts w:ascii="Times New Roman" w:eastAsia="Times New Roman" w:hAnsi="Times New Roman" w:cs="Times New Roman"/>
          <w:sz w:val="20"/>
          <w:szCs w:val="20"/>
          <w:lang w:eastAsia="pl-PL"/>
        </w:rPr>
        <w:br/>
        <w:t xml:space="preserve">Informacje o liczbie etapów aukcji elektronicznej i czasie ich trwania: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t xml:space="preserve">Czas trwania: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Czy wykonawcy, którzy nie złożyli nowych postąpień, zostaną zakwalifikowani do następnego etapu: </w:t>
      </w:r>
      <w:r w:rsidRPr="0076496D">
        <w:rPr>
          <w:rFonts w:ascii="Times New Roman" w:eastAsia="Times New Roman" w:hAnsi="Times New Roman" w:cs="Times New Roman"/>
          <w:sz w:val="20"/>
          <w:szCs w:val="20"/>
          <w:lang w:eastAsia="pl-PL"/>
        </w:rPr>
        <w:br/>
        <w:t xml:space="preserve">Warunki zamknięcia aukcji elektronicznej: </w:t>
      </w:r>
      <w:r w:rsidRPr="0076496D">
        <w:rPr>
          <w:rFonts w:ascii="Times New Roman" w:eastAsia="Times New Roman" w:hAnsi="Times New Roman" w:cs="Times New Roman"/>
          <w:sz w:val="20"/>
          <w:szCs w:val="20"/>
          <w:lang w:eastAsia="pl-PL"/>
        </w:rPr>
        <w:br/>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IV.2) KRYTERIA OCENY OFERT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IV.2.1) Kryteria oceny ofert: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IV.2.2) Kryteria</w:t>
      </w:r>
      <w:r w:rsidRPr="0076496D">
        <w:rPr>
          <w:rFonts w:ascii="Times New Roman" w:eastAsia="Times New Roman" w:hAnsi="Times New Roman" w:cs="Times New Roman"/>
          <w:sz w:val="20"/>
          <w:szCs w:val="20"/>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204"/>
        <w:gridCol w:w="852"/>
      </w:tblGrid>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Znaczenie</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Cena oferty brutto (C)</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60,00</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Wydłużenie okresu gwarancji na roboty budowlane (G) powyżej wymaganego przez Zamawiającego okresu minimalnego wynoszącego 36 miesięcy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35,00</w:t>
            </w:r>
          </w:p>
        </w:tc>
      </w:tr>
      <w:tr w:rsidR="0076496D" w:rsidRPr="0076496D" w:rsidTr="0076496D">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Kryterium społeczne (S) tj. zatrudnienie do realizacji zamówienia bezrobotnych w rozumieniu ustawy z dnia 20 kwietnia 2004 r. o promocji zatrudnienia i instytucjach rynku pracy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5,00</w:t>
            </w:r>
          </w:p>
        </w:tc>
      </w:tr>
    </w:tbl>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IV.2.3) Zastosowanie procedury, o której mowa w art. 24aa ust. 1 ustawy </w:t>
      </w:r>
      <w:proofErr w:type="spellStart"/>
      <w:r w:rsidRPr="0076496D">
        <w:rPr>
          <w:rFonts w:ascii="Times New Roman" w:eastAsia="Times New Roman" w:hAnsi="Times New Roman" w:cs="Times New Roman"/>
          <w:b/>
          <w:bCs/>
          <w:sz w:val="20"/>
          <w:szCs w:val="20"/>
          <w:lang w:eastAsia="pl-PL"/>
        </w:rPr>
        <w:t>Pzp</w:t>
      </w:r>
      <w:proofErr w:type="spellEnd"/>
      <w:r w:rsidRPr="0076496D">
        <w:rPr>
          <w:rFonts w:ascii="Times New Roman" w:eastAsia="Times New Roman" w:hAnsi="Times New Roman" w:cs="Times New Roman"/>
          <w:b/>
          <w:bCs/>
          <w:sz w:val="20"/>
          <w:szCs w:val="20"/>
          <w:lang w:eastAsia="pl-PL"/>
        </w:rPr>
        <w:t xml:space="preserve"> </w:t>
      </w:r>
      <w:r w:rsidRPr="0076496D">
        <w:rPr>
          <w:rFonts w:ascii="Times New Roman" w:eastAsia="Times New Roman" w:hAnsi="Times New Roman" w:cs="Times New Roman"/>
          <w:sz w:val="20"/>
          <w:szCs w:val="20"/>
          <w:lang w:eastAsia="pl-PL"/>
        </w:rPr>
        <w:t xml:space="preserve">(przetarg nieograniczony) </w:t>
      </w:r>
      <w:r w:rsidRPr="0076496D">
        <w:rPr>
          <w:rFonts w:ascii="Times New Roman" w:eastAsia="Times New Roman" w:hAnsi="Times New Roman" w:cs="Times New Roman"/>
          <w:sz w:val="20"/>
          <w:szCs w:val="20"/>
          <w:lang w:eastAsia="pl-PL"/>
        </w:rPr>
        <w:br/>
        <w:t xml:space="preserve">Tak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IV.3) Negocjacje z ogłoszeniem, dialog konkurencyjny, partnerstwo innowacyjne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IV.3.1) Informacje na temat negocjacji z ogłoszeniem</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Minimalne wymagania, które muszą spełniać wszystkie oferty: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Przewidziane jest zastrzeżenie prawa do udzielenia zamówienia na podstawie ofert wstępnych bez przeprowadzenia negocjacji </w:t>
      </w:r>
      <w:r w:rsidRPr="0076496D">
        <w:rPr>
          <w:rFonts w:ascii="Times New Roman" w:eastAsia="Times New Roman" w:hAnsi="Times New Roman" w:cs="Times New Roman"/>
          <w:sz w:val="20"/>
          <w:szCs w:val="20"/>
          <w:lang w:eastAsia="pl-PL"/>
        </w:rPr>
        <w:br/>
        <w:t xml:space="preserve">Przewidziany jest podział negocjacji na etapy w celu ograniczenia liczby ofert: </w:t>
      </w:r>
      <w:r w:rsidRPr="0076496D">
        <w:rPr>
          <w:rFonts w:ascii="Times New Roman" w:eastAsia="Times New Roman" w:hAnsi="Times New Roman" w:cs="Times New Roman"/>
          <w:sz w:val="20"/>
          <w:szCs w:val="20"/>
          <w:lang w:eastAsia="pl-PL"/>
        </w:rPr>
        <w:br/>
        <w:t xml:space="preserve">Należy podać informacje na temat etapów negocjacji (w tym liczbę etapów):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Informacje dodatkowe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lastRenderedPageBreak/>
        <w:br/>
      </w:r>
      <w:r w:rsidRPr="0076496D">
        <w:rPr>
          <w:rFonts w:ascii="Times New Roman" w:eastAsia="Times New Roman" w:hAnsi="Times New Roman" w:cs="Times New Roman"/>
          <w:b/>
          <w:bCs/>
          <w:sz w:val="20"/>
          <w:szCs w:val="20"/>
          <w:lang w:eastAsia="pl-PL"/>
        </w:rPr>
        <w:t>IV.3.2) Informacje na temat dialogu konkurencyjnego</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Opis potrzeb i wymagań zamawiającego lub informacja o sposobie uzyskania tego opisu: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Informacja o wysokości nagród dla wykonawców, którzy podczas dialogu konkurencyjnego przedstawili rozwiązania stanowiące podstawę do składania ofert, jeżeli zamawiający przewiduje nagrody: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Wstępny harmonogram postępowania: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Podział dialogu na etapy w celu ograniczenia liczby rozwiązań: </w:t>
      </w:r>
      <w:r w:rsidRPr="0076496D">
        <w:rPr>
          <w:rFonts w:ascii="Times New Roman" w:eastAsia="Times New Roman" w:hAnsi="Times New Roman" w:cs="Times New Roman"/>
          <w:sz w:val="20"/>
          <w:szCs w:val="20"/>
          <w:lang w:eastAsia="pl-PL"/>
        </w:rPr>
        <w:br/>
        <w:t xml:space="preserve">Należy podać informacje na temat etapów dialogu: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Informacje dodatkowe: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IV.3.3) Informacje na temat partnerstwa innowacyjnego</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Elementy opisu przedmiotu zamówienia definiujące minimalne wymagania, którym muszą odpowiadać wszystkie oferty: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Podział negocjacji na etapy w celu ograniczeniu liczby ofert podlegających negocjacjom poprzez zastosowanie kryteriów oceny ofert wskazanych w specyfikacji istotnych warunków zamówienia: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Informacje dodatkowe: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IV.4) Licytacja elektroniczna </w:t>
      </w:r>
      <w:r w:rsidRPr="0076496D">
        <w:rPr>
          <w:rFonts w:ascii="Times New Roman" w:eastAsia="Times New Roman" w:hAnsi="Times New Roman" w:cs="Times New Roman"/>
          <w:sz w:val="20"/>
          <w:szCs w:val="20"/>
          <w:lang w:eastAsia="pl-PL"/>
        </w:rPr>
        <w:br/>
        <w:t xml:space="preserve">Adres strony internetowej, na której będzie prowadzona licytacja elektroniczna: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Adres strony internetowej, na której jest dostępny opis przedmiotu zamówienia w licytacji elektronicznej: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Wymagania dotyczące rejestracji i identyfikacji wykonawców w licytacji elektronicznej, w tym wymagania techniczne urządzeń informatycznych: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Sposób postępowania w toku licytacji elektronicznej, w tym określenie minimalnych wysokości postąpień: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Informacje o liczbie etapów licytacji elektronicznej i czasie ich trwania: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Czas trwania: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Wykonawcy, którzy nie złożyli nowych postąpień, zostaną zakwalifikowani do następnego etapu: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Termin składania wniosków o dopuszczenie do udziału w licytacji elektronicznej: </w:t>
      </w:r>
      <w:r w:rsidRPr="0076496D">
        <w:rPr>
          <w:rFonts w:ascii="Times New Roman" w:eastAsia="Times New Roman" w:hAnsi="Times New Roman" w:cs="Times New Roman"/>
          <w:sz w:val="20"/>
          <w:szCs w:val="20"/>
          <w:lang w:eastAsia="pl-PL"/>
        </w:rPr>
        <w:br/>
        <w:t xml:space="preserve">Data: godzina: </w:t>
      </w:r>
      <w:r w:rsidRPr="0076496D">
        <w:rPr>
          <w:rFonts w:ascii="Times New Roman" w:eastAsia="Times New Roman" w:hAnsi="Times New Roman" w:cs="Times New Roman"/>
          <w:sz w:val="20"/>
          <w:szCs w:val="20"/>
          <w:lang w:eastAsia="pl-PL"/>
        </w:rPr>
        <w:br/>
        <w:t xml:space="preserve">Termin otwarcia licytacji elektronicznej: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t xml:space="preserve">Termin i warunki zamknięcia licytacji elektronicznej: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t xml:space="preserve">Istotne dla stron postanowienia, które zostaną wprowadzone do treści zawieranej umowy w sprawie zamówienia publicznego, albo ogólne warunki umowy, albo wzór umowy: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t xml:space="preserve">Wymagania dotyczące zabezpieczenia należytego wykonania umowy: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lang w:eastAsia="pl-PL"/>
        </w:rPr>
        <w:br/>
        <w:t xml:space="preserve">Informacje dodatkowe: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r w:rsidRPr="0076496D">
        <w:rPr>
          <w:rFonts w:ascii="Times New Roman" w:eastAsia="Times New Roman" w:hAnsi="Times New Roman" w:cs="Times New Roman"/>
          <w:b/>
          <w:bCs/>
          <w:sz w:val="20"/>
          <w:szCs w:val="20"/>
          <w:lang w:eastAsia="pl-PL"/>
        </w:rPr>
        <w:t>IV.5) ZMIANA UMOWY</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Przewiduje się istotne zmiany postanowień zawartej umowy w stosunku do treści oferty, na podstawie której dokonano wyboru wykonawcy:</w:t>
      </w:r>
      <w:r w:rsidRPr="0076496D">
        <w:rPr>
          <w:rFonts w:ascii="Times New Roman" w:eastAsia="Times New Roman" w:hAnsi="Times New Roman" w:cs="Times New Roman"/>
          <w:sz w:val="20"/>
          <w:szCs w:val="20"/>
          <w:lang w:eastAsia="pl-PL"/>
        </w:rPr>
        <w:t xml:space="preserve"> Tak </w:t>
      </w:r>
      <w:r w:rsidRPr="0076496D">
        <w:rPr>
          <w:rFonts w:ascii="Times New Roman" w:eastAsia="Times New Roman" w:hAnsi="Times New Roman" w:cs="Times New Roman"/>
          <w:sz w:val="20"/>
          <w:szCs w:val="20"/>
          <w:lang w:eastAsia="pl-PL"/>
        </w:rPr>
        <w:br/>
        <w:t xml:space="preserve">Należy wskazać zakres, charakter zmian oraz warunki wprowadzenia zmian: </w:t>
      </w:r>
      <w:r w:rsidRPr="0076496D">
        <w:rPr>
          <w:rFonts w:ascii="Times New Roman" w:eastAsia="Times New Roman" w:hAnsi="Times New Roman" w:cs="Times New Roman"/>
          <w:sz w:val="20"/>
          <w:szCs w:val="20"/>
          <w:lang w:eastAsia="pl-PL"/>
        </w:rPr>
        <w:br/>
        <w:t xml:space="preserve">1. Każda ze Stron może wnieść o zmianę umowy w trybie pisemnym, jeżeli zmiana będzie prowadzić do: 1) obniżenia kosztu wykonania robót lub kosztów użytkowania obiektu; 2) poprawy jakości robót przy braku zmiany ceny końcowej; 3) podniesienia wydajności urządzeń i poprawę parametrów technicznych; 4) podniesienia bezpieczeństwa; 5) usprawnień w trakcie użytkowania obiektu. Z tym zastrzeżeniem, że zmiany te nie spowodują zmiany terminu realizacji oraz podwyższenia wynagrodzenia. 2. Strony również mogą zmienić termin realizacji umowy lub termin realizacji robót dla poszczególnych adresów, wynikających z harmonogramu, na pisemny wniosek Wykonawcy, złożony w terminie 7 dni od daty wystąpienia niżej wymienionych przesłanek; zawierający dokładny opis podstawy do zmiany terminu - w przypadku wystąpienia następujących okoliczności: 1) nieterminowego przekazania terenu budowy; 2) braków lub wad w dokumentacji projektowej lub innych dokumentach budowy; 3) opóźnienia w zakresie dokonywania odbiorów lub prób końcowych; 4) zawieszenia przez Zamawiającego wykonania robót na warunkach określonych w § 3 ust. 1 pkt </w:t>
      </w:r>
      <w:r w:rsidRPr="0076496D">
        <w:rPr>
          <w:rFonts w:ascii="Times New Roman" w:eastAsia="Times New Roman" w:hAnsi="Times New Roman" w:cs="Times New Roman"/>
          <w:sz w:val="20"/>
          <w:szCs w:val="20"/>
          <w:lang w:eastAsia="pl-PL"/>
        </w:rPr>
        <w:lastRenderedPageBreak/>
        <w:t xml:space="preserve">12 umowy; 5) braku dostępu do lokali z powodu działań lub braku działań najemców; 6) siły wyższej, o ile Wykonawca realizuje prawidłowo postanowienia niniejszej umowy. 3. Zamawiający odmawia zmiany terminu wykonania umowy, jeżeli uzna, że wystąpienie wskazanych wyżej okoliczności nie miało wpływu na termin realizacji zamówienia. 4. Wykonawca nie będzie miał prawa do przedłużenia terminu realizacji umowy, jeżeli Zamawiający udowodni, że przedłużenie terminu wynika z przyczyn leżących po stronie Wykonawcy lub wystąpił z wnioskiem o przedłużenie terminu po terminie wskazanym w § 2 umowy. 5. Strony dopuszczają możliwość zmiany umowy w sytuacji pojawienia się elementów prac niemożliwych do przewidzenia przez Zamawiającego - pomimo zachowania należytej staranności. W takim przypadku dopuszcza się zmianę sposobu wykonania umowy poprzez zmianę zakresu prac niezbędnych do prawidłowego wykonania przedmiotu umowy oraz zmianę terminu wykonania przedmiotu umowy, o ile będzie to uzasadnione. 6. Wykonawca może także zaproponować Zamawiającemu poprawienie jakości lub innych parametrów charakterystycznych dla danego elementu robót budowlanych lub zmianę technologii, aktualizację rozwiązań z uwagi na postęp technologiczny lub zmiany obowiązujących przepisów, zmianę wyposażenia, zmianę wymiarów, zastosowanie rozwiązań zamiennych, zastępczych lub równoważnych. Zamawiający, każdorazowo indywidualnie, rozpatrzy okoliczności przemawiające za przyjęciem propozycji Wykonawcy. Zmiana technologii nie może prowadzić do zwiększenia ceny ofertowej, może natomiast prowadzić do zmiany terminu wykonania przedmiotu umowy odpowiednio o czas niezbędny do wprowadzenia zmian - jednakże wyłącznie w uzasadnionych przypadkach. 7. Strony dopuszczają zmianę umowy w sytuacji zaistnienia przyczyn technicznych niemożliwych do przewidzenia przy zachowaniu należytej staranności, a które ujawnione zostały w trakcie realizacji przedmiotu umowy. 8. Zamawiający może w każdym przypadku zrezygnować z wykonania części robót, o ile będzie dotyczyło to nie więcej, niż 15% zamówienia. W takim przypadku, wynagrodzenie Wykonawcy zostanie pomniejszone o te elementy robót i materiałów, z których Zamawiający zrezygnował. Wykonawca na powyższe wyraża zgodę i oświadcza, iż zrzeka się wobec Zamawiającego wszelkich roszczeń z tytułu niezrealizowanej części umowy. Strony ustalają, iż Wykonawca otrzyma wynagrodzenie tylko za faktycznie wykonane roboty. 9. W razie zaistnienia okoliczności uzasadniających zlecenie robót dodatkowych, Zamawiający dopuszcza zmianę umowy w tym zakresie o uzasadniony czas niezbędny do wykonania robót dodatkowych oraz o wartość robót dodatkowych, ustaloną według cen jednostkowych podanych w ofercie dla danego elementu i dla danych robót. W sytuacji, gdy Strony nie są w stanie ustalić ceny jednostkowej, która będzie wynikała z oferty, przyjęte zostaną, po akceptacji Zamawiającego, średnie stawki robocizny, materiałów i sprzętu ujęte w wydawnictwie </w:t>
      </w:r>
      <w:proofErr w:type="spellStart"/>
      <w:r w:rsidRPr="0076496D">
        <w:rPr>
          <w:rFonts w:ascii="Times New Roman" w:eastAsia="Times New Roman" w:hAnsi="Times New Roman" w:cs="Times New Roman"/>
          <w:sz w:val="20"/>
          <w:szCs w:val="20"/>
          <w:lang w:eastAsia="pl-PL"/>
        </w:rPr>
        <w:t>Sekocenbud</w:t>
      </w:r>
      <w:proofErr w:type="spellEnd"/>
      <w:r w:rsidRPr="0076496D">
        <w:rPr>
          <w:rFonts w:ascii="Times New Roman" w:eastAsia="Times New Roman" w:hAnsi="Times New Roman" w:cs="Times New Roman"/>
          <w:sz w:val="20"/>
          <w:szCs w:val="20"/>
          <w:lang w:eastAsia="pl-PL"/>
        </w:rPr>
        <w:t xml:space="preserve"> za kwartał poprzedzający kwartał, w którym dokonywana jest wycena. 10. W razie zaistnienia okoliczności uzasadniających zlecenie robót zamiennych, Zamawiający dopuszcza zmianę umowy w tym zakresie - z zastrzeżeniem, że w miejsce określonych robót i przypisanych im z oferty cen jednostkowych, wykonane zostaną inne roboty wyliczone na podstawie cen jednostkowych podanych w ofercie. W sytuacji gdy Strony nie są w stanie ustalić ceny jednostkowej, która będzie wynikała z oferty, przyjęte zostaną, po akceptacji Zamawiającego, średnie stawki robocizny, materiałów i sprzętu ujęte w </w:t>
      </w:r>
      <w:proofErr w:type="spellStart"/>
      <w:r w:rsidRPr="0076496D">
        <w:rPr>
          <w:rFonts w:ascii="Times New Roman" w:eastAsia="Times New Roman" w:hAnsi="Times New Roman" w:cs="Times New Roman"/>
          <w:sz w:val="20"/>
          <w:szCs w:val="20"/>
          <w:lang w:eastAsia="pl-PL"/>
        </w:rPr>
        <w:t>Sekocenbudzie</w:t>
      </w:r>
      <w:proofErr w:type="spellEnd"/>
      <w:r w:rsidRPr="0076496D">
        <w:rPr>
          <w:rFonts w:ascii="Times New Roman" w:eastAsia="Times New Roman" w:hAnsi="Times New Roman" w:cs="Times New Roman"/>
          <w:sz w:val="20"/>
          <w:szCs w:val="20"/>
          <w:lang w:eastAsia="pl-PL"/>
        </w:rPr>
        <w:t xml:space="preserve"> za kwartał poprzedzający kwartał, w którym dokonywana jest wycena. 11. Strony dopuszczają możliwość zmiany w trakcie realizacji umowy: 1) osób wskazanych w § 10 ust. 2 umowy w przypadkach dopuszczonych przez Prawo budowlane i na wniosek Wykonawcy, pod warunkiem, że osoby wskazane do przejęcia obowiązków, będą spełniały wymogi określone w SIWZ. Wykonawca zobowiązany jest złożyć w oryginale w siedzibie Zamawiającego formularz zawierający dane potwierdzające spełnienie wymogów określonych w SIWZ. Zmiana w ww. zakresie wymaga uprzedniej zgody Zamawiającego; 2) osób wskazanych w § 10 ust. 1 umowy w przypadkach dopuszczonych przez Prawo budowlane, w wyniku zmian organizacyjnych Zamawiającego. 12. Strony dopuszczają możliwość zmiany umowy w przypadku zmiany Podwykonawców: w przypadku wprowadzenia Podwykonawcy, wprowadzenia nowego (kolejnego) Podwykonawcy, rezygnacji Podwykonawcy lub rezygnacji z Podwykonawcy, zmiany wartości, bądź zakresu robót wykonywanych przez Podwykonawcę. 13. Strony dopuszczają możliwość zmiany umowy w przypadku zmiany przepisów powszechnie obowiązujących - w celu dostosowania warunków umownych do tych przepisów, zaś w szczególności, Strony dopuszczają zmianę wysokości wynagrodzenia w sytuacji zmiany obowiązującej stawki podatku od towarów i usług - jednakże wyłącznie w zakresie dotyczącym realizacji niniejszej umowy. II. Wszelkie zmiany do umowy za wyjątkiem zmian adresowych Wykonawcy i Zamawiającego oraz zmian osób wskazanych w § 10 ust. 1 umowy wymagają pod rygorem nieważności zachowania formy pisemnej w formie aneksu.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IV.6) INFORMACJE ADMINISTRACYJNE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IV.6.1) Sposób udostępniania informacji o charakterze poufnym </w:t>
      </w:r>
      <w:r w:rsidRPr="0076496D">
        <w:rPr>
          <w:rFonts w:ascii="Times New Roman" w:eastAsia="Times New Roman" w:hAnsi="Times New Roman" w:cs="Times New Roman"/>
          <w:i/>
          <w:iCs/>
          <w:sz w:val="20"/>
          <w:szCs w:val="20"/>
          <w:lang w:eastAsia="pl-PL"/>
        </w:rPr>
        <w:t xml:space="preserve">(jeżeli dotyczy):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Środki służące ochronie informacji o charakterze poufnym</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IV.6.2) Termin składania ofert lub wniosków o dopuszczenie do udziału w postępowaniu: </w:t>
      </w:r>
      <w:r w:rsidRPr="0076496D">
        <w:rPr>
          <w:rFonts w:ascii="Times New Roman" w:eastAsia="Times New Roman" w:hAnsi="Times New Roman" w:cs="Times New Roman"/>
          <w:sz w:val="20"/>
          <w:szCs w:val="20"/>
          <w:lang w:eastAsia="pl-PL"/>
        </w:rPr>
        <w:br/>
        <w:t xml:space="preserve">Data: 2019-07-22, godzina: 09:00, </w:t>
      </w:r>
      <w:r w:rsidRPr="0076496D">
        <w:rPr>
          <w:rFonts w:ascii="Times New Roman" w:eastAsia="Times New Roman" w:hAnsi="Times New Roman" w:cs="Times New Roman"/>
          <w:sz w:val="20"/>
          <w:szCs w:val="20"/>
          <w:lang w:eastAsia="pl-PL"/>
        </w:rPr>
        <w:br/>
        <w:t xml:space="preserve">Skrócenie terminu składania wniosków, ze względu na pilną potrzebę udzielenia zamówienia (przetarg </w:t>
      </w:r>
      <w:r w:rsidRPr="0076496D">
        <w:rPr>
          <w:rFonts w:ascii="Times New Roman" w:eastAsia="Times New Roman" w:hAnsi="Times New Roman" w:cs="Times New Roman"/>
          <w:sz w:val="20"/>
          <w:szCs w:val="20"/>
          <w:lang w:eastAsia="pl-PL"/>
        </w:rPr>
        <w:lastRenderedPageBreak/>
        <w:t xml:space="preserve">nieograniczony, przetarg ograniczony, negocjacje z ogłoszeniem): </w:t>
      </w:r>
      <w:r w:rsidRPr="0076496D">
        <w:rPr>
          <w:rFonts w:ascii="Times New Roman" w:eastAsia="Times New Roman" w:hAnsi="Times New Roman" w:cs="Times New Roman"/>
          <w:sz w:val="20"/>
          <w:szCs w:val="20"/>
          <w:lang w:eastAsia="pl-PL"/>
        </w:rPr>
        <w:br/>
        <w:t xml:space="preserve">Nie </w:t>
      </w:r>
      <w:r w:rsidRPr="0076496D">
        <w:rPr>
          <w:rFonts w:ascii="Times New Roman" w:eastAsia="Times New Roman" w:hAnsi="Times New Roman" w:cs="Times New Roman"/>
          <w:sz w:val="20"/>
          <w:szCs w:val="20"/>
          <w:lang w:eastAsia="pl-PL"/>
        </w:rPr>
        <w:br/>
        <w:t xml:space="preserve">Wskazać powody: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sz w:val="20"/>
          <w:szCs w:val="20"/>
          <w:lang w:eastAsia="pl-PL"/>
        </w:rPr>
        <w:br/>
        <w:t xml:space="preserve">Język lub języki, w jakich mogą być sporządzane oferty lub wnioski o dopuszczenie do udziału w postępowaniu </w:t>
      </w:r>
      <w:r w:rsidRPr="0076496D">
        <w:rPr>
          <w:rFonts w:ascii="Times New Roman" w:eastAsia="Times New Roman" w:hAnsi="Times New Roman" w:cs="Times New Roman"/>
          <w:sz w:val="20"/>
          <w:szCs w:val="20"/>
          <w:lang w:eastAsia="pl-PL"/>
        </w:rPr>
        <w:br/>
        <w:t xml:space="preserve">&gt; polski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 xml:space="preserve">IV.6.3) Termin związania ofertą: </w:t>
      </w:r>
      <w:r w:rsidRPr="0076496D">
        <w:rPr>
          <w:rFonts w:ascii="Times New Roman" w:eastAsia="Times New Roman" w:hAnsi="Times New Roman" w:cs="Times New Roman"/>
          <w:sz w:val="20"/>
          <w:szCs w:val="20"/>
          <w:lang w:eastAsia="pl-PL"/>
        </w:rPr>
        <w:t xml:space="preserve">do: okres w dniach: 30 (od ostatecznego terminu składania ofert)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6496D">
        <w:rPr>
          <w:rFonts w:ascii="Times New Roman" w:eastAsia="Times New Roman" w:hAnsi="Times New Roman" w:cs="Times New Roman"/>
          <w:sz w:val="20"/>
          <w:szCs w:val="20"/>
          <w:lang w:eastAsia="pl-PL"/>
        </w:rPr>
        <w:t xml:space="preserve"> Nie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6496D">
        <w:rPr>
          <w:rFonts w:ascii="Times New Roman" w:eastAsia="Times New Roman" w:hAnsi="Times New Roman" w:cs="Times New Roman"/>
          <w:sz w:val="20"/>
          <w:szCs w:val="20"/>
          <w:lang w:eastAsia="pl-PL"/>
        </w:rPr>
        <w:t xml:space="preserve"> Nie </w:t>
      </w:r>
      <w:r w:rsidRPr="0076496D">
        <w:rPr>
          <w:rFonts w:ascii="Times New Roman" w:eastAsia="Times New Roman" w:hAnsi="Times New Roman" w:cs="Times New Roman"/>
          <w:sz w:val="20"/>
          <w:szCs w:val="20"/>
          <w:lang w:eastAsia="pl-PL"/>
        </w:rPr>
        <w:br/>
      </w:r>
      <w:r w:rsidRPr="0076496D">
        <w:rPr>
          <w:rFonts w:ascii="Times New Roman" w:eastAsia="Times New Roman" w:hAnsi="Times New Roman" w:cs="Times New Roman"/>
          <w:b/>
          <w:bCs/>
          <w:sz w:val="20"/>
          <w:szCs w:val="20"/>
          <w:lang w:eastAsia="pl-PL"/>
        </w:rPr>
        <w:t>IV.6.6) Informacje dodatkowe:</w:t>
      </w:r>
      <w:r w:rsidRPr="0076496D">
        <w:rPr>
          <w:rFonts w:ascii="Times New Roman" w:eastAsia="Times New Roman" w:hAnsi="Times New Roman" w:cs="Times New Roman"/>
          <w:sz w:val="20"/>
          <w:szCs w:val="20"/>
          <w:lang w:eastAsia="pl-PL"/>
        </w:rPr>
        <w:t xml:space="preserve"> </w:t>
      </w:r>
      <w:r w:rsidRPr="0076496D">
        <w:rPr>
          <w:rFonts w:ascii="Times New Roman" w:eastAsia="Times New Roman" w:hAnsi="Times New Roman" w:cs="Times New Roman"/>
          <w:sz w:val="20"/>
          <w:szCs w:val="20"/>
          <w:lang w:eastAsia="pl-PL"/>
        </w:rPr>
        <w:br/>
        <w:t xml:space="preserve">I. 1. Ofertę należy sporządzić w języku polskim z zachowaniem formy pisemnej pod rygorem nieważności. 2. Oferta musi zawierać: 1) formularz oferty (wzór zał. nr 1 SIWZ), 2) kosztorysy ofertowe, 3) oświadczenie z art. 25a ust.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(wzór zał. nr 2a, b do SIWZ), 4) pełnomocnictwo - jeżeli dotyczy, 5) dowód wpłaty wadium (dot. wadium wniesionego w innej formie niż pieniężna, a w przypadku wniesienia wadium w formie pieniężnej Zamawiający zaleca załączenie dokumentu potwierdzającego dokonanie przelewu do oferty), 6) zobowiązanie podmiotu do oddania Wykonawcy do dyspozycji niezbędnych zasobów na potrzeby realizacji przedmiotowego zamówienia zgodnie z art. 22a ust. 2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(wzór zał. nr 6a, 6b, 6c do SIWZ), lub inny stosowny w tym zakresie dokument, jeżeli Wykonawca polega na zdolnościach lub sytuacji innych podmiotów. II. Opis kryteriów, którymi zamawiający będzie się kierował przy wyborze oferty. 1. Zamawiający zgodnie z art. 24aa ust. 1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tj. najpierw dokona oceny ofert, a następnie zbada czy Wykonawca, którego oferta została oceniona jako najkorzystniejsza, nie podlega wykluczeniu oraz spełnia warunki udziału w postępowaniu. 2. Oferty zostaną ocenione przez Zamawiającego na podstawie następujących kryteriów: 1) Cena oferty brutto (C) – 60%, 2) Wydłużenie okresu gwarancji na roboty budowlane powyżej wymaganego przez Zamawiającego okresu minimalnego wynoszącego 36 miesięcy – 35%, 3) Kryterium społeczne (S) tj. zatrudnienie do realizacji zamówienia bezrobotnych w rozumieniu ustawy z dnia 20 kwietnia 2004 r. o promocji zatrudnienia i instytucjach rynku pracy – 5%. Ad.1) Zamawiający ofercie o najniższej cenie przyzna 60 punktów, a każdej następnej ofercie zostanie przyporządkowana liczba punktów proporcjonalnie mniejsza. Ad.2) Za każde wydłużenie okresu gwarancji na roboty budowlane o pełne 3 miesiące powyżej wymaganego przez Zamawiającego okresu minimalnego wynoszącego 36 miesięcy, wykonawca może otrzymać 5 punktów. Maksymalnie Wykonawca w tym kryterium może otrzymać 35 punktów, za wydłużenie okresu o 21 miesięcy i więcej. Zamawiający przyzna punkty wg: brak wydłużenia terminu gwarancji – 0 pkt, wydłużenie o 3 miesiące - 5 pkt, wydłużenie o 6 miesięcy – 10 pkt, wydłużenie o 9 miesięcy – 15 pkt, wydłużenie o 12 miesięcy – 20 pkt, wydłużenie o 15 miesięcy – 25 pkt, wydłużenie o 18 miesięcy – 30 pkt, wydłużenie o 21 miesięcy i więcej – 35 pkt. Zaoferowany przez Wykonawcę okres gwarancji na roboty budowlane nie może być krótszy niż 36 miesięcy. W przypadku, gdy Wykonawca zaoferuje termin gwarancji i rękojmi krótszy niż 36 miesięcy Zamawiający odrzuci ofertę takiego Wykonawcy zgodnie z art. 89 ust. 1 pkt 2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W przypadku, gdy Wykonawca w formularzu oferty nie wskaże „okresu gwarancji na roboty budowlane”, Zamawiający przyjmie, że okres gwarancji na roboty budowlane wynosi 36 miesięcy i przyzna Wykonawcy „0” punktów. W przypadku, gdy Wykonawca zaoferuje okres gwarancji na roboty budowlane dłuższy niż 57 miesięcy, Zamawiający do wyliczenia punktów przyjmie gwarancję maksymalną w wysokości 57 miesięcy, natomiast do umowy zostanie wpisany okres gwarancji wskazany przez Wykonawcę w formularzu oferty. Ad.3) Kryterium społeczne (S) tj. zatrudnienie przy realizacji zamówienia, nieprzerwalnie przez cały jego okres, osób bezrobotnych na podstawie umowy o pracę zgodnie z przepisami Kodeksu pracy w wymiarze minimum ¼ etatu lub umowy cywilnoprawnej. Za zatrudnienie 2 lub więcej osób bezrobotnych Wykonawca może otrzymać maksymalnie 5 pkt. Deklaracja zatrudnienia osób bezrobotnych przez Wykonawcę zawarta w ofercie (w formularzu ofertowym) zostanie oceniona w następujący sposób: Niezatrudnienie żadnej osoby bezrobotnej – 0 pkt. Zatrudnienie 1 osoby bezrobotnej – 2 pkt. Zatrudnienie 2 lub więcej osób bezrobotnych – 5 pkt. W przypadku, gdy Wykonawca nie wskaże w ofercie ilości osób, o których mowa powyżej Zamawiający przyjmie ilość osób 0 i przyzna 0 pkt w tym kryterium. III. INFORMACJE O SPOSOBIE POROZUMIEWANIA SIĘ ZAMAWIAJĄCEGO Z WYKONAWCAMI ORAZ PRZEKAZYWANIA OŚWIADCZEŃ LUB DOKUMENTÓW ORAZ WSKAZANIE OSÓB UPRAWNIONYCH DO POROZUMIEWANIA SIĘ Z WYKONAWCAMI. 1. W niniejszym postępowaniu oświadczenia, wnioski, zawiadomienia oraz informacje Zamawiający oraz Wykonawcy mogą przekazywać pisemnie (oryginał lub kopia poświadczona za zgodność z oryginałem) w przypadkach i zgodnie z zasadami określonymi w rodz. X SIWZ lub pocztą elektroniczną (skan pisma podpisany przez osobę uprawnioną). 2. Zawiadomienia, oświadczenia, wnioski oraz informacje przekazywane przez </w:t>
      </w:r>
      <w:r w:rsidRPr="0076496D">
        <w:rPr>
          <w:rFonts w:ascii="Times New Roman" w:eastAsia="Times New Roman" w:hAnsi="Times New Roman" w:cs="Times New Roman"/>
          <w:sz w:val="20"/>
          <w:szCs w:val="20"/>
          <w:lang w:eastAsia="pl-PL"/>
        </w:rPr>
        <w:lastRenderedPageBreak/>
        <w:t xml:space="preserve">Wykonawcę drogą elektroniczną winny być kierowane na adres email: anna.nagorek-muzyka@wm.wroc.pl lub zamowienia@wm.wroc.pl. Ofertę, umowę oraz oświadczenia i dokumenty wymienione w rozdz. X ust. 6 SIWZ (również w przypadkach ich złożenia w wyniku wezwania, o którym mowa w art. 26 ust. 2, 2f, 3 i 3a ustawy </w:t>
      </w:r>
      <w:proofErr w:type="spellStart"/>
      <w:r w:rsidRPr="0076496D">
        <w:rPr>
          <w:rFonts w:ascii="Times New Roman" w:eastAsia="Times New Roman" w:hAnsi="Times New Roman" w:cs="Times New Roman"/>
          <w:sz w:val="20"/>
          <w:szCs w:val="20"/>
          <w:lang w:eastAsia="pl-PL"/>
        </w:rPr>
        <w:t>Pzp</w:t>
      </w:r>
      <w:proofErr w:type="spellEnd"/>
      <w:r w:rsidRPr="0076496D">
        <w:rPr>
          <w:rFonts w:ascii="Times New Roman" w:eastAsia="Times New Roman" w:hAnsi="Times New Roman" w:cs="Times New Roman"/>
          <w:sz w:val="20"/>
          <w:szCs w:val="20"/>
          <w:lang w:eastAsia="pl-PL"/>
        </w:rPr>
        <w:t xml:space="preserve">), należy złożyć wyłącznie w formie pisemnej. Wykonawca wskazuje w formularzu oferty adres poczty e-mail do korespondencji związanej z niniejszym postępowaniem. 3. Osobą uprawnioną do porozumiewania się z Wykonawcami w sprawach związanych z procedurą postępowania o udzielenie zamówienia jest Pani Anna Nagórek-Muzyka (tel. 71 323 57 17). 4. W korespondencji kierowanej do Zamawiającego, Wykonawca winien posługiwać się znakiem niniejszego postępowania. IV. ZABEZPIECZENIE NALEŻYTEGO WYKONANIA UMOWY Zamawiający żąda od Wykonawcy wniesienia przed podpisaniem umowy zabezpieczenia należytego wykonania umowy. Zabezpieczenie ustala się w wysokości 5% ceny całkowitej brutto podanej w ofercie. V. PODWYKONAWSTWO Zamawiający nie zastrzega obowiązku osobistego wykonania przez wykonawcę kluczowych części zamówienia. Wykonawca może powierzyć wykonanie części zamówienia podwykonawcy. VI. Szczegółowe informacje dotyczące obowiązku informacyjnego określonego w art. 13 lub 14 RODO zostały zawarte w rozdziale XXII SIWZ. VII. Termin otwarcia ofert: 22 lipca 2019 godz. 10.00. w siedzibie Wrocławskich Mieszkań Sp. </w:t>
      </w:r>
      <w:proofErr w:type="spellStart"/>
      <w:r w:rsidRPr="0076496D">
        <w:rPr>
          <w:rFonts w:ascii="Times New Roman" w:eastAsia="Times New Roman" w:hAnsi="Times New Roman" w:cs="Times New Roman"/>
          <w:sz w:val="20"/>
          <w:szCs w:val="20"/>
          <w:lang w:eastAsia="pl-PL"/>
        </w:rPr>
        <w:t>zo.o</w:t>
      </w:r>
      <w:proofErr w:type="spellEnd"/>
      <w:r w:rsidRPr="0076496D">
        <w:rPr>
          <w:rFonts w:ascii="Times New Roman" w:eastAsia="Times New Roman" w:hAnsi="Times New Roman" w:cs="Times New Roman"/>
          <w:sz w:val="20"/>
          <w:szCs w:val="20"/>
          <w:lang w:eastAsia="pl-PL"/>
        </w:rPr>
        <w:t xml:space="preserve">., ul. Mikołaja Reja 53-55, pokój nr 115. </w:t>
      </w:r>
    </w:p>
    <w:p w:rsidR="0076496D" w:rsidRPr="0076496D" w:rsidRDefault="0076496D" w:rsidP="0076496D">
      <w:pPr>
        <w:spacing w:after="0" w:line="240" w:lineRule="auto"/>
        <w:jc w:val="center"/>
        <w:rPr>
          <w:rFonts w:ascii="Times New Roman" w:eastAsia="Times New Roman" w:hAnsi="Times New Roman" w:cs="Times New Roman"/>
          <w:sz w:val="20"/>
          <w:szCs w:val="20"/>
          <w:lang w:eastAsia="pl-PL"/>
        </w:rPr>
      </w:pPr>
      <w:r w:rsidRPr="0076496D">
        <w:rPr>
          <w:rFonts w:ascii="Times New Roman" w:eastAsia="Times New Roman" w:hAnsi="Times New Roman" w:cs="Times New Roman"/>
          <w:sz w:val="20"/>
          <w:szCs w:val="20"/>
          <w:u w:val="single"/>
          <w:lang w:eastAsia="pl-PL"/>
        </w:rPr>
        <w:t xml:space="preserve">ZAŁĄCZNIK I - INFORMACJE DOTYCZĄCE OFERT CZĘŚCIOWYCH </w:t>
      </w:r>
    </w:p>
    <w:p w:rsidR="0076496D" w:rsidRPr="0076496D" w:rsidRDefault="0076496D" w:rsidP="0076496D">
      <w:pPr>
        <w:spacing w:after="0" w:line="240" w:lineRule="auto"/>
        <w:rPr>
          <w:rFonts w:ascii="Times New Roman" w:eastAsia="Times New Roman" w:hAnsi="Times New Roman" w:cs="Times New Roman"/>
          <w:sz w:val="20"/>
          <w:szCs w:val="20"/>
          <w:lang w:eastAsia="pl-PL"/>
        </w:rPr>
      </w:pPr>
    </w:p>
    <w:p w:rsidR="0076496D" w:rsidRPr="0076496D" w:rsidRDefault="0076496D" w:rsidP="0076496D">
      <w:pPr>
        <w:spacing w:after="0" w:line="240" w:lineRule="auto"/>
        <w:rPr>
          <w:rFonts w:ascii="Times New Roman" w:eastAsia="Times New Roman" w:hAnsi="Times New Roman" w:cs="Times New Roman"/>
          <w:sz w:val="20"/>
          <w:szCs w:val="20"/>
          <w:lang w:eastAsia="pl-PL"/>
        </w:rPr>
      </w:pPr>
    </w:p>
    <w:p w:rsidR="0076496D" w:rsidRPr="0076496D" w:rsidRDefault="0076496D" w:rsidP="0076496D">
      <w:pPr>
        <w:spacing w:after="240" w:line="240" w:lineRule="auto"/>
        <w:rPr>
          <w:rFonts w:ascii="Times New Roman" w:eastAsia="Times New Roman" w:hAnsi="Times New Roman" w:cs="Times New Roman"/>
          <w:sz w:val="20"/>
          <w:szCs w:val="20"/>
          <w:lang w:eastAsia="pl-PL"/>
        </w:rPr>
      </w:pPr>
    </w:p>
    <w:p w:rsidR="0076496D" w:rsidRPr="0076496D" w:rsidRDefault="0076496D" w:rsidP="0076496D">
      <w:pPr>
        <w:spacing w:after="240" w:line="240" w:lineRule="auto"/>
        <w:rPr>
          <w:rFonts w:ascii="Times New Roman" w:eastAsia="Times New Roman" w:hAnsi="Times New Roman" w:cs="Times New Roman"/>
          <w:sz w:val="20"/>
          <w:szCs w:val="2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6496D" w:rsidRPr="0076496D" w:rsidTr="0076496D">
        <w:trPr>
          <w:tblCellSpacing w:w="15" w:type="dxa"/>
        </w:trPr>
        <w:tc>
          <w:tcPr>
            <w:tcW w:w="0" w:type="auto"/>
            <w:vAlign w:val="center"/>
            <w:hideMark/>
          </w:tcPr>
          <w:p w:rsidR="0076496D" w:rsidRPr="0076496D" w:rsidRDefault="0076496D" w:rsidP="0076496D">
            <w:pPr>
              <w:spacing w:after="240" w:line="240" w:lineRule="auto"/>
              <w:rPr>
                <w:rFonts w:ascii="Times New Roman" w:eastAsia="Times New Roman" w:hAnsi="Times New Roman" w:cs="Times New Roman"/>
                <w:sz w:val="20"/>
                <w:szCs w:val="20"/>
                <w:lang w:eastAsia="pl-PL"/>
              </w:rPr>
            </w:pPr>
          </w:p>
        </w:tc>
      </w:tr>
    </w:tbl>
    <w:p w:rsidR="0076496D" w:rsidRPr="0076496D" w:rsidRDefault="0076496D" w:rsidP="0076496D">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76496D">
        <w:rPr>
          <w:rFonts w:ascii="Times New Roman" w:eastAsia="Times New Roman" w:hAnsi="Times New Roman" w:cs="Times New Roman"/>
          <w:vanish/>
          <w:sz w:val="20"/>
          <w:szCs w:val="20"/>
          <w:lang w:eastAsia="pl-PL"/>
        </w:rPr>
        <w:t>Dół formularza</w:t>
      </w:r>
    </w:p>
    <w:p w:rsidR="0076496D" w:rsidRPr="0076496D" w:rsidRDefault="0076496D" w:rsidP="0076496D">
      <w:pPr>
        <w:pBdr>
          <w:bottom w:val="single" w:sz="6" w:space="1" w:color="auto"/>
        </w:pBdr>
        <w:spacing w:after="0" w:line="240" w:lineRule="auto"/>
        <w:jc w:val="center"/>
        <w:rPr>
          <w:rFonts w:ascii="Times New Roman" w:eastAsia="Times New Roman" w:hAnsi="Times New Roman" w:cs="Times New Roman"/>
          <w:vanish/>
          <w:sz w:val="20"/>
          <w:szCs w:val="20"/>
          <w:lang w:eastAsia="pl-PL"/>
        </w:rPr>
      </w:pPr>
      <w:r w:rsidRPr="0076496D">
        <w:rPr>
          <w:rFonts w:ascii="Times New Roman" w:eastAsia="Times New Roman" w:hAnsi="Times New Roman" w:cs="Times New Roman"/>
          <w:vanish/>
          <w:sz w:val="20"/>
          <w:szCs w:val="20"/>
          <w:lang w:eastAsia="pl-PL"/>
        </w:rPr>
        <w:t>Początek formularza</w:t>
      </w:r>
    </w:p>
    <w:p w:rsidR="0076496D" w:rsidRPr="0076496D" w:rsidRDefault="0076496D" w:rsidP="0076496D">
      <w:pPr>
        <w:pBdr>
          <w:top w:val="single" w:sz="6" w:space="1" w:color="auto"/>
        </w:pBdr>
        <w:spacing w:after="0" w:line="240" w:lineRule="auto"/>
        <w:jc w:val="center"/>
        <w:rPr>
          <w:rFonts w:ascii="Times New Roman" w:eastAsia="Times New Roman" w:hAnsi="Times New Roman" w:cs="Times New Roman"/>
          <w:vanish/>
          <w:sz w:val="20"/>
          <w:szCs w:val="20"/>
          <w:lang w:eastAsia="pl-PL"/>
        </w:rPr>
      </w:pPr>
      <w:r w:rsidRPr="0076496D">
        <w:rPr>
          <w:rFonts w:ascii="Times New Roman" w:eastAsia="Times New Roman" w:hAnsi="Times New Roman" w:cs="Times New Roman"/>
          <w:vanish/>
          <w:sz w:val="20"/>
          <w:szCs w:val="20"/>
          <w:lang w:eastAsia="pl-PL"/>
        </w:rPr>
        <w:t>Dół formularza</w:t>
      </w:r>
    </w:p>
    <w:p w:rsidR="00444D65" w:rsidRPr="0076496D" w:rsidRDefault="00444D65" w:rsidP="00397AB5">
      <w:pPr>
        <w:rPr>
          <w:rFonts w:ascii="Times New Roman" w:hAnsi="Times New Roman" w:cs="Times New Roman"/>
          <w:sz w:val="20"/>
          <w:szCs w:val="20"/>
        </w:rPr>
      </w:pPr>
    </w:p>
    <w:sectPr w:rsidR="00444D65" w:rsidRPr="007649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C6C" w:rsidRDefault="008F0C6C" w:rsidP="008F0C6C">
      <w:pPr>
        <w:spacing w:after="0" w:line="240" w:lineRule="auto"/>
      </w:pPr>
      <w:r>
        <w:separator/>
      </w:r>
    </w:p>
  </w:endnote>
  <w:endnote w:type="continuationSeparator" w:id="0">
    <w:p w:rsidR="008F0C6C" w:rsidRDefault="008F0C6C" w:rsidP="008F0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158424"/>
      <w:docPartObj>
        <w:docPartGallery w:val="Page Numbers (Bottom of Page)"/>
        <w:docPartUnique/>
      </w:docPartObj>
    </w:sdtPr>
    <w:sdtEndPr/>
    <w:sdtContent>
      <w:p w:rsidR="0076496D" w:rsidRDefault="0076496D">
        <w:pPr>
          <w:pStyle w:val="Stopka"/>
          <w:jc w:val="right"/>
        </w:pPr>
        <w:r>
          <w:fldChar w:fldCharType="begin"/>
        </w:r>
        <w:r>
          <w:instrText>PAGE   \* MERGEFORMAT</w:instrText>
        </w:r>
        <w:r>
          <w:fldChar w:fldCharType="separate"/>
        </w:r>
        <w:r w:rsidR="004A7176">
          <w:rPr>
            <w:noProof/>
          </w:rPr>
          <w:t>13</w:t>
        </w:r>
        <w:r>
          <w:fldChar w:fldCharType="end"/>
        </w:r>
      </w:p>
    </w:sdtContent>
  </w:sdt>
  <w:p w:rsidR="008F0C6C" w:rsidRDefault="008F0C6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C6C" w:rsidRDefault="008F0C6C" w:rsidP="008F0C6C">
      <w:pPr>
        <w:spacing w:after="0" w:line="240" w:lineRule="auto"/>
      </w:pPr>
      <w:r>
        <w:separator/>
      </w:r>
    </w:p>
  </w:footnote>
  <w:footnote w:type="continuationSeparator" w:id="0">
    <w:p w:rsidR="008F0C6C" w:rsidRDefault="008F0C6C" w:rsidP="008F0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0C6C" w:rsidRDefault="008F0C6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7C"/>
    <w:rsid w:val="00010431"/>
    <w:rsid w:val="00397AB5"/>
    <w:rsid w:val="00444D65"/>
    <w:rsid w:val="004A7176"/>
    <w:rsid w:val="0076496D"/>
    <w:rsid w:val="0084507C"/>
    <w:rsid w:val="008F0C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FED5-889D-4586-B6B9-60EB2E10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Nagwek">
    <w:name w:val="header"/>
    <w:basedOn w:val="Normalny"/>
    <w:link w:val="NagwekZnak"/>
    <w:uiPriority w:val="99"/>
    <w:unhideWhenUsed/>
    <w:rsid w:val="008F0C6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0C6C"/>
  </w:style>
  <w:style w:type="paragraph" w:styleId="Stopka">
    <w:name w:val="footer"/>
    <w:basedOn w:val="Normalny"/>
    <w:link w:val="StopkaZnak"/>
    <w:uiPriority w:val="99"/>
    <w:unhideWhenUsed/>
    <w:rsid w:val="008F0C6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0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657826">
      <w:bodyDiv w:val="1"/>
      <w:marLeft w:val="0"/>
      <w:marRight w:val="0"/>
      <w:marTop w:val="0"/>
      <w:marBottom w:val="0"/>
      <w:divBdr>
        <w:top w:val="none" w:sz="0" w:space="0" w:color="auto"/>
        <w:left w:val="none" w:sz="0" w:space="0" w:color="auto"/>
        <w:bottom w:val="none" w:sz="0" w:space="0" w:color="auto"/>
        <w:right w:val="none" w:sz="0" w:space="0" w:color="auto"/>
      </w:divBdr>
      <w:divsChild>
        <w:div w:id="558829181">
          <w:marLeft w:val="0"/>
          <w:marRight w:val="0"/>
          <w:marTop w:val="0"/>
          <w:marBottom w:val="0"/>
          <w:divBdr>
            <w:top w:val="none" w:sz="0" w:space="0" w:color="auto"/>
            <w:left w:val="none" w:sz="0" w:space="0" w:color="auto"/>
            <w:bottom w:val="none" w:sz="0" w:space="0" w:color="auto"/>
            <w:right w:val="none" w:sz="0" w:space="0" w:color="auto"/>
          </w:divBdr>
          <w:divsChild>
            <w:div w:id="2065181617">
              <w:marLeft w:val="0"/>
              <w:marRight w:val="0"/>
              <w:marTop w:val="0"/>
              <w:marBottom w:val="0"/>
              <w:divBdr>
                <w:top w:val="none" w:sz="0" w:space="0" w:color="auto"/>
                <w:left w:val="none" w:sz="0" w:space="0" w:color="auto"/>
                <w:bottom w:val="none" w:sz="0" w:space="0" w:color="auto"/>
                <w:right w:val="none" w:sz="0" w:space="0" w:color="auto"/>
              </w:divBdr>
              <w:divsChild>
                <w:div w:id="1173374552">
                  <w:marLeft w:val="0"/>
                  <w:marRight w:val="0"/>
                  <w:marTop w:val="0"/>
                  <w:marBottom w:val="0"/>
                  <w:divBdr>
                    <w:top w:val="none" w:sz="0" w:space="0" w:color="auto"/>
                    <w:left w:val="none" w:sz="0" w:space="0" w:color="auto"/>
                    <w:bottom w:val="none" w:sz="0" w:space="0" w:color="auto"/>
                    <w:right w:val="none" w:sz="0" w:space="0" w:color="auto"/>
                  </w:divBdr>
                </w:div>
                <w:div w:id="1150097786">
                  <w:marLeft w:val="0"/>
                  <w:marRight w:val="0"/>
                  <w:marTop w:val="0"/>
                  <w:marBottom w:val="0"/>
                  <w:divBdr>
                    <w:top w:val="none" w:sz="0" w:space="0" w:color="auto"/>
                    <w:left w:val="none" w:sz="0" w:space="0" w:color="auto"/>
                    <w:bottom w:val="none" w:sz="0" w:space="0" w:color="auto"/>
                    <w:right w:val="none" w:sz="0" w:space="0" w:color="auto"/>
                  </w:divBdr>
                </w:div>
                <w:div w:id="790124172">
                  <w:marLeft w:val="0"/>
                  <w:marRight w:val="0"/>
                  <w:marTop w:val="0"/>
                  <w:marBottom w:val="0"/>
                  <w:divBdr>
                    <w:top w:val="none" w:sz="0" w:space="0" w:color="auto"/>
                    <w:left w:val="none" w:sz="0" w:space="0" w:color="auto"/>
                    <w:bottom w:val="none" w:sz="0" w:space="0" w:color="auto"/>
                    <w:right w:val="none" w:sz="0" w:space="0" w:color="auto"/>
                  </w:divBdr>
                  <w:divsChild>
                    <w:div w:id="1855921782">
                      <w:marLeft w:val="0"/>
                      <w:marRight w:val="0"/>
                      <w:marTop w:val="0"/>
                      <w:marBottom w:val="0"/>
                      <w:divBdr>
                        <w:top w:val="none" w:sz="0" w:space="0" w:color="auto"/>
                        <w:left w:val="none" w:sz="0" w:space="0" w:color="auto"/>
                        <w:bottom w:val="none" w:sz="0" w:space="0" w:color="auto"/>
                        <w:right w:val="none" w:sz="0" w:space="0" w:color="auto"/>
                      </w:divBdr>
                    </w:div>
                  </w:divsChild>
                </w:div>
                <w:div w:id="818615062">
                  <w:marLeft w:val="0"/>
                  <w:marRight w:val="0"/>
                  <w:marTop w:val="0"/>
                  <w:marBottom w:val="0"/>
                  <w:divBdr>
                    <w:top w:val="none" w:sz="0" w:space="0" w:color="auto"/>
                    <w:left w:val="none" w:sz="0" w:space="0" w:color="auto"/>
                    <w:bottom w:val="none" w:sz="0" w:space="0" w:color="auto"/>
                    <w:right w:val="none" w:sz="0" w:space="0" w:color="auto"/>
                  </w:divBdr>
                  <w:divsChild>
                    <w:div w:id="1786118836">
                      <w:marLeft w:val="0"/>
                      <w:marRight w:val="0"/>
                      <w:marTop w:val="0"/>
                      <w:marBottom w:val="0"/>
                      <w:divBdr>
                        <w:top w:val="none" w:sz="0" w:space="0" w:color="auto"/>
                        <w:left w:val="none" w:sz="0" w:space="0" w:color="auto"/>
                        <w:bottom w:val="none" w:sz="0" w:space="0" w:color="auto"/>
                        <w:right w:val="none" w:sz="0" w:space="0" w:color="auto"/>
                      </w:divBdr>
                    </w:div>
                  </w:divsChild>
                </w:div>
                <w:div w:id="1190995178">
                  <w:marLeft w:val="0"/>
                  <w:marRight w:val="0"/>
                  <w:marTop w:val="0"/>
                  <w:marBottom w:val="0"/>
                  <w:divBdr>
                    <w:top w:val="none" w:sz="0" w:space="0" w:color="auto"/>
                    <w:left w:val="none" w:sz="0" w:space="0" w:color="auto"/>
                    <w:bottom w:val="none" w:sz="0" w:space="0" w:color="auto"/>
                    <w:right w:val="none" w:sz="0" w:space="0" w:color="auto"/>
                  </w:divBdr>
                  <w:divsChild>
                    <w:div w:id="1080566285">
                      <w:marLeft w:val="0"/>
                      <w:marRight w:val="0"/>
                      <w:marTop w:val="0"/>
                      <w:marBottom w:val="0"/>
                      <w:divBdr>
                        <w:top w:val="none" w:sz="0" w:space="0" w:color="auto"/>
                        <w:left w:val="none" w:sz="0" w:space="0" w:color="auto"/>
                        <w:bottom w:val="none" w:sz="0" w:space="0" w:color="auto"/>
                        <w:right w:val="none" w:sz="0" w:space="0" w:color="auto"/>
                      </w:divBdr>
                    </w:div>
                    <w:div w:id="1884557081">
                      <w:marLeft w:val="0"/>
                      <w:marRight w:val="0"/>
                      <w:marTop w:val="0"/>
                      <w:marBottom w:val="0"/>
                      <w:divBdr>
                        <w:top w:val="none" w:sz="0" w:space="0" w:color="auto"/>
                        <w:left w:val="none" w:sz="0" w:space="0" w:color="auto"/>
                        <w:bottom w:val="none" w:sz="0" w:space="0" w:color="auto"/>
                        <w:right w:val="none" w:sz="0" w:space="0" w:color="auto"/>
                      </w:divBdr>
                    </w:div>
                    <w:div w:id="1139344895">
                      <w:marLeft w:val="0"/>
                      <w:marRight w:val="0"/>
                      <w:marTop w:val="0"/>
                      <w:marBottom w:val="0"/>
                      <w:divBdr>
                        <w:top w:val="none" w:sz="0" w:space="0" w:color="auto"/>
                        <w:left w:val="none" w:sz="0" w:space="0" w:color="auto"/>
                        <w:bottom w:val="none" w:sz="0" w:space="0" w:color="auto"/>
                        <w:right w:val="none" w:sz="0" w:space="0" w:color="auto"/>
                      </w:divBdr>
                    </w:div>
                    <w:div w:id="311449268">
                      <w:marLeft w:val="0"/>
                      <w:marRight w:val="0"/>
                      <w:marTop w:val="0"/>
                      <w:marBottom w:val="0"/>
                      <w:divBdr>
                        <w:top w:val="none" w:sz="0" w:space="0" w:color="auto"/>
                        <w:left w:val="none" w:sz="0" w:space="0" w:color="auto"/>
                        <w:bottom w:val="none" w:sz="0" w:space="0" w:color="auto"/>
                        <w:right w:val="none" w:sz="0" w:space="0" w:color="auto"/>
                      </w:divBdr>
                    </w:div>
                  </w:divsChild>
                </w:div>
                <w:div w:id="361133587">
                  <w:marLeft w:val="0"/>
                  <w:marRight w:val="0"/>
                  <w:marTop w:val="0"/>
                  <w:marBottom w:val="0"/>
                  <w:divBdr>
                    <w:top w:val="none" w:sz="0" w:space="0" w:color="auto"/>
                    <w:left w:val="none" w:sz="0" w:space="0" w:color="auto"/>
                    <w:bottom w:val="none" w:sz="0" w:space="0" w:color="auto"/>
                    <w:right w:val="none" w:sz="0" w:space="0" w:color="auto"/>
                  </w:divBdr>
                  <w:divsChild>
                    <w:div w:id="1225066598">
                      <w:marLeft w:val="0"/>
                      <w:marRight w:val="0"/>
                      <w:marTop w:val="0"/>
                      <w:marBottom w:val="0"/>
                      <w:divBdr>
                        <w:top w:val="none" w:sz="0" w:space="0" w:color="auto"/>
                        <w:left w:val="none" w:sz="0" w:space="0" w:color="auto"/>
                        <w:bottom w:val="none" w:sz="0" w:space="0" w:color="auto"/>
                        <w:right w:val="none" w:sz="0" w:space="0" w:color="auto"/>
                      </w:divBdr>
                    </w:div>
                    <w:div w:id="862472194">
                      <w:marLeft w:val="0"/>
                      <w:marRight w:val="0"/>
                      <w:marTop w:val="0"/>
                      <w:marBottom w:val="0"/>
                      <w:divBdr>
                        <w:top w:val="none" w:sz="0" w:space="0" w:color="auto"/>
                        <w:left w:val="none" w:sz="0" w:space="0" w:color="auto"/>
                        <w:bottom w:val="none" w:sz="0" w:space="0" w:color="auto"/>
                        <w:right w:val="none" w:sz="0" w:space="0" w:color="auto"/>
                      </w:divBdr>
                    </w:div>
                    <w:div w:id="331297584">
                      <w:marLeft w:val="0"/>
                      <w:marRight w:val="0"/>
                      <w:marTop w:val="0"/>
                      <w:marBottom w:val="0"/>
                      <w:divBdr>
                        <w:top w:val="none" w:sz="0" w:space="0" w:color="auto"/>
                        <w:left w:val="none" w:sz="0" w:space="0" w:color="auto"/>
                        <w:bottom w:val="none" w:sz="0" w:space="0" w:color="auto"/>
                        <w:right w:val="none" w:sz="0" w:space="0" w:color="auto"/>
                      </w:divBdr>
                    </w:div>
                    <w:div w:id="1209536180">
                      <w:marLeft w:val="0"/>
                      <w:marRight w:val="0"/>
                      <w:marTop w:val="0"/>
                      <w:marBottom w:val="0"/>
                      <w:divBdr>
                        <w:top w:val="none" w:sz="0" w:space="0" w:color="auto"/>
                        <w:left w:val="none" w:sz="0" w:space="0" w:color="auto"/>
                        <w:bottom w:val="none" w:sz="0" w:space="0" w:color="auto"/>
                        <w:right w:val="none" w:sz="0" w:space="0" w:color="auto"/>
                      </w:divBdr>
                    </w:div>
                    <w:div w:id="261377236">
                      <w:marLeft w:val="0"/>
                      <w:marRight w:val="0"/>
                      <w:marTop w:val="0"/>
                      <w:marBottom w:val="0"/>
                      <w:divBdr>
                        <w:top w:val="none" w:sz="0" w:space="0" w:color="auto"/>
                        <w:left w:val="none" w:sz="0" w:space="0" w:color="auto"/>
                        <w:bottom w:val="none" w:sz="0" w:space="0" w:color="auto"/>
                        <w:right w:val="none" w:sz="0" w:space="0" w:color="auto"/>
                      </w:divBdr>
                    </w:div>
                    <w:div w:id="266889911">
                      <w:marLeft w:val="0"/>
                      <w:marRight w:val="0"/>
                      <w:marTop w:val="0"/>
                      <w:marBottom w:val="0"/>
                      <w:divBdr>
                        <w:top w:val="none" w:sz="0" w:space="0" w:color="auto"/>
                        <w:left w:val="none" w:sz="0" w:space="0" w:color="auto"/>
                        <w:bottom w:val="none" w:sz="0" w:space="0" w:color="auto"/>
                        <w:right w:val="none" w:sz="0" w:space="0" w:color="auto"/>
                      </w:divBdr>
                    </w:div>
                    <w:div w:id="118496408">
                      <w:marLeft w:val="0"/>
                      <w:marRight w:val="0"/>
                      <w:marTop w:val="0"/>
                      <w:marBottom w:val="0"/>
                      <w:divBdr>
                        <w:top w:val="none" w:sz="0" w:space="0" w:color="auto"/>
                        <w:left w:val="none" w:sz="0" w:space="0" w:color="auto"/>
                        <w:bottom w:val="none" w:sz="0" w:space="0" w:color="auto"/>
                        <w:right w:val="none" w:sz="0" w:space="0" w:color="auto"/>
                      </w:divBdr>
                    </w:div>
                  </w:divsChild>
                </w:div>
                <w:div w:id="1424381253">
                  <w:marLeft w:val="0"/>
                  <w:marRight w:val="0"/>
                  <w:marTop w:val="0"/>
                  <w:marBottom w:val="0"/>
                  <w:divBdr>
                    <w:top w:val="none" w:sz="0" w:space="0" w:color="auto"/>
                    <w:left w:val="none" w:sz="0" w:space="0" w:color="auto"/>
                    <w:bottom w:val="none" w:sz="0" w:space="0" w:color="auto"/>
                    <w:right w:val="none" w:sz="0" w:space="0" w:color="auto"/>
                  </w:divBdr>
                  <w:divsChild>
                    <w:div w:id="1380976334">
                      <w:marLeft w:val="0"/>
                      <w:marRight w:val="0"/>
                      <w:marTop w:val="0"/>
                      <w:marBottom w:val="0"/>
                      <w:divBdr>
                        <w:top w:val="none" w:sz="0" w:space="0" w:color="auto"/>
                        <w:left w:val="none" w:sz="0" w:space="0" w:color="auto"/>
                        <w:bottom w:val="none" w:sz="0" w:space="0" w:color="auto"/>
                        <w:right w:val="none" w:sz="0" w:space="0" w:color="auto"/>
                      </w:divBdr>
                    </w:div>
                    <w:div w:id="1913346281">
                      <w:marLeft w:val="0"/>
                      <w:marRight w:val="0"/>
                      <w:marTop w:val="0"/>
                      <w:marBottom w:val="0"/>
                      <w:divBdr>
                        <w:top w:val="none" w:sz="0" w:space="0" w:color="auto"/>
                        <w:left w:val="none" w:sz="0" w:space="0" w:color="auto"/>
                        <w:bottom w:val="none" w:sz="0" w:space="0" w:color="auto"/>
                        <w:right w:val="none" w:sz="0" w:space="0" w:color="auto"/>
                      </w:divBdr>
                    </w:div>
                  </w:divsChild>
                </w:div>
                <w:div w:id="824856889">
                  <w:marLeft w:val="0"/>
                  <w:marRight w:val="0"/>
                  <w:marTop w:val="0"/>
                  <w:marBottom w:val="0"/>
                  <w:divBdr>
                    <w:top w:val="none" w:sz="0" w:space="0" w:color="auto"/>
                    <w:left w:val="none" w:sz="0" w:space="0" w:color="auto"/>
                    <w:bottom w:val="none" w:sz="0" w:space="0" w:color="auto"/>
                    <w:right w:val="none" w:sz="0" w:space="0" w:color="auto"/>
                  </w:divBdr>
                  <w:divsChild>
                    <w:div w:id="1720666543">
                      <w:marLeft w:val="0"/>
                      <w:marRight w:val="0"/>
                      <w:marTop w:val="0"/>
                      <w:marBottom w:val="0"/>
                      <w:divBdr>
                        <w:top w:val="none" w:sz="0" w:space="0" w:color="auto"/>
                        <w:left w:val="none" w:sz="0" w:space="0" w:color="auto"/>
                        <w:bottom w:val="none" w:sz="0" w:space="0" w:color="auto"/>
                        <w:right w:val="none" w:sz="0" w:space="0" w:color="auto"/>
                      </w:divBdr>
                    </w:div>
                    <w:div w:id="1296986022">
                      <w:marLeft w:val="0"/>
                      <w:marRight w:val="0"/>
                      <w:marTop w:val="0"/>
                      <w:marBottom w:val="0"/>
                      <w:divBdr>
                        <w:top w:val="none" w:sz="0" w:space="0" w:color="auto"/>
                        <w:left w:val="none" w:sz="0" w:space="0" w:color="auto"/>
                        <w:bottom w:val="none" w:sz="0" w:space="0" w:color="auto"/>
                        <w:right w:val="none" w:sz="0" w:space="0" w:color="auto"/>
                      </w:divBdr>
                    </w:div>
                    <w:div w:id="1849098287">
                      <w:marLeft w:val="0"/>
                      <w:marRight w:val="0"/>
                      <w:marTop w:val="0"/>
                      <w:marBottom w:val="0"/>
                      <w:divBdr>
                        <w:top w:val="none" w:sz="0" w:space="0" w:color="auto"/>
                        <w:left w:val="none" w:sz="0" w:space="0" w:color="auto"/>
                        <w:bottom w:val="none" w:sz="0" w:space="0" w:color="auto"/>
                        <w:right w:val="none" w:sz="0" w:space="0" w:color="auto"/>
                      </w:divBdr>
                    </w:div>
                    <w:div w:id="195121610">
                      <w:marLeft w:val="0"/>
                      <w:marRight w:val="0"/>
                      <w:marTop w:val="0"/>
                      <w:marBottom w:val="0"/>
                      <w:divBdr>
                        <w:top w:val="none" w:sz="0" w:space="0" w:color="auto"/>
                        <w:left w:val="none" w:sz="0" w:space="0" w:color="auto"/>
                        <w:bottom w:val="none" w:sz="0" w:space="0" w:color="auto"/>
                        <w:right w:val="none" w:sz="0" w:space="0" w:color="auto"/>
                      </w:divBdr>
                    </w:div>
                    <w:div w:id="1616398960">
                      <w:marLeft w:val="0"/>
                      <w:marRight w:val="0"/>
                      <w:marTop w:val="0"/>
                      <w:marBottom w:val="0"/>
                      <w:divBdr>
                        <w:top w:val="none" w:sz="0" w:space="0" w:color="auto"/>
                        <w:left w:val="none" w:sz="0" w:space="0" w:color="auto"/>
                        <w:bottom w:val="none" w:sz="0" w:space="0" w:color="auto"/>
                        <w:right w:val="none" w:sz="0" w:space="0" w:color="auto"/>
                      </w:divBdr>
                    </w:div>
                    <w:div w:id="1521697085">
                      <w:marLeft w:val="0"/>
                      <w:marRight w:val="0"/>
                      <w:marTop w:val="0"/>
                      <w:marBottom w:val="0"/>
                      <w:divBdr>
                        <w:top w:val="none" w:sz="0" w:space="0" w:color="auto"/>
                        <w:left w:val="none" w:sz="0" w:space="0" w:color="auto"/>
                        <w:bottom w:val="none" w:sz="0" w:space="0" w:color="auto"/>
                        <w:right w:val="none" w:sz="0" w:space="0" w:color="auto"/>
                      </w:divBdr>
                    </w:div>
                    <w:div w:id="1502039300">
                      <w:marLeft w:val="0"/>
                      <w:marRight w:val="0"/>
                      <w:marTop w:val="0"/>
                      <w:marBottom w:val="0"/>
                      <w:divBdr>
                        <w:top w:val="none" w:sz="0" w:space="0" w:color="auto"/>
                        <w:left w:val="none" w:sz="0" w:space="0" w:color="auto"/>
                        <w:bottom w:val="none" w:sz="0" w:space="0" w:color="auto"/>
                        <w:right w:val="none" w:sz="0" w:space="0" w:color="auto"/>
                      </w:divBdr>
                    </w:div>
                  </w:divsChild>
                </w:div>
                <w:div w:id="189732054">
                  <w:marLeft w:val="0"/>
                  <w:marRight w:val="0"/>
                  <w:marTop w:val="0"/>
                  <w:marBottom w:val="0"/>
                  <w:divBdr>
                    <w:top w:val="none" w:sz="0" w:space="0" w:color="auto"/>
                    <w:left w:val="none" w:sz="0" w:space="0" w:color="auto"/>
                    <w:bottom w:val="none" w:sz="0" w:space="0" w:color="auto"/>
                    <w:right w:val="none" w:sz="0" w:space="0" w:color="auto"/>
                  </w:divBdr>
                  <w:divsChild>
                    <w:div w:id="320738824">
                      <w:marLeft w:val="0"/>
                      <w:marRight w:val="0"/>
                      <w:marTop w:val="0"/>
                      <w:marBottom w:val="0"/>
                      <w:divBdr>
                        <w:top w:val="none" w:sz="0" w:space="0" w:color="auto"/>
                        <w:left w:val="none" w:sz="0" w:space="0" w:color="auto"/>
                        <w:bottom w:val="none" w:sz="0" w:space="0" w:color="auto"/>
                        <w:right w:val="none" w:sz="0" w:space="0" w:color="auto"/>
                      </w:divBdr>
                    </w:div>
                    <w:div w:id="1031540844">
                      <w:marLeft w:val="0"/>
                      <w:marRight w:val="0"/>
                      <w:marTop w:val="0"/>
                      <w:marBottom w:val="0"/>
                      <w:divBdr>
                        <w:top w:val="none" w:sz="0" w:space="0" w:color="auto"/>
                        <w:left w:val="none" w:sz="0" w:space="0" w:color="auto"/>
                        <w:bottom w:val="none" w:sz="0" w:space="0" w:color="auto"/>
                        <w:right w:val="none" w:sz="0" w:space="0" w:color="auto"/>
                      </w:divBdr>
                    </w:div>
                    <w:div w:id="78331905">
                      <w:marLeft w:val="0"/>
                      <w:marRight w:val="0"/>
                      <w:marTop w:val="0"/>
                      <w:marBottom w:val="0"/>
                      <w:divBdr>
                        <w:top w:val="none" w:sz="0" w:space="0" w:color="auto"/>
                        <w:left w:val="none" w:sz="0" w:space="0" w:color="auto"/>
                        <w:bottom w:val="none" w:sz="0" w:space="0" w:color="auto"/>
                        <w:right w:val="none" w:sz="0" w:space="0" w:color="auto"/>
                      </w:divBdr>
                    </w:div>
                    <w:div w:id="2019041205">
                      <w:marLeft w:val="0"/>
                      <w:marRight w:val="0"/>
                      <w:marTop w:val="0"/>
                      <w:marBottom w:val="0"/>
                      <w:divBdr>
                        <w:top w:val="none" w:sz="0" w:space="0" w:color="auto"/>
                        <w:left w:val="none" w:sz="0" w:space="0" w:color="auto"/>
                        <w:bottom w:val="none" w:sz="0" w:space="0" w:color="auto"/>
                        <w:right w:val="none" w:sz="0" w:space="0" w:color="auto"/>
                      </w:divBdr>
                    </w:div>
                    <w:div w:id="1881211320">
                      <w:marLeft w:val="0"/>
                      <w:marRight w:val="0"/>
                      <w:marTop w:val="0"/>
                      <w:marBottom w:val="0"/>
                      <w:divBdr>
                        <w:top w:val="none" w:sz="0" w:space="0" w:color="auto"/>
                        <w:left w:val="none" w:sz="0" w:space="0" w:color="auto"/>
                        <w:bottom w:val="none" w:sz="0" w:space="0" w:color="auto"/>
                        <w:right w:val="none" w:sz="0" w:space="0" w:color="auto"/>
                      </w:divBdr>
                    </w:div>
                    <w:div w:id="10649264">
                      <w:marLeft w:val="0"/>
                      <w:marRight w:val="0"/>
                      <w:marTop w:val="0"/>
                      <w:marBottom w:val="0"/>
                      <w:divBdr>
                        <w:top w:val="none" w:sz="0" w:space="0" w:color="auto"/>
                        <w:left w:val="none" w:sz="0" w:space="0" w:color="auto"/>
                        <w:bottom w:val="none" w:sz="0" w:space="0" w:color="auto"/>
                        <w:right w:val="none" w:sz="0" w:space="0" w:color="auto"/>
                      </w:divBdr>
                    </w:div>
                    <w:div w:id="1416828907">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sChild>
                </w:div>
                <w:div w:id="161778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869550">
      <w:bodyDiv w:val="1"/>
      <w:marLeft w:val="0"/>
      <w:marRight w:val="0"/>
      <w:marTop w:val="0"/>
      <w:marBottom w:val="0"/>
      <w:divBdr>
        <w:top w:val="none" w:sz="0" w:space="0" w:color="auto"/>
        <w:left w:val="none" w:sz="0" w:space="0" w:color="auto"/>
        <w:bottom w:val="none" w:sz="0" w:space="0" w:color="auto"/>
        <w:right w:val="none" w:sz="0" w:space="0" w:color="auto"/>
      </w:divBdr>
      <w:divsChild>
        <w:div w:id="1313101286">
          <w:marLeft w:val="0"/>
          <w:marRight w:val="0"/>
          <w:marTop w:val="0"/>
          <w:marBottom w:val="0"/>
          <w:divBdr>
            <w:top w:val="none" w:sz="0" w:space="0" w:color="auto"/>
            <w:left w:val="none" w:sz="0" w:space="0" w:color="auto"/>
            <w:bottom w:val="none" w:sz="0" w:space="0" w:color="auto"/>
            <w:right w:val="none" w:sz="0" w:space="0" w:color="auto"/>
          </w:divBdr>
          <w:divsChild>
            <w:div w:id="796216398">
              <w:marLeft w:val="0"/>
              <w:marRight w:val="0"/>
              <w:marTop w:val="0"/>
              <w:marBottom w:val="0"/>
              <w:divBdr>
                <w:top w:val="none" w:sz="0" w:space="0" w:color="auto"/>
                <w:left w:val="none" w:sz="0" w:space="0" w:color="auto"/>
                <w:bottom w:val="none" w:sz="0" w:space="0" w:color="auto"/>
                <w:right w:val="none" w:sz="0" w:space="0" w:color="auto"/>
              </w:divBdr>
            </w:div>
            <w:div w:id="2014600764">
              <w:marLeft w:val="0"/>
              <w:marRight w:val="0"/>
              <w:marTop w:val="0"/>
              <w:marBottom w:val="0"/>
              <w:divBdr>
                <w:top w:val="none" w:sz="0" w:space="0" w:color="auto"/>
                <w:left w:val="none" w:sz="0" w:space="0" w:color="auto"/>
                <w:bottom w:val="none" w:sz="0" w:space="0" w:color="auto"/>
                <w:right w:val="none" w:sz="0" w:space="0" w:color="auto"/>
              </w:divBdr>
            </w:div>
            <w:div w:id="344329079">
              <w:marLeft w:val="0"/>
              <w:marRight w:val="0"/>
              <w:marTop w:val="0"/>
              <w:marBottom w:val="0"/>
              <w:divBdr>
                <w:top w:val="none" w:sz="0" w:space="0" w:color="auto"/>
                <w:left w:val="none" w:sz="0" w:space="0" w:color="auto"/>
                <w:bottom w:val="none" w:sz="0" w:space="0" w:color="auto"/>
                <w:right w:val="none" w:sz="0" w:space="0" w:color="auto"/>
              </w:divBdr>
              <w:divsChild>
                <w:div w:id="1188835682">
                  <w:marLeft w:val="0"/>
                  <w:marRight w:val="0"/>
                  <w:marTop w:val="0"/>
                  <w:marBottom w:val="0"/>
                  <w:divBdr>
                    <w:top w:val="none" w:sz="0" w:space="0" w:color="auto"/>
                    <w:left w:val="none" w:sz="0" w:space="0" w:color="auto"/>
                    <w:bottom w:val="none" w:sz="0" w:space="0" w:color="auto"/>
                    <w:right w:val="none" w:sz="0" w:space="0" w:color="auto"/>
                  </w:divBdr>
                </w:div>
              </w:divsChild>
            </w:div>
            <w:div w:id="1852337428">
              <w:marLeft w:val="0"/>
              <w:marRight w:val="0"/>
              <w:marTop w:val="0"/>
              <w:marBottom w:val="0"/>
              <w:divBdr>
                <w:top w:val="none" w:sz="0" w:space="0" w:color="auto"/>
                <w:left w:val="none" w:sz="0" w:space="0" w:color="auto"/>
                <w:bottom w:val="none" w:sz="0" w:space="0" w:color="auto"/>
                <w:right w:val="none" w:sz="0" w:space="0" w:color="auto"/>
              </w:divBdr>
              <w:divsChild>
                <w:div w:id="1427581097">
                  <w:marLeft w:val="0"/>
                  <w:marRight w:val="0"/>
                  <w:marTop w:val="0"/>
                  <w:marBottom w:val="0"/>
                  <w:divBdr>
                    <w:top w:val="none" w:sz="0" w:space="0" w:color="auto"/>
                    <w:left w:val="none" w:sz="0" w:space="0" w:color="auto"/>
                    <w:bottom w:val="none" w:sz="0" w:space="0" w:color="auto"/>
                    <w:right w:val="none" w:sz="0" w:space="0" w:color="auto"/>
                  </w:divBdr>
                </w:div>
              </w:divsChild>
            </w:div>
            <w:div w:id="139273451">
              <w:marLeft w:val="0"/>
              <w:marRight w:val="0"/>
              <w:marTop w:val="0"/>
              <w:marBottom w:val="0"/>
              <w:divBdr>
                <w:top w:val="none" w:sz="0" w:space="0" w:color="auto"/>
                <w:left w:val="none" w:sz="0" w:space="0" w:color="auto"/>
                <w:bottom w:val="none" w:sz="0" w:space="0" w:color="auto"/>
                <w:right w:val="none" w:sz="0" w:space="0" w:color="auto"/>
              </w:divBdr>
              <w:divsChild>
                <w:div w:id="1054502548">
                  <w:marLeft w:val="0"/>
                  <w:marRight w:val="0"/>
                  <w:marTop w:val="0"/>
                  <w:marBottom w:val="0"/>
                  <w:divBdr>
                    <w:top w:val="none" w:sz="0" w:space="0" w:color="auto"/>
                    <w:left w:val="none" w:sz="0" w:space="0" w:color="auto"/>
                    <w:bottom w:val="none" w:sz="0" w:space="0" w:color="auto"/>
                    <w:right w:val="none" w:sz="0" w:space="0" w:color="auto"/>
                  </w:divBdr>
                </w:div>
                <w:div w:id="1507095395">
                  <w:marLeft w:val="0"/>
                  <w:marRight w:val="0"/>
                  <w:marTop w:val="0"/>
                  <w:marBottom w:val="0"/>
                  <w:divBdr>
                    <w:top w:val="none" w:sz="0" w:space="0" w:color="auto"/>
                    <w:left w:val="none" w:sz="0" w:space="0" w:color="auto"/>
                    <w:bottom w:val="none" w:sz="0" w:space="0" w:color="auto"/>
                    <w:right w:val="none" w:sz="0" w:space="0" w:color="auto"/>
                  </w:divBdr>
                </w:div>
                <w:div w:id="1053624975">
                  <w:marLeft w:val="0"/>
                  <w:marRight w:val="0"/>
                  <w:marTop w:val="0"/>
                  <w:marBottom w:val="0"/>
                  <w:divBdr>
                    <w:top w:val="none" w:sz="0" w:space="0" w:color="auto"/>
                    <w:left w:val="none" w:sz="0" w:space="0" w:color="auto"/>
                    <w:bottom w:val="none" w:sz="0" w:space="0" w:color="auto"/>
                    <w:right w:val="none" w:sz="0" w:space="0" w:color="auto"/>
                  </w:divBdr>
                </w:div>
                <w:div w:id="385766216">
                  <w:marLeft w:val="0"/>
                  <w:marRight w:val="0"/>
                  <w:marTop w:val="0"/>
                  <w:marBottom w:val="0"/>
                  <w:divBdr>
                    <w:top w:val="none" w:sz="0" w:space="0" w:color="auto"/>
                    <w:left w:val="none" w:sz="0" w:space="0" w:color="auto"/>
                    <w:bottom w:val="none" w:sz="0" w:space="0" w:color="auto"/>
                    <w:right w:val="none" w:sz="0" w:space="0" w:color="auto"/>
                  </w:divBdr>
                </w:div>
              </w:divsChild>
            </w:div>
            <w:div w:id="1967619633">
              <w:marLeft w:val="0"/>
              <w:marRight w:val="0"/>
              <w:marTop w:val="0"/>
              <w:marBottom w:val="0"/>
              <w:divBdr>
                <w:top w:val="none" w:sz="0" w:space="0" w:color="auto"/>
                <w:left w:val="none" w:sz="0" w:space="0" w:color="auto"/>
                <w:bottom w:val="none" w:sz="0" w:space="0" w:color="auto"/>
                <w:right w:val="none" w:sz="0" w:space="0" w:color="auto"/>
              </w:divBdr>
              <w:divsChild>
                <w:div w:id="1659189847">
                  <w:marLeft w:val="0"/>
                  <w:marRight w:val="0"/>
                  <w:marTop w:val="0"/>
                  <w:marBottom w:val="0"/>
                  <w:divBdr>
                    <w:top w:val="none" w:sz="0" w:space="0" w:color="auto"/>
                    <w:left w:val="none" w:sz="0" w:space="0" w:color="auto"/>
                    <w:bottom w:val="none" w:sz="0" w:space="0" w:color="auto"/>
                    <w:right w:val="none" w:sz="0" w:space="0" w:color="auto"/>
                  </w:divBdr>
                </w:div>
                <w:div w:id="896168233">
                  <w:marLeft w:val="0"/>
                  <w:marRight w:val="0"/>
                  <w:marTop w:val="0"/>
                  <w:marBottom w:val="0"/>
                  <w:divBdr>
                    <w:top w:val="none" w:sz="0" w:space="0" w:color="auto"/>
                    <w:left w:val="none" w:sz="0" w:space="0" w:color="auto"/>
                    <w:bottom w:val="none" w:sz="0" w:space="0" w:color="auto"/>
                    <w:right w:val="none" w:sz="0" w:space="0" w:color="auto"/>
                  </w:divBdr>
                </w:div>
                <w:div w:id="1340962311">
                  <w:marLeft w:val="0"/>
                  <w:marRight w:val="0"/>
                  <w:marTop w:val="0"/>
                  <w:marBottom w:val="0"/>
                  <w:divBdr>
                    <w:top w:val="none" w:sz="0" w:space="0" w:color="auto"/>
                    <w:left w:val="none" w:sz="0" w:space="0" w:color="auto"/>
                    <w:bottom w:val="none" w:sz="0" w:space="0" w:color="auto"/>
                    <w:right w:val="none" w:sz="0" w:space="0" w:color="auto"/>
                  </w:divBdr>
                </w:div>
                <w:div w:id="537741035">
                  <w:marLeft w:val="0"/>
                  <w:marRight w:val="0"/>
                  <w:marTop w:val="0"/>
                  <w:marBottom w:val="0"/>
                  <w:divBdr>
                    <w:top w:val="none" w:sz="0" w:space="0" w:color="auto"/>
                    <w:left w:val="none" w:sz="0" w:space="0" w:color="auto"/>
                    <w:bottom w:val="none" w:sz="0" w:space="0" w:color="auto"/>
                    <w:right w:val="none" w:sz="0" w:space="0" w:color="auto"/>
                  </w:divBdr>
                </w:div>
                <w:div w:id="1364483256">
                  <w:marLeft w:val="0"/>
                  <w:marRight w:val="0"/>
                  <w:marTop w:val="0"/>
                  <w:marBottom w:val="0"/>
                  <w:divBdr>
                    <w:top w:val="none" w:sz="0" w:space="0" w:color="auto"/>
                    <w:left w:val="none" w:sz="0" w:space="0" w:color="auto"/>
                    <w:bottom w:val="none" w:sz="0" w:space="0" w:color="auto"/>
                    <w:right w:val="none" w:sz="0" w:space="0" w:color="auto"/>
                  </w:divBdr>
                </w:div>
                <w:div w:id="649285199">
                  <w:marLeft w:val="0"/>
                  <w:marRight w:val="0"/>
                  <w:marTop w:val="0"/>
                  <w:marBottom w:val="0"/>
                  <w:divBdr>
                    <w:top w:val="none" w:sz="0" w:space="0" w:color="auto"/>
                    <w:left w:val="none" w:sz="0" w:space="0" w:color="auto"/>
                    <w:bottom w:val="none" w:sz="0" w:space="0" w:color="auto"/>
                    <w:right w:val="none" w:sz="0" w:space="0" w:color="auto"/>
                  </w:divBdr>
                </w:div>
                <w:div w:id="1432165618">
                  <w:marLeft w:val="0"/>
                  <w:marRight w:val="0"/>
                  <w:marTop w:val="0"/>
                  <w:marBottom w:val="0"/>
                  <w:divBdr>
                    <w:top w:val="none" w:sz="0" w:space="0" w:color="auto"/>
                    <w:left w:val="none" w:sz="0" w:space="0" w:color="auto"/>
                    <w:bottom w:val="none" w:sz="0" w:space="0" w:color="auto"/>
                    <w:right w:val="none" w:sz="0" w:space="0" w:color="auto"/>
                  </w:divBdr>
                </w:div>
              </w:divsChild>
            </w:div>
            <w:div w:id="692457740">
              <w:marLeft w:val="0"/>
              <w:marRight w:val="0"/>
              <w:marTop w:val="0"/>
              <w:marBottom w:val="0"/>
              <w:divBdr>
                <w:top w:val="none" w:sz="0" w:space="0" w:color="auto"/>
                <w:left w:val="none" w:sz="0" w:space="0" w:color="auto"/>
                <w:bottom w:val="none" w:sz="0" w:space="0" w:color="auto"/>
                <w:right w:val="none" w:sz="0" w:space="0" w:color="auto"/>
              </w:divBdr>
              <w:divsChild>
                <w:div w:id="1216819157">
                  <w:marLeft w:val="0"/>
                  <w:marRight w:val="0"/>
                  <w:marTop w:val="0"/>
                  <w:marBottom w:val="0"/>
                  <w:divBdr>
                    <w:top w:val="none" w:sz="0" w:space="0" w:color="auto"/>
                    <w:left w:val="none" w:sz="0" w:space="0" w:color="auto"/>
                    <w:bottom w:val="none" w:sz="0" w:space="0" w:color="auto"/>
                    <w:right w:val="none" w:sz="0" w:space="0" w:color="auto"/>
                  </w:divBdr>
                </w:div>
                <w:div w:id="1073429955">
                  <w:marLeft w:val="0"/>
                  <w:marRight w:val="0"/>
                  <w:marTop w:val="0"/>
                  <w:marBottom w:val="0"/>
                  <w:divBdr>
                    <w:top w:val="none" w:sz="0" w:space="0" w:color="auto"/>
                    <w:left w:val="none" w:sz="0" w:space="0" w:color="auto"/>
                    <w:bottom w:val="none" w:sz="0" w:space="0" w:color="auto"/>
                    <w:right w:val="none" w:sz="0" w:space="0" w:color="auto"/>
                  </w:divBdr>
                </w:div>
              </w:divsChild>
            </w:div>
            <w:div w:id="514265957">
              <w:marLeft w:val="0"/>
              <w:marRight w:val="0"/>
              <w:marTop w:val="0"/>
              <w:marBottom w:val="0"/>
              <w:divBdr>
                <w:top w:val="none" w:sz="0" w:space="0" w:color="auto"/>
                <w:left w:val="none" w:sz="0" w:space="0" w:color="auto"/>
                <w:bottom w:val="none" w:sz="0" w:space="0" w:color="auto"/>
                <w:right w:val="none" w:sz="0" w:space="0" w:color="auto"/>
              </w:divBdr>
              <w:divsChild>
                <w:div w:id="204027827">
                  <w:marLeft w:val="0"/>
                  <w:marRight w:val="0"/>
                  <w:marTop w:val="0"/>
                  <w:marBottom w:val="0"/>
                  <w:divBdr>
                    <w:top w:val="none" w:sz="0" w:space="0" w:color="auto"/>
                    <w:left w:val="none" w:sz="0" w:space="0" w:color="auto"/>
                    <w:bottom w:val="none" w:sz="0" w:space="0" w:color="auto"/>
                    <w:right w:val="none" w:sz="0" w:space="0" w:color="auto"/>
                  </w:divBdr>
                </w:div>
                <w:div w:id="1467699985">
                  <w:marLeft w:val="0"/>
                  <w:marRight w:val="0"/>
                  <w:marTop w:val="0"/>
                  <w:marBottom w:val="0"/>
                  <w:divBdr>
                    <w:top w:val="none" w:sz="0" w:space="0" w:color="auto"/>
                    <w:left w:val="none" w:sz="0" w:space="0" w:color="auto"/>
                    <w:bottom w:val="none" w:sz="0" w:space="0" w:color="auto"/>
                    <w:right w:val="none" w:sz="0" w:space="0" w:color="auto"/>
                  </w:divBdr>
                </w:div>
                <w:div w:id="1159418970">
                  <w:marLeft w:val="0"/>
                  <w:marRight w:val="0"/>
                  <w:marTop w:val="0"/>
                  <w:marBottom w:val="0"/>
                  <w:divBdr>
                    <w:top w:val="none" w:sz="0" w:space="0" w:color="auto"/>
                    <w:left w:val="none" w:sz="0" w:space="0" w:color="auto"/>
                    <w:bottom w:val="none" w:sz="0" w:space="0" w:color="auto"/>
                    <w:right w:val="none" w:sz="0" w:space="0" w:color="auto"/>
                  </w:divBdr>
                </w:div>
                <w:div w:id="404380096">
                  <w:marLeft w:val="0"/>
                  <w:marRight w:val="0"/>
                  <w:marTop w:val="0"/>
                  <w:marBottom w:val="0"/>
                  <w:divBdr>
                    <w:top w:val="none" w:sz="0" w:space="0" w:color="auto"/>
                    <w:left w:val="none" w:sz="0" w:space="0" w:color="auto"/>
                    <w:bottom w:val="none" w:sz="0" w:space="0" w:color="auto"/>
                    <w:right w:val="none" w:sz="0" w:space="0" w:color="auto"/>
                  </w:divBdr>
                </w:div>
                <w:div w:id="1285698827">
                  <w:marLeft w:val="0"/>
                  <w:marRight w:val="0"/>
                  <w:marTop w:val="0"/>
                  <w:marBottom w:val="0"/>
                  <w:divBdr>
                    <w:top w:val="none" w:sz="0" w:space="0" w:color="auto"/>
                    <w:left w:val="none" w:sz="0" w:space="0" w:color="auto"/>
                    <w:bottom w:val="none" w:sz="0" w:space="0" w:color="auto"/>
                    <w:right w:val="none" w:sz="0" w:space="0" w:color="auto"/>
                  </w:divBdr>
                </w:div>
                <w:div w:id="1901476324">
                  <w:marLeft w:val="0"/>
                  <w:marRight w:val="0"/>
                  <w:marTop w:val="0"/>
                  <w:marBottom w:val="0"/>
                  <w:divBdr>
                    <w:top w:val="none" w:sz="0" w:space="0" w:color="auto"/>
                    <w:left w:val="none" w:sz="0" w:space="0" w:color="auto"/>
                    <w:bottom w:val="none" w:sz="0" w:space="0" w:color="auto"/>
                    <w:right w:val="none" w:sz="0" w:space="0" w:color="auto"/>
                  </w:divBdr>
                </w:div>
                <w:div w:id="2028940352">
                  <w:marLeft w:val="0"/>
                  <w:marRight w:val="0"/>
                  <w:marTop w:val="0"/>
                  <w:marBottom w:val="0"/>
                  <w:divBdr>
                    <w:top w:val="none" w:sz="0" w:space="0" w:color="auto"/>
                    <w:left w:val="none" w:sz="0" w:space="0" w:color="auto"/>
                    <w:bottom w:val="none" w:sz="0" w:space="0" w:color="auto"/>
                    <w:right w:val="none" w:sz="0" w:space="0" w:color="auto"/>
                  </w:divBdr>
                </w:div>
              </w:divsChild>
            </w:div>
            <w:div w:id="892697183">
              <w:marLeft w:val="0"/>
              <w:marRight w:val="0"/>
              <w:marTop w:val="0"/>
              <w:marBottom w:val="0"/>
              <w:divBdr>
                <w:top w:val="none" w:sz="0" w:space="0" w:color="auto"/>
                <w:left w:val="none" w:sz="0" w:space="0" w:color="auto"/>
                <w:bottom w:val="none" w:sz="0" w:space="0" w:color="auto"/>
                <w:right w:val="none" w:sz="0" w:space="0" w:color="auto"/>
              </w:divBdr>
              <w:divsChild>
                <w:div w:id="246304026">
                  <w:marLeft w:val="0"/>
                  <w:marRight w:val="0"/>
                  <w:marTop w:val="0"/>
                  <w:marBottom w:val="0"/>
                  <w:divBdr>
                    <w:top w:val="none" w:sz="0" w:space="0" w:color="auto"/>
                    <w:left w:val="none" w:sz="0" w:space="0" w:color="auto"/>
                    <w:bottom w:val="none" w:sz="0" w:space="0" w:color="auto"/>
                    <w:right w:val="none" w:sz="0" w:space="0" w:color="auto"/>
                  </w:divBdr>
                </w:div>
                <w:div w:id="139733158">
                  <w:marLeft w:val="0"/>
                  <w:marRight w:val="0"/>
                  <w:marTop w:val="0"/>
                  <w:marBottom w:val="0"/>
                  <w:divBdr>
                    <w:top w:val="none" w:sz="0" w:space="0" w:color="auto"/>
                    <w:left w:val="none" w:sz="0" w:space="0" w:color="auto"/>
                    <w:bottom w:val="none" w:sz="0" w:space="0" w:color="auto"/>
                    <w:right w:val="none" w:sz="0" w:space="0" w:color="auto"/>
                  </w:divBdr>
                </w:div>
                <w:div w:id="2094357950">
                  <w:marLeft w:val="0"/>
                  <w:marRight w:val="0"/>
                  <w:marTop w:val="0"/>
                  <w:marBottom w:val="0"/>
                  <w:divBdr>
                    <w:top w:val="none" w:sz="0" w:space="0" w:color="auto"/>
                    <w:left w:val="none" w:sz="0" w:space="0" w:color="auto"/>
                    <w:bottom w:val="none" w:sz="0" w:space="0" w:color="auto"/>
                    <w:right w:val="none" w:sz="0" w:space="0" w:color="auto"/>
                  </w:divBdr>
                </w:div>
                <w:div w:id="1488520592">
                  <w:marLeft w:val="0"/>
                  <w:marRight w:val="0"/>
                  <w:marTop w:val="0"/>
                  <w:marBottom w:val="0"/>
                  <w:divBdr>
                    <w:top w:val="none" w:sz="0" w:space="0" w:color="auto"/>
                    <w:left w:val="none" w:sz="0" w:space="0" w:color="auto"/>
                    <w:bottom w:val="none" w:sz="0" w:space="0" w:color="auto"/>
                    <w:right w:val="none" w:sz="0" w:space="0" w:color="auto"/>
                  </w:divBdr>
                </w:div>
                <w:div w:id="2020617068">
                  <w:marLeft w:val="0"/>
                  <w:marRight w:val="0"/>
                  <w:marTop w:val="0"/>
                  <w:marBottom w:val="0"/>
                  <w:divBdr>
                    <w:top w:val="none" w:sz="0" w:space="0" w:color="auto"/>
                    <w:left w:val="none" w:sz="0" w:space="0" w:color="auto"/>
                    <w:bottom w:val="none" w:sz="0" w:space="0" w:color="auto"/>
                    <w:right w:val="none" w:sz="0" w:space="0" w:color="auto"/>
                  </w:divBdr>
                </w:div>
                <w:div w:id="1934971191">
                  <w:marLeft w:val="0"/>
                  <w:marRight w:val="0"/>
                  <w:marTop w:val="0"/>
                  <w:marBottom w:val="0"/>
                  <w:divBdr>
                    <w:top w:val="none" w:sz="0" w:space="0" w:color="auto"/>
                    <w:left w:val="none" w:sz="0" w:space="0" w:color="auto"/>
                    <w:bottom w:val="none" w:sz="0" w:space="0" w:color="auto"/>
                    <w:right w:val="none" w:sz="0" w:space="0" w:color="auto"/>
                  </w:divBdr>
                </w:div>
                <w:div w:id="1554923500">
                  <w:marLeft w:val="0"/>
                  <w:marRight w:val="0"/>
                  <w:marTop w:val="0"/>
                  <w:marBottom w:val="0"/>
                  <w:divBdr>
                    <w:top w:val="none" w:sz="0" w:space="0" w:color="auto"/>
                    <w:left w:val="none" w:sz="0" w:space="0" w:color="auto"/>
                    <w:bottom w:val="none" w:sz="0" w:space="0" w:color="auto"/>
                    <w:right w:val="none" w:sz="0" w:space="0" w:color="auto"/>
                  </w:divBdr>
                </w:div>
                <w:div w:id="483081965">
                  <w:marLeft w:val="0"/>
                  <w:marRight w:val="0"/>
                  <w:marTop w:val="0"/>
                  <w:marBottom w:val="0"/>
                  <w:divBdr>
                    <w:top w:val="none" w:sz="0" w:space="0" w:color="auto"/>
                    <w:left w:val="none" w:sz="0" w:space="0" w:color="auto"/>
                    <w:bottom w:val="none" w:sz="0" w:space="0" w:color="auto"/>
                    <w:right w:val="none" w:sz="0" w:space="0" w:color="auto"/>
                  </w:divBdr>
                </w:div>
              </w:divsChild>
            </w:div>
            <w:div w:id="7896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7466</Words>
  <Characters>44797</Characters>
  <Application>Microsoft Office Word</Application>
  <DocSecurity>0</DocSecurity>
  <Lines>373</Lines>
  <Paragraphs>104</Paragraphs>
  <ScaleCrop>false</ScaleCrop>
  <HeadingPairs>
    <vt:vector size="2" baseType="variant">
      <vt:variant>
        <vt:lpstr>Tytuł</vt:lpstr>
      </vt:variant>
      <vt:variant>
        <vt:i4>1</vt:i4>
      </vt:variant>
    </vt:vector>
  </HeadingPairs>
  <TitlesOfParts>
    <vt:vector size="1" baseType="lpstr">
      <vt:lpstr/>
    </vt:vector>
  </TitlesOfParts>
  <Company>Wrocławskie Mieszkania Sp. z o.o.</Company>
  <LinksUpToDate>false</LinksUpToDate>
  <CharactersWithSpaces>52159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Pawlaczyk</dc:creator>
  <cp:keywords/>
  <dc:description/>
  <cp:lastModifiedBy>Anna Nagórek-Muzyka</cp:lastModifiedBy>
  <cp:revision>6</cp:revision>
  <dcterms:created xsi:type="dcterms:W3CDTF">2019-06-14T06:12:00Z</dcterms:created>
  <dcterms:modified xsi:type="dcterms:W3CDTF">2019-07-04T08:59:00Z</dcterms:modified>
</cp:coreProperties>
</file>