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E0" w:rsidRPr="002B7566" w:rsidRDefault="00CB2FE0" w:rsidP="00CE65DC">
      <w:pPr>
        <w:pBdr>
          <w:bottom w:val="single" w:sz="6" w:space="1" w:color="auto"/>
        </w:pBdr>
        <w:spacing w:after="0" w:line="240" w:lineRule="auto"/>
        <w:jc w:val="center"/>
        <w:rPr>
          <w:rFonts w:ascii="Times New Roman" w:eastAsia="Times New Roman" w:hAnsi="Times New Roman" w:cs="Times New Roman"/>
          <w:sz w:val="18"/>
          <w:szCs w:val="18"/>
          <w:lang w:eastAsia="pl-PL"/>
        </w:rPr>
      </w:pPr>
      <w:r w:rsidRPr="002B7566">
        <w:rPr>
          <w:rFonts w:ascii="Times New Roman" w:hAnsi="Times New Roman" w:cs="Times New Roman"/>
          <w:noProof/>
          <w:sz w:val="18"/>
          <w:szCs w:val="18"/>
          <w:lang w:eastAsia="pl-PL"/>
        </w:rPr>
        <w:drawing>
          <wp:inline distT="0" distB="0" distL="0" distR="0" wp14:anchorId="2C7ED713" wp14:editId="190DCEB8">
            <wp:extent cx="5758815" cy="8216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815" cy="821690"/>
                    </a:xfrm>
                    <a:prstGeom prst="rect">
                      <a:avLst/>
                    </a:prstGeom>
                    <a:noFill/>
                    <a:ln>
                      <a:noFill/>
                    </a:ln>
                  </pic:spPr>
                </pic:pic>
              </a:graphicData>
            </a:graphic>
          </wp:inline>
        </w:drawing>
      </w:r>
    </w:p>
    <w:p w:rsidR="00C7182D" w:rsidRPr="002B7566" w:rsidRDefault="00C7182D" w:rsidP="00C7182D">
      <w:pPr>
        <w:pBdr>
          <w:bottom w:val="single" w:sz="6" w:space="1" w:color="auto"/>
        </w:pBdr>
        <w:spacing w:after="0" w:line="240" w:lineRule="auto"/>
        <w:rPr>
          <w:rFonts w:ascii="Times New Roman" w:eastAsia="Times New Roman" w:hAnsi="Times New Roman" w:cs="Times New Roman"/>
          <w:sz w:val="18"/>
          <w:szCs w:val="18"/>
          <w:lang w:eastAsia="pl-PL"/>
        </w:rPr>
      </w:pPr>
    </w:p>
    <w:p w:rsidR="00B97140" w:rsidRPr="002B7566" w:rsidRDefault="00B97140" w:rsidP="00B97140">
      <w:pPr>
        <w:pBdr>
          <w:bottom w:val="single" w:sz="6" w:space="1" w:color="auto"/>
        </w:pBdr>
        <w:spacing w:after="0" w:line="240" w:lineRule="auto"/>
        <w:jc w:val="center"/>
        <w:rPr>
          <w:rFonts w:ascii="Arial" w:eastAsia="Times New Roman" w:hAnsi="Arial" w:cs="Arial"/>
          <w:vanish/>
          <w:sz w:val="18"/>
          <w:szCs w:val="18"/>
          <w:lang w:eastAsia="pl-PL"/>
        </w:rPr>
      </w:pPr>
      <w:r w:rsidRPr="002B7566">
        <w:rPr>
          <w:rFonts w:ascii="Arial" w:eastAsia="Times New Roman" w:hAnsi="Arial" w:cs="Arial"/>
          <w:vanish/>
          <w:sz w:val="18"/>
          <w:szCs w:val="18"/>
          <w:lang w:eastAsia="pl-PL"/>
        </w:rPr>
        <w:t>Początek formularza</w:t>
      </w:r>
    </w:p>
    <w:p w:rsidR="002B7566" w:rsidRPr="002B7566" w:rsidRDefault="00B97140" w:rsidP="002B7566">
      <w:pPr>
        <w:pStyle w:val="Zagicieodgryformularza"/>
        <w:rPr>
          <w:sz w:val="18"/>
          <w:szCs w:val="18"/>
        </w:rPr>
      </w:pPr>
      <w:r w:rsidRPr="002B7566">
        <w:rPr>
          <w:rFonts w:ascii="Times New Roman" w:hAnsi="Times New Roman" w:cs="Times New Roman"/>
          <w:sz w:val="18"/>
          <w:szCs w:val="18"/>
        </w:rPr>
        <w:br/>
      </w:r>
      <w:r w:rsidR="002B7566" w:rsidRPr="002B7566">
        <w:rPr>
          <w:sz w:val="18"/>
          <w:szCs w:val="18"/>
        </w:rPr>
        <w:t>Początek formularza</w:t>
      </w:r>
    </w:p>
    <w:p w:rsidR="002B7566" w:rsidRPr="002B7566" w:rsidRDefault="002B7566" w:rsidP="002B7566">
      <w:pPr>
        <w:spacing w:after="24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Ogłoszenie nr 637727-N-2019 z dnia 2019-12-20 r. </w:t>
      </w:r>
    </w:p>
    <w:p w:rsidR="002B7566" w:rsidRPr="002B7566" w:rsidRDefault="002B7566" w:rsidP="002B7566">
      <w:pPr>
        <w:spacing w:after="0" w:line="240" w:lineRule="auto"/>
        <w:jc w:val="center"/>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Wrocławskie Mieszkania Sp. z o.o.: Wykonanie prac remontowych wielorodzinnych budynków mieszkalnych zlokalizowanych na obszarze Przedmieścia Oławskiego przy ul. T. Kościuszki 175, I. Prądzyńskiego 25 i </w:t>
      </w:r>
      <w:proofErr w:type="spellStart"/>
      <w:r w:rsidRPr="002B7566">
        <w:rPr>
          <w:rFonts w:ascii="Times New Roman" w:eastAsia="Times New Roman" w:hAnsi="Times New Roman" w:cs="Times New Roman"/>
          <w:sz w:val="18"/>
          <w:szCs w:val="18"/>
          <w:lang w:eastAsia="pl-PL"/>
        </w:rPr>
        <w:t>I</w:t>
      </w:r>
      <w:proofErr w:type="spellEnd"/>
      <w:r w:rsidRPr="002B7566">
        <w:rPr>
          <w:rFonts w:ascii="Times New Roman" w:eastAsia="Times New Roman" w:hAnsi="Times New Roman" w:cs="Times New Roman"/>
          <w:sz w:val="18"/>
          <w:szCs w:val="18"/>
          <w:lang w:eastAsia="pl-PL"/>
        </w:rPr>
        <w:t>. Prądzyńskiego 30 we Wrocławiu</w:t>
      </w:r>
      <w:r w:rsidRPr="002B7566">
        <w:rPr>
          <w:rFonts w:ascii="Times New Roman" w:eastAsia="Times New Roman" w:hAnsi="Times New Roman" w:cs="Times New Roman"/>
          <w:sz w:val="18"/>
          <w:szCs w:val="18"/>
          <w:lang w:eastAsia="pl-PL"/>
        </w:rPr>
        <w:br/>
        <w:t xml:space="preserve">OGŁOSZENIE O ZAMÓWIENIU - Roboty budowlane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Zamieszczanie ogłoszenia:</w:t>
      </w:r>
      <w:r w:rsidRPr="002B7566">
        <w:rPr>
          <w:rFonts w:ascii="Times New Roman" w:eastAsia="Times New Roman" w:hAnsi="Times New Roman" w:cs="Times New Roman"/>
          <w:sz w:val="18"/>
          <w:szCs w:val="18"/>
          <w:lang w:eastAsia="pl-PL"/>
        </w:rPr>
        <w:t xml:space="preserve"> Zamieszczanie obowiązkowe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Ogłoszenie dotyczy:</w:t>
      </w:r>
      <w:r w:rsidRPr="002B7566">
        <w:rPr>
          <w:rFonts w:ascii="Times New Roman" w:eastAsia="Times New Roman" w:hAnsi="Times New Roman" w:cs="Times New Roman"/>
          <w:sz w:val="18"/>
          <w:szCs w:val="18"/>
          <w:lang w:eastAsia="pl-PL"/>
        </w:rPr>
        <w:t xml:space="preserve"> Zamówienia publicznego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Tak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Nazwa projektu lub programu</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Regionalny Program Operacyjny Województwa Dolnośląskiego 2014-2020, Oś priorytetowa 6 Infrastruktura spójności społecznej, Działanie 6.3. Rewitalizacja zdegradowanych obszarów, Poddziałanie 2 - 6.3.2. Rewitalizacja zdegradowanych obszarów – ZIT </w:t>
      </w:r>
      <w:proofErr w:type="spellStart"/>
      <w:r w:rsidRPr="002B7566">
        <w:rPr>
          <w:rFonts w:ascii="Times New Roman" w:eastAsia="Times New Roman" w:hAnsi="Times New Roman" w:cs="Times New Roman"/>
          <w:sz w:val="18"/>
          <w:szCs w:val="18"/>
          <w:lang w:eastAsia="pl-PL"/>
        </w:rPr>
        <w:t>WrOF</w:t>
      </w:r>
      <w:proofErr w:type="spellEnd"/>
      <w:r w:rsidRPr="002B7566">
        <w:rPr>
          <w:rFonts w:ascii="Times New Roman" w:eastAsia="Times New Roman" w:hAnsi="Times New Roman" w:cs="Times New Roman"/>
          <w:sz w:val="18"/>
          <w:szCs w:val="18"/>
          <w:lang w:eastAsia="pl-PL"/>
        </w:rPr>
        <w:t xml:space="preserve"> . Projekt: „Wykonanie prac remontowych wybranych nieruchomości przy ul. Komuny Paryskiej, T. Kościuszki, I. Prądzyńskiego we Wrocławiu ".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Nie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u w:val="single"/>
          <w:lang w:eastAsia="pl-PL"/>
        </w:rPr>
        <w:t>SEKCJA I: ZAMAWIAJĄCY</w:t>
      </w:r>
      <w:r w:rsidRPr="002B7566">
        <w:rPr>
          <w:rFonts w:ascii="Times New Roman" w:eastAsia="Times New Roman" w:hAnsi="Times New Roman" w:cs="Times New Roman"/>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Postępowanie przeprowadza centralny zamawiający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Nie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Tak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Informacje na temat podmiotu któremu zamawiający powierzył/powierzyli prowadzenie postępowania:</w:t>
      </w:r>
      <w:r w:rsidRPr="002B7566">
        <w:rPr>
          <w:rFonts w:ascii="Times New Roman" w:eastAsia="Times New Roman" w:hAnsi="Times New Roman" w:cs="Times New Roman"/>
          <w:sz w:val="18"/>
          <w:szCs w:val="18"/>
          <w:lang w:eastAsia="pl-PL"/>
        </w:rPr>
        <w:t xml:space="preserve"> Wrocławskie Mieszkania Sp. z o.o. z siedzibą przy ul. Mikołaja Reja 53-55, 50-343 Wrocław, tel. 71 323 57 00, adres strony internetowej: www.wm.wroc.pl reprezentująca na podstawie pełnomocnictwa Prezydenta Wrocławia Nr 31/I/Z/19 r. z dnia 12.09.2019 r. Gminę Wrocław, Plac Nowy Targ 1-8, 50-141 Wrocław.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Postępowanie jest przeprowadzane wspólnie przez zamawiających</w:t>
      </w:r>
      <w:r w:rsidRPr="002B7566">
        <w:rPr>
          <w:rFonts w:ascii="Times New Roman" w:eastAsia="Times New Roman" w:hAnsi="Times New Roman" w:cs="Times New Roman"/>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Nie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Nie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Informacje dodatkowe:</w:t>
      </w:r>
      <w:r w:rsidRPr="002B7566">
        <w:rPr>
          <w:rFonts w:ascii="Times New Roman" w:eastAsia="Times New Roman" w:hAnsi="Times New Roman" w:cs="Times New Roman"/>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 1) NAZWA I ADRES: </w:t>
      </w:r>
      <w:r w:rsidRPr="002B7566">
        <w:rPr>
          <w:rFonts w:ascii="Times New Roman" w:eastAsia="Times New Roman" w:hAnsi="Times New Roman" w:cs="Times New Roman"/>
          <w:sz w:val="18"/>
          <w:szCs w:val="18"/>
          <w:lang w:eastAsia="pl-PL"/>
        </w:rPr>
        <w:t xml:space="preserve">Wrocławskie Mieszkania Sp. z o.o., krajowy numer identyfikacyjny 20610504000000, ul. ul. Mikołaja Reja  , 50-343  Wrocław, woj. dolnośląskie, państwo Polska, tel. 713 235 700, e-mail zamowienia@wm.wroc.pl, faks 713 235 750. </w:t>
      </w:r>
      <w:r w:rsidRPr="002B7566">
        <w:rPr>
          <w:rFonts w:ascii="Times New Roman" w:eastAsia="Times New Roman" w:hAnsi="Times New Roman" w:cs="Times New Roman"/>
          <w:sz w:val="18"/>
          <w:szCs w:val="18"/>
          <w:lang w:eastAsia="pl-PL"/>
        </w:rPr>
        <w:br/>
        <w:t xml:space="preserve">Adres strony internetowej (URL): www.wm.wroc.pl </w:t>
      </w:r>
      <w:r w:rsidRPr="002B7566">
        <w:rPr>
          <w:rFonts w:ascii="Times New Roman" w:eastAsia="Times New Roman" w:hAnsi="Times New Roman" w:cs="Times New Roman"/>
          <w:sz w:val="18"/>
          <w:szCs w:val="18"/>
          <w:lang w:eastAsia="pl-PL"/>
        </w:rPr>
        <w:br/>
        <w:t xml:space="preserve">Adres profilu nabywcy: </w:t>
      </w:r>
      <w:r w:rsidRPr="002B7566">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 2) RODZAJ ZAMAWIAJĄCEGO: </w:t>
      </w:r>
      <w:r w:rsidRPr="002B7566">
        <w:rPr>
          <w:rFonts w:ascii="Times New Roman" w:eastAsia="Times New Roman" w:hAnsi="Times New Roman" w:cs="Times New Roman"/>
          <w:sz w:val="18"/>
          <w:szCs w:val="18"/>
          <w:lang w:eastAsia="pl-PL"/>
        </w:rPr>
        <w:t xml:space="preserve">Administracja samorządowa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I.3) WSPÓLNE UDZIELANIE ZAMÓWIENIA </w:t>
      </w:r>
      <w:r w:rsidRPr="002B7566">
        <w:rPr>
          <w:rFonts w:ascii="Times New Roman" w:eastAsia="Times New Roman" w:hAnsi="Times New Roman" w:cs="Times New Roman"/>
          <w:b/>
          <w:bCs/>
          <w:i/>
          <w:iCs/>
          <w:sz w:val="18"/>
          <w:szCs w:val="18"/>
          <w:lang w:eastAsia="pl-PL"/>
        </w:rPr>
        <w:t>(jeżeli dotyczy)</w:t>
      </w:r>
      <w:r w:rsidRPr="002B7566">
        <w:rPr>
          <w:rFonts w:ascii="Times New Roman" w:eastAsia="Times New Roman" w:hAnsi="Times New Roman" w:cs="Times New Roman"/>
          <w:b/>
          <w:bCs/>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w:t>
      </w:r>
      <w:r w:rsidRPr="002B7566">
        <w:rPr>
          <w:rFonts w:ascii="Times New Roman" w:eastAsia="Times New Roman" w:hAnsi="Times New Roman" w:cs="Times New Roman"/>
          <w:sz w:val="18"/>
          <w:szCs w:val="18"/>
          <w:lang w:eastAsia="pl-PL"/>
        </w:rPr>
        <w:lastRenderedPageBreak/>
        <w:t xml:space="preserve">postępowania odpowiadają pozostali zamawiający, czy zamówienie będzie udzielane przez każdego z zamawiających indywidualnie, czy zamówienie zostanie udzielone w imieniu i na rzecz pozostałych zamawiających):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I.4) KOMUNIKACJA: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2B7566">
        <w:rPr>
          <w:rFonts w:ascii="Times New Roman" w:eastAsia="Times New Roman" w:hAnsi="Times New Roman" w:cs="Times New Roman"/>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Tak </w:t>
      </w:r>
      <w:r w:rsidRPr="002B7566">
        <w:rPr>
          <w:rFonts w:ascii="Times New Roman" w:eastAsia="Times New Roman" w:hAnsi="Times New Roman" w:cs="Times New Roman"/>
          <w:sz w:val="18"/>
          <w:szCs w:val="18"/>
          <w:lang w:eastAsia="pl-PL"/>
        </w:rPr>
        <w:br/>
        <w:t xml:space="preserve">www.wm.wroc.pl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Tak </w:t>
      </w:r>
      <w:r w:rsidRPr="002B7566">
        <w:rPr>
          <w:rFonts w:ascii="Times New Roman" w:eastAsia="Times New Roman" w:hAnsi="Times New Roman" w:cs="Times New Roman"/>
          <w:sz w:val="18"/>
          <w:szCs w:val="18"/>
          <w:lang w:eastAsia="pl-PL"/>
        </w:rPr>
        <w:br/>
        <w:t xml:space="preserve">www.wm.wroc.pl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Nie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Oferty lub wnioski o dopuszczenie do udziału w postępowaniu należy przesyłać:</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Elektronicznie</w:t>
      </w:r>
      <w:r w:rsidRPr="002B7566">
        <w:rPr>
          <w:rFonts w:ascii="Times New Roman" w:eastAsia="Times New Roman" w:hAnsi="Times New Roman" w:cs="Times New Roman"/>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Nie </w:t>
      </w:r>
      <w:r w:rsidRPr="002B7566">
        <w:rPr>
          <w:rFonts w:ascii="Times New Roman" w:eastAsia="Times New Roman" w:hAnsi="Times New Roman" w:cs="Times New Roman"/>
          <w:sz w:val="18"/>
          <w:szCs w:val="18"/>
          <w:lang w:eastAsia="pl-PL"/>
        </w:rPr>
        <w:br/>
        <w:t xml:space="preserve">adres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Nie </w:t>
      </w:r>
      <w:r w:rsidRPr="002B7566">
        <w:rPr>
          <w:rFonts w:ascii="Times New Roman" w:eastAsia="Times New Roman" w:hAnsi="Times New Roman" w:cs="Times New Roman"/>
          <w:sz w:val="18"/>
          <w:szCs w:val="18"/>
          <w:lang w:eastAsia="pl-PL"/>
        </w:rPr>
        <w:br/>
        <w:t xml:space="preserve">Inny sposób: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Tak </w:t>
      </w:r>
      <w:r w:rsidRPr="002B7566">
        <w:rPr>
          <w:rFonts w:ascii="Times New Roman" w:eastAsia="Times New Roman" w:hAnsi="Times New Roman" w:cs="Times New Roman"/>
          <w:sz w:val="18"/>
          <w:szCs w:val="18"/>
          <w:lang w:eastAsia="pl-PL"/>
        </w:rPr>
        <w:br/>
        <w:t xml:space="preserve">Inny sposób: </w:t>
      </w:r>
      <w:r w:rsidRPr="002B7566">
        <w:rPr>
          <w:rFonts w:ascii="Times New Roman" w:eastAsia="Times New Roman" w:hAnsi="Times New Roman" w:cs="Times New Roman"/>
          <w:sz w:val="18"/>
          <w:szCs w:val="18"/>
          <w:lang w:eastAsia="pl-PL"/>
        </w:rPr>
        <w:br/>
        <w:t xml:space="preserve">pisemnie </w:t>
      </w:r>
      <w:r w:rsidRPr="002B7566">
        <w:rPr>
          <w:rFonts w:ascii="Times New Roman" w:eastAsia="Times New Roman" w:hAnsi="Times New Roman" w:cs="Times New Roman"/>
          <w:sz w:val="18"/>
          <w:szCs w:val="18"/>
          <w:lang w:eastAsia="pl-PL"/>
        </w:rPr>
        <w:br/>
        <w:t xml:space="preserve">Adres: </w:t>
      </w:r>
      <w:r w:rsidRPr="002B7566">
        <w:rPr>
          <w:rFonts w:ascii="Times New Roman" w:eastAsia="Times New Roman" w:hAnsi="Times New Roman" w:cs="Times New Roman"/>
          <w:sz w:val="18"/>
          <w:szCs w:val="18"/>
          <w:lang w:eastAsia="pl-PL"/>
        </w:rPr>
        <w:br/>
        <w:t xml:space="preserve">Wrocławskie Mieszkania Sp. z o.o. w budynku GRAFIT ul. Namysłowska 8, 50-304 Wrocław (Biuro Podawcze, Parter, pokój 105, Strefa A).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2B7566">
        <w:rPr>
          <w:rFonts w:ascii="Times New Roman" w:eastAsia="Times New Roman" w:hAnsi="Times New Roman" w:cs="Times New Roman"/>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Nie </w:t>
      </w:r>
      <w:r w:rsidRPr="002B7566">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u w:val="single"/>
          <w:lang w:eastAsia="pl-PL"/>
        </w:rPr>
        <w:t xml:space="preserve">SEKCJA II: PRZEDMIOT ZAMÓWIENIA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II.1) Nazwa nadana zamówieniu przez zamawiającego: </w:t>
      </w:r>
      <w:r w:rsidRPr="002B7566">
        <w:rPr>
          <w:rFonts w:ascii="Times New Roman" w:eastAsia="Times New Roman" w:hAnsi="Times New Roman" w:cs="Times New Roman"/>
          <w:sz w:val="18"/>
          <w:szCs w:val="18"/>
          <w:lang w:eastAsia="pl-PL"/>
        </w:rPr>
        <w:t xml:space="preserve">Wykonanie prac remontowych wielorodzinnych budynków mieszkalnych zlokalizowanych na obszarze Przedmieścia Oławskiego przy ul. T. Kościuszki 175, I. Prądzyńskiego 25 i </w:t>
      </w:r>
      <w:proofErr w:type="spellStart"/>
      <w:r w:rsidRPr="002B7566">
        <w:rPr>
          <w:rFonts w:ascii="Times New Roman" w:eastAsia="Times New Roman" w:hAnsi="Times New Roman" w:cs="Times New Roman"/>
          <w:sz w:val="18"/>
          <w:szCs w:val="18"/>
          <w:lang w:eastAsia="pl-PL"/>
        </w:rPr>
        <w:t>I</w:t>
      </w:r>
      <w:proofErr w:type="spellEnd"/>
      <w:r w:rsidRPr="002B7566">
        <w:rPr>
          <w:rFonts w:ascii="Times New Roman" w:eastAsia="Times New Roman" w:hAnsi="Times New Roman" w:cs="Times New Roman"/>
          <w:sz w:val="18"/>
          <w:szCs w:val="18"/>
          <w:lang w:eastAsia="pl-PL"/>
        </w:rPr>
        <w:t xml:space="preserve">. Prądzyńskiego 30 we Wrocławiu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Numer referencyjny: </w:t>
      </w:r>
      <w:r w:rsidRPr="002B7566">
        <w:rPr>
          <w:rFonts w:ascii="Times New Roman" w:eastAsia="Times New Roman" w:hAnsi="Times New Roman" w:cs="Times New Roman"/>
          <w:sz w:val="18"/>
          <w:szCs w:val="18"/>
          <w:lang w:eastAsia="pl-PL"/>
        </w:rPr>
        <w:t xml:space="preserve">WM/SZP/PN/60/2019/G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2B7566" w:rsidRPr="002B7566" w:rsidRDefault="002B7566" w:rsidP="002B7566">
      <w:pPr>
        <w:spacing w:after="0" w:line="240" w:lineRule="auto"/>
        <w:jc w:val="both"/>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Nie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II.2) Rodzaj zamówienia: </w:t>
      </w:r>
      <w:r w:rsidRPr="002B7566">
        <w:rPr>
          <w:rFonts w:ascii="Times New Roman" w:eastAsia="Times New Roman" w:hAnsi="Times New Roman" w:cs="Times New Roman"/>
          <w:sz w:val="18"/>
          <w:szCs w:val="18"/>
          <w:lang w:eastAsia="pl-PL"/>
        </w:rPr>
        <w:t xml:space="preserve">Roboty budowlane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II.3) Informacja o możliwości składania ofert częściowych</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Zamówienie podzielone jest na części: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Tak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Oferty lub wnioski o dopuszczenie do udziału w postępowaniu można składać w odniesieniu do:</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wszystkich części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II.4) Krótki opis przedmiotu zamówienia </w:t>
      </w:r>
      <w:r w:rsidRPr="002B7566">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2B7566">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2B7566">
        <w:rPr>
          <w:rFonts w:ascii="Times New Roman" w:eastAsia="Times New Roman" w:hAnsi="Times New Roman" w:cs="Times New Roman"/>
          <w:sz w:val="18"/>
          <w:szCs w:val="18"/>
          <w:lang w:eastAsia="pl-PL"/>
        </w:rPr>
        <w:t xml:space="preserve">1. Rodzaj zamówienia: robota budowlana. 2. Przedmiotem zamówienia jest wykonanie prac remontowych wielorodzinnych budynków mieszkalnych zlokalizowanych na obszarze Przedmieścia Oławskiego przy ul. T. Kościuszki 175, I. Prądzyńskiego 25 i </w:t>
      </w:r>
      <w:proofErr w:type="spellStart"/>
      <w:r w:rsidRPr="002B7566">
        <w:rPr>
          <w:rFonts w:ascii="Times New Roman" w:eastAsia="Times New Roman" w:hAnsi="Times New Roman" w:cs="Times New Roman"/>
          <w:sz w:val="18"/>
          <w:szCs w:val="18"/>
          <w:lang w:eastAsia="pl-PL"/>
        </w:rPr>
        <w:t>I</w:t>
      </w:r>
      <w:proofErr w:type="spellEnd"/>
      <w:r w:rsidRPr="002B7566">
        <w:rPr>
          <w:rFonts w:ascii="Times New Roman" w:eastAsia="Times New Roman" w:hAnsi="Times New Roman" w:cs="Times New Roman"/>
          <w:sz w:val="18"/>
          <w:szCs w:val="18"/>
          <w:lang w:eastAsia="pl-PL"/>
        </w:rPr>
        <w:t xml:space="preserve">. Prądzyńskiego 30 we Wrocławiu oraz prac remontowych wybranych pustostanów opisanych w pkt.5 niniejszego rozdziału SIWZ. 3. Zadanie będzie realizowane w ramach Umowy nr RPDS.06.03.02-02-0043/18 o dofinansowanie projektu pn. "Wykonanie prac remontowych wybranych </w:t>
      </w:r>
      <w:r w:rsidRPr="002B7566">
        <w:rPr>
          <w:rFonts w:ascii="Times New Roman" w:eastAsia="Times New Roman" w:hAnsi="Times New Roman" w:cs="Times New Roman"/>
          <w:sz w:val="18"/>
          <w:szCs w:val="18"/>
          <w:lang w:eastAsia="pl-PL"/>
        </w:rPr>
        <w:lastRenderedPageBreak/>
        <w:t xml:space="preserve">nieruchomości przy ul. Komuny Paryskiej, T. Kościuszki, I. Prądzyńskiego we Wrocławiu”. 4. Wspólny Słownik Zamówień CPV: 45.00.00.00-7, 45210000-2 45223200-8, 45450000-6, 45420000-7, 45410000-4, 45453000-7, 45450000-1, 45430000-0, 45440000-3, 45443000-4 45260000-7, 45310000-3, 45330000-9, 44423400-5. Opis przedmiotu zamówienia i obowiązki stron określają: Zadanie nr 1 – wykonanie prac remontowych budynku przy ul. T. Kościuszki 175 oraz remont pustostanu przy ul. T. Kościuszki 175/11. 1) Dokumentacja projektowa remontu budynku stanowiąca załączniki nr 8 do SIWZ, w tym: a) Projekt Budowlany – branża budowlana, sanitarna, elektryczna; b) Decyzja nr 2596/2017 z dnia 23.05.2017 r. pozwolenie na budowę; c) Projekt wykonawczy – branża budowlana, sanitarna, elektryczna; d) Specyfikacje Techniczne Wykonania i Odbioru Robót Budowlanych; e) Przedmiary robót - branża budowlana, sanitarna, elektryczna; f) Decyzja nr 263/2017 z dnia 22.03.2017r pozwolenie konserwatorskie; 2) Specyfikacja wykonania i odbioru robót budowlanych oraz przedmiary dla zakresu prac związanego z remontem lokalu mieszkalnego (pustostanu) przy ul. T. Kościuszki 175/11; 3) Podręcznik wnioskodawcy i beneficjenta programów polityki spójności 2014-2020 w zakresie informacji i promocji dotyczącej tablicy informacyjnej i tablicy pamiątkowej – załącznik nr 9 do SIWZ; 4) Harmonogram rzeczowo-finansowy – Zadanie nr 1 – załącznik nr 10 a do SIWZ; 5) Projekt umowy – załącznik nr 11 a do SIWZ. 6) Budowlana dokumentacja projektowa opisująca przedmiot zamówienia obejmuje wszystkie roboty niezbędne do wykonania remontu budynku w całym zakresie prac wskazanym w projekcie budowlanym stanowiącym załącznik do decyzji nr 2596/2017 z dnia 23.05.2017 r. zatwierdzającej projekt budowlany i udzielającej pozwolenia na wykonanie robót budowlanych. 7) Zakres prac dla remontu pustostanu nie ujęty w dokumentacji projektowej określają przedmiary robót w pustostanie i Specyfikacja Technicznego Wykonania i Odbioru Robót Budowlanych w pustostanie przy ul. T. Kościuszki 175/11. Zadanie nr 2 – wykonanie prac remontowych budynku przy ul. Gen. Ignacego Prądzyńskiego 25 oraz remont pustostanu przy ul. Gen. Ignacego Prądzyńskiego 25/11. 1) Dokumentacja projektowa remontu budynku stanowiąca załączniki nr 8 do SIWZ, w tym: a) Projekt Budowlany – branża budowlana, sanitarna, elektryczna; b) Decyzja nr 6481/2016 z dnia 02.12.2016 r. pozwolenie na budowę; c) Projekt wykonawczy – branża budowlana, sanitarna, elektryczna; d) Specyfikacje Techniczne Wykonania i Odbioru Robót Budowlanych; e) Przedmiary robót – branża budowlana, sanitarna, elektryczna; f) Decyzja nr 424/2019 z dnia 26.03.2019 pozwolenie konserwatorskie wraz z projektem stanowiącym załącznik do decyzji; 2) Specyfikacja wykonania i odbioru robót budowlanych oraz przedmiary dla zakresu prac związanego z remontem lokalu mieszkalnego (pustostanu) przy ul. Prądzyńskiego 25/11. 3) Podręcznik wnioskodawcy i beneficjenta programów polityki spójności 2014-2020 w zakresie informacji i promocji dotyczącej tablicy informacyjnej i tablicy pamiątkowej – załącznik nr 9 do SIWZ; 4) Harmonogram rzeczowo-finansowy – Zadanie nr 2 – załącznik nr 10 b do SIWZ; 5) Projekt umowy – załącznik nr 11 b do SIWZ. 6) Budowlana dokumentacja projektowa opisująca przedmiot zamówienia obejmuje wszystkie roboty niezbędne do wykonania remontu budynku w całym zakresie prac wskazanym w projekcie budowlanym stanowiącym załącznik do decyzji nr 6481/2016 z dnia 02.12.2016 r. zatwierdzającej projekt budowlany i udzielającej pozwolenia na wykonanie robót budowlanych. 7) Zakres prac dla remontu pustostanu nie ujęty w dokumentacji projektowej określają przedmiary robót w pustostanie i Specyfikacja Technicznego Wykonania i Odbioru Robót Budowlanych w pustostanie przy ul. Prądzyńskiego 25/11. 8) Informacja dotycząca stosowania dokumentacji projektowej – załącznik nr 13 do SIWZ. Zadanie nr 3 – wykonanie prac remontowych budynku przy ul. Gen. Ignacego Prądzyńskiego 30 oraz remont pustostanów przy ul. Gen. Ignacego Prądzyńskiego 30/12; ul. Gen. Ignacego Prądzyńskiego 30/15; ul. Gen. Ignacego Prądzyńskiego 30/20. 1) Dokumentacja projektowa remontu budynku stanowiąca załączniki nr 8 do SIWZ, w tym: a) Projekt Budowlany – branża budowlana, sanitarna, elektryczna; b) Decyzja nr 6482/2016 z dnia 02.12.2016 r. pozwolenie na budowę; c) Projekt wykonawczy – branża budowlana, sanitarna, elektryczna; d) Specyfikacje Techniczne Wykonania i Odbioru Robót Budowlanych; e) Przedmiary robót - branża budowlana, sanitarna, elektryczna; f) Decyzja nr 425/2019 z dnia 26.03.2019 pozwolenie konserwatorskie wraz z projektem stanowiącym załącznik do decyzji; 2) Specyfikacja wykonania i odbioru robót budowlanych oraz przedmiary dla zakresu prac związanego z remontem lokali mieszkalnych (pustostanów) przy ul. I. Prądzyńskiego 30/12; ul. I. Prądzyńskiego 30/15; ul. I. Prądzyńskiego 30/20. 3) Podręcznik wnioskodawcy i beneficjenta programów polityki spójności 2014-2020 w zakresie informacji i promocji dotyczącej tablicy informacyjnej i tablicy pamiątkowej – załącznik nr 9 do SIWZ; 4) Harmonogram rzeczowo-finansowy – Zadanie nr 3 – załącznik nr 10 c do SIWZ; 5) Projekt umowy – załącznik nr 11 c do SIWZ. 6) Budowlana dokumentacja projektowa opisująca przedmiot zamówienia obejmuje wszystkie roboty niezbędne do wykonania remontu budynku w całym zakresie prac wskazanym w projekcie budowlanym stanowiącym załącznik do decyzji nr 6482/2016 z dnia 02.12.2016 r. zatwierdzającej projekt budowlany i udzielającej pozwolenia na wykonanie robót budowlanych. 7) Zakres prac dla remontu pustostanów nie ujęty w dokumentacji projektowej określają przedmiary robót w pustostanach i Specyfikacja Technicznego Wykonania i Odbioru Robót Budowlanych w pustostanach przy </w:t>
      </w:r>
      <w:proofErr w:type="spellStart"/>
      <w:r w:rsidRPr="002B7566">
        <w:rPr>
          <w:rFonts w:ascii="Times New Roman" w:eastAsia="Times New Roman" w:hAnsi="Times New Roman" w:cs="Times New Roman"/>
          <w:sz w:val="18"/>
          <w:szCs w:val="18"/>
          <w:lang w:eastAsia="pl-PL"/>
        </w:rPr>
        <w:t>ul.I</w:t>
      </w:r>
      <w:proofErr w:type="spellEnd"/>
      <w:r w:rsidRPr="002B7566">
        <w:rPr>
          <w:rFonts w:ascii="Times New Roman" w:eastAsia="Times New Roman" w:hAnsi="Times New Roman" w:cs="Times New Roman"/>
          <w:sz w:val="18"/>
          <w:szCs w:val="18"/>
          <w:lang w:eastAsia="pl-PL"/>
        </w:rPr>
        <w:t xml:space="preserve">. Prądzyńskiego 30/12; ul. I. Prądzyńskiego 30/15; ul. I. Prądzyńskiego 30/20. 8) Informacja dotycząca stosowania dokumentacji projektowej – załącznik nr 13 do SIWZ. 6. Przedmiot zamówienia obejmuje: Zadanie nr 1 – wykonanie prac remontowych budynku przy ul. T. Kościuszki 175 oraz remont pustostanu przy ul. T. Kościuszki 175/11 w szczególności: 1) Wykonanie robót budowlanych objętych projektem budowlanym remontu budynku, w tym: - remont elewacji frontowej; - remont klatki schodowej; - remont dachu/poddasza; - remont piwnicy; - remont terenów zewnętrznych: nawierzchni bramy przejazdowej, opaski, schodów zewnętrznych, - remont stropu poddasza wraz z pracami odtworzeniowymi; - wymianę stolarki okiennej i drzwiowej; - wykonanie wentylacji w pomieszczeniach; - wykonanie nowych wewnętrznych instalacji sanitarnych: zimnej wody, kanalizacji i gazu; - wykonanie nowych przyłączy sanitarnych: zimnej wody i kanalizacji; - wykonanie nowych instalacji elektrycznych: </w:t>
      </w:r>
      <w:proofErr w:type="spellStart"/>
      <w:r w:rsidRPr="002B7566">
        <w:rPr>
          <w:rFonts w:ascii="Times New Roman" w:eastAsia="Times New Roman" w:hAnsi="Times New Roman" w:cs="Times New Roman"/>
          <w:sz w:val="18"/>
          <w:szCs w:val="18"/>
          <w:lang w:eastAsia="pl-PL"/>
        </w:rPr>
        <w:t>wlz</w:t>
      </w:r>
      <w:proofErr w:type="spellEnd"/>
      <w:r w:rsidRPr="002B7566">
        <w:rPr>
          <w:rFonts w:ascii="Times New Roman" w:eastAsia="Times New Roman" w:hAnsi="Times New Roman" w:cs="Times New Roman"/>
          <w:sz w:val="18"/>
          <w:szCs w:val="18"/>
          <w:lang w:eastAsia="pl-PL"/>
        </w:rPr>
        <w:t xml:space="preserve">, </w:t>
      </w:r>
      <w:proofErr w:type="spellStart"/>
      <w:r w:rsidRPr="002B7566">
        <w:rPr>
          <w:rFonts w:ascii="Times New Roman" w:eastAsia="Times New Roman" w:hAnsi="Times New Roman" w:cs="Times New Roman"/>
          <w:sz w:val="18"/>
          <w:szCs w:val="18"/>
          <w:lang w:eastAsia="pl-PL"/>
        </w:rPr>
        <w:t>adm</w:t>
      </w:r>
      <w:proofErr w:type="spellEnd"/>
      <w:r w:rsidRPr="002B7566">
        <w:rPr>
          <w:rFonts w:ascii="Times New Roman" w:eastAsia="Times New Roman" w:hAnsi="Times New Roman" w:cs="Times New Roman"/>
          <w:sz w:val="18"/>
          <w:szCs w:val="18"/>
          <w:lang w:eastAsia="pl-PL"/>
        </w:rPr>
        <w:t xml:space="preserve">, domofonowej, anteny zbiorczej AZART. 2) Wykonanie robót budowlanych nie objętych projektem budowlanym, polegających na remoncie lokalu mieszkalnego (pustostanu) pod adresem ul. T. Kościuszki 175/11;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montaż tabliczek na pochwytach poręczy schodowych z opisem kierunków ruchu w języku Braille’a, d) montaż tabliczek z opisem pomieszczeń ogólnodostępnych oraz numerów mieszkań w języku Braille’a. Zadanie nr 2 – </w:t>
      </w:r>
      <w:r w:rsidRPr="002B7566">
        <w:rPr>
          <w:rFonts w:ascii="Times New Roman" w:eastAsia="Times New Roman" w:hAnsi="Times New Roman" w:cs="Times New Roman"/>
          <w:sz w:val="18"/>
          <w:szCs w:val="18"/>
          <w:lang w:eastAsia="pl-PL"/>
        </w:rPr>
        <w:lastRenderedPageBreak/>
        <w:t xml:space="preserve">wykonanie prac remontowych budynku przy ul. Gen. Ignacego Prądzyńskiego 25 oraz remont pustostanu przy ul. Gen. Ignacego Prądzyńskiego 25/11 w szczególności: 1) wykonanie robót budowlanych objętych projektem budowlanym remontu budynku, w tym: - remont elewacji frontowej; - remont klatki schodowej; - remont dachu/poddasza; - remont piwnicy; - remont stropu poddasza wraz z pracami odtworzeniowymi; - wykonanie wentylacji w pomieszczeniach; - wymianę stolarki okiennej i drzwiowej; - wykonanie nowych wewnętrznych instalacji sanitarnych: zimnej wody, kanalizacji i gazu; - wykonanie nowych instalacji elektrycznych: </w:t>
      </w:r>
      <w:proofErr w:type="spellStart"/>
      <w:r w:rsidRPr="002B7566">
        <w:rPr>
          <w:rFonts w:ascii="Times New Roman" w:eastAsia="Times New Roman" w:hAnsi="Times New Roman" w:cs="Times New Roman"/>
          <w:sz w:val="18"/>
          <w:szCs w:val="18"/>
          <w:lang w:eastAsia="pl-PL"/>
        </w:rPr>
        <w:t>adm</w:t>
      </w:r>
      <w:proofErr w:type="spellEnd"/>
      <w:r w:rsidRPr="002B7566">
        <w:rPr>
          <w:rFonts w:ascii="Times New Roman" w:eastAsia="Times New Roman" w:hAnsi="Times New Roman" w:cs="Times New Roman"/>
          <w:sz w:val="18"/>
          <w:szCs w:val="18"/>
          <w:lang w:eastAsia="pl-PL"/>
        </w:rPr>
        <w:t xml:space="preserve">, domofonowej, montaż instalacji AZART-SAT. 2) Wykonanie robót budowlanych nie objętych projektem budowlanym, polegających na remoncie lokalu mieszkalnego (pustostanu) pod adresem ul. Prądzyńskiego 25/11;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montaż tabliczek na pochwytach poręczy schodowych z opisem kierunków ruchu w języku Braille’a, d) montaż tabliczek z opisem pomieszczeń ogólnodostępnych oraz numerów mieszkań w języku Braille’a. Zadanie nr 3 – wykonanie prac remontowych budynku przy ul. Gen. Ignacego Prądzyńskiego 30 oraz remont pustostanów przy ul. Gen. Ignacego Prądzyńskiego 30/12, ul. Gen. Ignacego Prądzyńskiego 30/15, ul. Gen. Ignacego Prądzyńskiego 30/20 w szczególności: 1) Wykonanie robót budowlanych objętych projektem budowlanym remontu budynku, w tym: - remont elewacji frontowej; - remont klatki schodowej; - remont dachu/poddasza; - remont stropów 1, 2, 3, 4 piętro wraz z pracami odtworzeniowymi; - remont stropu poddasza wraz z pracami odtworzeniowymi; - wykonanie wentylacji w pomieszczeniach; - wymianę stolarki okiennej i drzwiowej; - wykonanie nowych wewnętrznych instalacji sanitarnych: zimnej wody, kanalizacji i gazu; instalacja c.o. (w lokalu usługowym); - wykonanie nowych instalacji elektrycznych: </w:t>
      </w:r>
      <w:proofErr w:type="spellStart"/>
      <w:r w:rsidRPr="002B7566">
        <w:rPr>
          <w:rFonts w:ascii="Times New Roman" w:eastAsia="Times New Roman" w:hAnsi="Times New Roman" w:cs="Times New Roman"/>
          <w:sz w:val="18"/>
          <w:szCs w:val="18"/>
          <w:lang w:eastAsia="pl-PL"/>
        </w:rPr>
        <w:t>adm</w:t>
      </w:r>
      <w:proofErr w:type="spellEnd"/>
      <w:r w:rsidRPr="002B7566">
        <w:rPr>
          <w:rFonts w:ascii="Times New Roman" w:eastAsia="Times New Roman" w:hAnsi="Times New Roman" w:cs="Times New Roman"/>
          <w:sz w:val="18"/>
          <w:szCs w:val="18"/>
          <w:lang w:eastAsia="pl-PL"/>
        </w:rPr>
        <w:t xml:space="preserve">, domofonowej, montaż instalacji AZART-SAT. 2) Wykonanie robót budowlanych nie objętych projektem budowlanym, polegających na remoncie lokali mieszkalnych (pustostanów) tj.: - wykonanie remontu pustostanu pod adresem ul. I. Prądzyńskiego 30/12; - wykonanie remontu pustostanu pod adresem ul. I. Prądzyńskiego 30/15; - wykonanie remontu pustostanu pod adresem ul. I. Prądzyńskiego 30/20;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montaż tabliczek na pochwytach poręczy schodowych z opisem kierunków ruchu w języku Braille’a, d) montaż tabliczek z opisem pomieszczeń ogólnodostępnych oraz numerów mieszkań w języku Braille’a. 7. Zaleca się dokonanie wizji lokalnej w terenie, gdzie mają być wykonywane roboty budowlane, oraz zdobycie wszelkich informacji, które mogą być konieczne do wykonania robót budowlanych i prawidłowej wyceny ich wartości. Zamawiający zorganizuje wizję lokalną terenu budowy w dniu 8 stycznia 2020 r. od godz. 12.00 do 14.00. Wszystkie pojawiające się pytania i prośby wynikające z wizji lokalnej, dla swej ważności winny być zapisane przez Wykonawcę i następnie przybrać formę wniosku o wyjaśnienie treści SIWZ zgodnie z art.38 ust.1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8. Osobą do kontaktów w sprawie wizji lokalnej ze strony Zamawiającego jest Pan Zbigniew Wiśniewski, tel. 71 326 41 27. 9. Zamawiający ustala minimalny wymagany okres gwarancji na roboty budowlane objęte przedmiotem zamówienia na 60 miesięcy, licząc od dnia następnego po zakończeniu odbioru końcowego robót. Zamawiający przewidział w niniejszym postępowaniu jedno z kryteriów oceny ofert „Wydłużenie okresu gwarancji na roboty budowlane”. 10. ASPEKTY SPOŁECZNE UWZGLĘDNIONE W REALIZACJI PRZEDMIOTU ZAMÓWIENIA I.KLAUZULA SPOŁECZNA – tzw. pracownicza 10.1.Wymóg zatrudnienia na umowę o pracę oraz rodzaje czynności, których dotyczą wymagania zatrudnienia na umowę o pracę. Stosownie do dyspozycji art. 29 ust. 3a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i kierowników robót, zatrudniał pracowników na podstawie umowy o pracę w rozumieniu przepisów ustawy z dnia 26 czerwca 1974 r. Kodeks pracy, zwanej dalej „Kodeksem pracy”. 10.2 Sposób dokumentowania. 10.2.1 Najpóźniej w dniu zawarcia umowy Wykonawca zobowiązany będzie do przedłożenia Zamawiającemu oświadczenia – wykazu umów </w:t>
      </w:r>
      <w:proofErr w:type="spellStart"/>
      <w:r w:rsidRPr="002B7566">
        <w:rPr>
          <w:rFonts w:ascii="Times New Roman" w:eastAsia="Times New Roman" w:hAnsi="Times New Roman" w:cs="Times New Roman"/>
          <w:sz w:val="18"/>
          <w:szCs w:val="18"/>
          <w:lang w:eastAsia="pl-PL"/>
        </w:rPr>
        <w:t>dotyczacych</w:t>
      </w:r>
      <w:proofErr w:type="spellEnd"/>
      <w:r w:rsidRPr="002B7566">
        <w:rPr>
          <w:rFonts w:ascii="Times New Roman" w:eastAsia="Times New Roman" w:hAnsi="Times New Roman" w:cs="Times New Roman"/>
          <w:sz w:val="18"/>
          <w:szCs w:val="18"/>
          <w:lang w:eastAsia="pl-PL"/>
        </w:rPr>
        <w:t xml:space="preserve"> osób 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 i kierowników robót, zatrudnionych przy realizacji zamówienia na podstawie umowy o pracę wraz ze wskazaniem czynności jakie będą te osoby wykonywać w zakresie realizacji zamówienia dotyczące robót budowlanych objętych przedmiotem zamówienia. W wykazie należy wymienić umowy o pracę dotyczące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Kodeku pracy - wykaz stanowił będzie załącznik nr 5 do umowy. 10.2.2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w:t>
      </w:r>
      <w:r w:rsidRPr="002B7566">
        <w:rPr>
          <w:rFonts w:ascii="Times New Roman" w:eastAsia="Times New Roman" w:hAnsi="Times New Roman" w:cs="Times New Roman"/>
          <w:sz w:val="18"/>
          <w:szCs w:val="18"/>
          <w:lang w:eastAsia="pl-PL"/>
        </w:rPr>
        <w:lastRenderedPageBreak/>
        <w:t xml:space="preserve">liczby tych osób, rodzaju umowy o pracę i wymiaru etatu oraz podpis osoby uprawnionej do złożenia oświadczenia w imieniu wykonawcy lub podwykonawcy; 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c) zaświadczenie właściwego oddziału ZUS, potwierdzające opłacanie przez wykonawcę lub podwykonawcę składek na ubezpieczenia społeczne i zdrowotne z tytułu zatrudnienia na podstawie umów o pracę za ostatni okres rozliczeniowy; 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10.3 Uprawnienia Zamawiającego w zakresie kontroli spełniania przez wykonawcę wymagań, o których mowa w art. 29 ust. 3a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oraz sankcje z tytułu niespełnienia tych wymagań: 1) Zamawiający zastrzega sobie możliwość kontroli zatrudnienia osób, o których mowa w ust. 10.1 rozdz. III SIWZ przez cały okres wykonywania przez nich czynności poprzez żądanie, aby Wykonawca, w terminie wskazanym przez Zamawiającego, nie krótszym niż 10 i nie dłuższym niż 15 dni roboczych, złożył dowody wymienione w ust.10.2 potwierdzające zatrudnienia osób wykonujących prace bezpośrednio związane z realizacją zamówienia. 2) Nieprzedłożenie przez Wykonawcę, dokumentów o których mowa w ust. 10.2 rozdz. III SIWZ we wskazanym terminie, bądź zaistnienie uzasadnionych podejrzeń niewypełnienia obowiązku zatrudnienia osób do wykonywania czynności bezpośrednio związanych z realizacją zamówienia na podstawie umowy o pracę, będzie skutkować naliczeniem kar umownych w wysokości określonej w § 8 ust. 1 pkt 18 i 19 umowy, a także zawiadomieniem Państwowej Inspekcji Pracy o podejrzeniu zastąpienia umowy o pracę z osobami wykonującymi pracę na warunkach określonych w art. 22 § 1 Kodeksu Pracy, umową cywilnoprawną. 11.Zgodnie z art. 30 ust. 4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12. Wszystkie nazwy własne urządzeń i materiałów użyte w dokumentacji projektowej są podane przykładowo i określają jedynie minimalne oczekiwane parametry jakościowe oraz wymagany standard. Zgodnie z art. 30 ust. 5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13.Roboty budowlane będą wykonywane na terenie czynnym. Warunkiem realizacji remontu stropów jest wykwaterowanie mieszkańców z lokali w obrębie których znajdują się stropy przewidziane do remontu. Zamawiający opracował wstępny harmonogram remontu stropów (wykwaterowania) – załącznik nr 12 do SIWZ. Nie przewiduje się wykwaterowania mieszkańców budynków na czas prowadzenia pozostałych prac remontowych. 14.Budynki mieszkalne stanowiące przedmiot zamówienia znajdują się w obiekcie zabytkowego zespołu Przedmieścia Oławskiego wpisanego do rejestru zabytków decyzją z dnia 20.06.2005 r. pod numerem 538/A/05. 15. W terminie 30 dni od podpisania umowy Wykonawca zobowiązany jest do wykonania i umieszczenia tablicy informacyjnej dotyczącej realizacji projektu ze środków Unii Europejskiej. Powierzchnia tablicy 80cmx120cm. W przypadku uszkodzenia tablicy Wykonawca zobowiązany będzie ją wymienić na nową. Wytyczne wykonania tablicy określa STWIOR-część dotycząca tablic, projekt wzór w formacie jpg wraz z logotypami oraz Podręcznik wnioskodawcy i beneficjenta programów polityki spójności 2014-2020 w zakresie informacji i promocji. 16. Do dnia odbioru końcowego robót budowlanych Wykonawca zobowiązany jest do wykonania i umieszczenia tablicy pamiątkowej dotyczącej realizacji projektu ze środków Unii Europejskiej. Powierzchnia tablicy 80cmx120cm. Wytyczne wykonania tablicy informacyjnej określa STWIOR-część dotycząca tablic, wzór w formacie jpg wraz z logotypami oraz Podręcznik wnioskodawcy i beneficjenta programów polityki spójności 2014-2020 w zakresie informacji i promocji.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II.5) Główny kod CPV: </w:t>
      </w:r>
      <w:r w:rsidRPr="002B7566">
        <w:rPr>
          <w:rFonts w:ascii="Times New Roman" w:eastAsia="Times New Roman" w:hAnsi="Times New Roman" w:cs="Times New Roman"/>
          <w:sz w:val="18"/>
          <w:szCs w:val="18"/>
          <w:lang w:eastAsia="pl-PL"/>
        </w:rPr>
        <w:t xml:space="preserve">45000000-7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Dodatkowe kody CPV:</w:t>
      </w:r>
      <w:r w:rsidRPr="002B7566">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Kod CPV</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45210000-2</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45223200-8</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45450000-6</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45420000-7</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45410000-4</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45453000-7</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45450000-1</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45430000-0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45440000-3</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45443000-4</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45260000-7</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45310000-3</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45330000-9</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lastRenderedPageBreak/>
              <w:t>44423400-5</w:t>
            </w:r>
          </w:p>
        </w:tc>
      </w:tr>
    </w:tbl>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II.6) Całkowita wartość zamówienia </w:t>
      </w:r>
      <w:r w:rsidRPr="002B7566">
        <w:rPr>
          <w:rFonts w:ascii="Times New Roman" w:eastAsia="Times New Roman" w:hAnsi="Times New Roman" w:cs="Times New Roman"/>
          <w:i/>
          <w:iCs/>
          <w:sz w:val="18"/>
          <w:szCs w:val="18"/>
          <w:lang w:eastAsia="pl-PL"/>
        </w:rPr>
        <w:t>(jeżeli zamawiający podaje informacje o wartości zamówienia)</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Wartość bez VAT: </w:t>
      </w:r>
      <w:r w:rsidRPr="002B7566">
        <w:rPr>
          <w:rFonts w:ascii="Times New Roman" w:eastAsia="Times New Roman" w:hAnsi="Times New Roman" w:cs="Times New Roman"/>
          <w:sz w:val="18"/>
          <w:szCs w:val="18"/>
          <w:lang w:eastAsia="pl-PL"/>
        </w:rPr>
        <w:br/>
        <w:t xml:space="preserve">Waluta: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2B7566">
        <w:rPr>
          <w:rFonts w:ascii="Times New Roman" w:eastAsia="Times New Roman" w:hAnsi="Times New Roman" w:cs="Times New Roman"/>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2B7566">
        <w:rPr>
          <w:rFonts w:ascii="Times New Roman" w:eastAsia="Times New Roman" w:hAnsi="Times New Roman" w:cs="Times New Roman"/>
          <w:b/>
          <w:bCs/>
          <w:sz w:val="18"/>
          <w:szCs w:val="18"/>
          <w:lang w:eastAsia="pl-PL"/>
        </w:rPr>
        <w:t>Pzp</w:t>
      </w:r>
      <w:proofErr w:type="spellEnd"/>
      <w:r w:rsidRPr="002B7566">
        <w:rPr>
          <w:rFonts w:ascii="Times New Roman" w:eastAsia="Times New Roman" w:hAnsi="Times New Roman" w:cs="Times New Roman"/>
          <w:b/>
          <w:bCs/>
          <w:sz w:val="18"/>
          <w:szCs w:val="18"/>
          <w:lang w:eastAsia="pl-PL"/>
        </w:rPr>
        <w:t xml:space="preserve">: </w:t>
      </w:r>
      <w:r w:rsidRPr="002B7566">
        <w:rPr>
          <w:rFonts w:ascii="Times New Roman" w:eastAsia="Times New Roman" w:hAnsi="Times New Roman" w:cs="Times New Roman"/>
          <w:sz w:val="18"/>
          <w:szCs w:val="18"/>
          <w:lang w:eastAsia="pl-PL"/>
        </w:rPr>
        <w:t xml:space="preserve">Nie </w:t>
      </w:r>
      <w:r w:rsidRPr="002B7566">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miesiącach:   </w:t>
      </w:r>
      <w:r w:rsidRPr="002B7566">
        <w:rPr>
          <w:rFonts w:ascii="Times New Roman" w:eastAsia="Times New Roman" w:hAnsi="Times New Roman" w:cs="Times New Roman"/>
          <w:i/>
          <w:iCs/>
          <w:sz w:val="18"/>
          <w:szCs w:val="18"/>
          <w:lang w:eastAsia="pl-PL"/>
        </w:rPr>
        <w:t xml:space="preserve"> lub </w:t>
      </w:r>
      <w:r w:rsidRPr="002B7566">
        <w:rPr>
          <w:rFonts w:ascii="Times New Roman" w:eastAsia="Times New Roman" w:hAnsi="Times New Roman" w:cs="Times New Roman"/>
          <w:b/>
          <w:bCs/>
          <w:sz w:val="18"/>
          <w:szCs w:val="18"/>
          <w:lang w:eastAsia="pl-PL"/>
        </w:rPr>
        <w:t>dniach:</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i/>
          <w:iCs/>
          <w:sz w:val="18"/>
          <w:szCs w:val="18"/>
          <w:lang w:eastAsia="pl-PL"/>
        </w:rPr>
        <w:t>lub</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data rozpoczęcia: </w:t>
      </w:r>
      <w:r w:rsidRPr="002B7566">
        <w:rPr>
          <w:rFonts w:ascii="Times New Roman" w:eastAsia="Times New Roman" w:hAnsi="Times New Roman" w:cs="Times New Roman"/>
          <w:sz w:val="18"/>
          <w:szCs w:val="18"/>
          <w:lang w:eastAsia="pl-PL"/>
        </w:rPr>
        <w:t> </w:t>
      </w:r>
      <w:r w:rsidRPr="002B7566">
        <w:rPr>
          <w:rFonts w:ascii="Times New Roman" w:eastAsia="Times New Roman" w:hAnsi="Times New Roman" w:cs="Times New Roman"/>
          <w:i/>
          <w:iCs/>
          <w:sz w:val="18"/>
          <w:szCs w:val="18"/>
          <w:lang w:eastAsia="pl-PL"/>
        </w:rPr>
        <w:t xml:space="preserve"> lub </w:t>
      </w:r>
      <w:r w:rsidRPr="002B7566">
        <w:rPr>
          <w:rFonts w:ascii="Times New Roman" w:eastAsia="Times New Roman" w:hAnsi="Times New Roman" w:cs="Times New Roman"/>
          <w:b/>
          <w:bCs/>
          <w:sz w:val="18"/>
          <w:szCs w:val="18"/>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Data zakończenia</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p>
        </w:tc>
      </w:tr>
    </w:tbl>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II.9) Informacje dodatkowe: </w:t>
      </w:r>
      <w:r w:rsidRPr="002B7566">
        <w:rPr>
          <w:rFonts w:ascii="Times New Roman" w:eastAsia="Times New Roman" w:hAnsi="Times New Roman" w:cs="Times New Roman"/>
          <w:sz w:val="18"/>
          <w:szCs w:val="18"/>
          <w:lang w:eastAsia="pl-PL"/>
        </w:rPr>
        <w:t xml:space="preserve">Termin wykonania zamówienia w zakresie realizacji wykonania robót budowlanych: Zadanie (Część) 1 i 2 - maksymalnie do 275 dni od dnia podpisania umowy przez strony, zgodnie z harmonogramem rzeczowo-finansowo-terminowym. Zadanie (Część) 3 - maksymalnie do 335 dni od dnia podpisania umowy przez strony, zgodnie z harmonogramem rzeczowo-finansowo-terminowym. Wskazany termin wykonania zamówienia jest terminem maksymalnym. Zamawiający przewidział w niniejszym postępowaniu jedno z kryteriów oceny ofert „skrócenie terminu wykonania zamówienia”. Przedmiot zamówienia w zakresie realizacji wykonania - zaprojektowania, dostawy i montażu tablicy informacyjnej zostanie wykonany do 30 dni od podpisania przez Strony umowy. Za termin końcowy odbioru tablicy Zamawiający uznaje dzień podpisania przez Strony protokołu odbioru końcowego. Przedmiot zamówienia w zakresie realizacji wykonania - zaprojektowania, dostawy i montażu tablicy pamiątkowej zostanie wykonany nie wcześniej niż na 7 dni przed zakończeniem robót budowlanych. Za termin końcowy odbioru tablicy Zamawiający uznaje dzień podpisania przez Strony protokołu odbioru końcowego.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III.1) WARUNKI UDZIAŁU W POSTĘPOWANIU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Określenie warunków: Zamawiający nie stawia warunku w tym zakresie. </w:t>
      </w:r>
      <w:r w:rsidRPr="002B7566">
        <w:rPr>
          <w:rFonts w:ascii="Times New Roman" w:eastAsia="Times New Roman" w:hAnsi="Times New Roman" w:cs="Times New Roman"/>
          <w:sz w:val="18"/>
          <w:szCs w:val="18"/>
          <w:lang w:eastAsia="pl-PL"/>
        </w:rPr>
        <w:br/>
        <w:t xml:space="preserve">Informacje dodatkowe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III.1.2) Sytuacja finansowa lub ekonomiczna </w:t>
      </w:r>
      <w:r w:rsidRPr="002B7566">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dla części (zadania) nr 1 – 800.000,00 zł dla części (zadania) nr 2 – 800.000,00 zł dla części (zadania) nr 3 – 1.000.000,00 zł </w:t>
      </w:r>
      <w:r w:rsidRPr="002B7566">
        <w:rPr>
          <w:rFonts w:ascii="Times New Roman" w:eastAsia="Times New Roman" w:hAnsi="Times New Roman" w:cs="Times New Roman"/>
          <w:sz w:val="18"/>
          <w:szCs w:val="18"/>
          <w:lang w:eastAsia="pl-PL"/>
        </w:rPr>
        <w:br/>
        <w:t xml:space="preserve">Informacje dodatkowe 1. W przypadku składania przez Wykonawcę oferty na więcej niż jedną część (zadanie), winien okazać się ubezpieczeniem od odpowiedzialności cywilnej w zakresie prowadzonej działalności związanej z przedmiotem zamówienia na sumę gwarancyjną odpowiadającą co najmniej sumie wartości części (zadań), na które składa ofertę. 2. Podmiot, na którego zdolnościach lub sytuacji Wykonawca polega na zasadach określonych w art. 22a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1) Zgodnie z art. 22a ust.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t>
      </w:r>
      <w:r w:rsidRPr="002B7566">
        <w:rPr>
          <w:rFonts w:ascii="Times New Roman" w:eastAsia="Times New Roman" w:hAnsi="Times New Roman" w:cs="Times New Roman"/>
          <w:sz w:val="18"/>
          <w:szCs w:val="18"/>
          <w:lang w:eastAsia="pl-PL"/>
        </w:rPr>
        <w:lastRenderedPageBreak/>
        <w:t xml:space="preserve">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III.1.3) Zdolność techniczna lub zawodowa </w:t>
      </w:r>
      <w:r w:rsidRPr="002B7566">
        <w:rPr>
          <w:rFonts w:ascii="Times New Roman" w:eastAsia="Times New Roman" w:hAnsi="Times New Roman" w:cs="Times New Roman"/>
          <w:sz w:val="18"/>
          <w:szCs w:val="18"/>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a. Kierownikiem budowy tj. co najmniej 1 osobą posiadającą odpowiednie uprawnienia budowlane do kierowania robotami w branży konstrukcyjno-budowlanej bez ograniczeń oraz doświadczenie zawodowe w kierowaniu robotami budowlanymi pełnieniu funkcji kierownika budowy w wymiarze minimum 5 lat, w tym co najmniej 12 miesięczną praktykę w realizacji prac remontowo – konserwatorskich w budynkach objętych prawna ochroną konserwatorską. b. Kierownikiem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elektrycznych w wymiarze minimum 2 lata. c. Kierownikiem robót sanitarnych tj.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elektrycznych w wymiarze minimum 2 lata. d. Kierownikiem prac konserwatorskich tj. co najmniej 1 osobą posiadającą kwalifikacje, określone art. 37a ustawy z dnia 23 lipca 2003r. o ochronie zabytków i opiece nad zabytkami lub uprzednio obowiązującymi przepisami, które określały kwalifikacje osób posiadających prawo prowadzenia tej działalności na dzień wystawienia dokumentu potwierdzającego wymagane kwalifikacje.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W przypadku składania przez Wykonawcę oferty na więcej niż jedną część (zadanie) te same osoby mogą być potwierdzeniem spełniania warunku w każdej części (zadaniu), na które Wykonawca składa ofertę.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minimum jedną robotę budowlaną polegającą na remoncie budynku objętego prawną ochroną konserwatorską, zakres którego obejmował remont konserwatorski elewacji, wymianę stropów oraz prace w zakresie instalacji sanitarnych i elektrycznych o wartości umowy nie mniejszej niż: dla części (zadania) nr 1: 500.000,00 zł brutto, dla części (zadania) nr 2: 500.000,00 zł brutto, dla części (zadania) nr 3: 700.000,00 zł brutto. </w:t>
      </w:r>
      <w:r w:rsidRPr="002B7566">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B7566">
        <w:rPr>
          <w:rFonts w:ascii="Times New Roman" w:eastAsia="Times New Roman" w:hAnsi="Times New Roman" w:cs="Times New Roman"/>
          <w:sz w:val="18"/>
          <w:szCs w:val="18"/>
          <w:lang w:eastAsia="pl-PL"/>
        </w:rPr>
        <w:br/>
        <w:t xml:space="preserve">Informacje dodatkowe: W przypadku składania przez Wykonawcę oferty na więcej niż jedną część (zadanie) te same zamówienia nie mogą być potwierdzeniem spełniania warunku w każdej części zamówienia. Zamawiający dopuszcza możliwość wykazania się tymi samymi robotami budowlanymi dla każdego zadania na które Wykonawca składa ofertę tylko w przypadku, gdy umowy na które się powołuje odpowiadają sumie wartości wymaganych dla każdego zadania. W przypadku składania przez Wykonawcę oferty na więcej niż jedną część (zadanie) te same osoby mogą być potwierdzeniem spełniania warunku w każdej części (zadaniu), na które Wykonawca składa ofertę. 2. Podmiot, na którego zdolnościach lub sytuacji Wykonawca polega na zasadach określonych w art. 22a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1) Zgodnie z art. 22a ust.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w:t>
      </w:r>
      <w:r w:rsidRPr="002B7566">
        <w:rPr>
          <w:rFonts w:ascii="Times New Roman" w:eastAsia="Times New Roman" w:hAnsi="Times New Roman" w:cs="Times New Roman"/>
          <w:sz w:val="18"/>
          <w:szCs w:val="18"/>
          <w:lang w:eastAsia="pl-PL"/>
        </w:rPr>
        <w:lastRenderedPageBreak/>
        <w:t xml:space="preserve">te zrealizują roboty budowlane do realizacji których te zdolności są wymagane. 3) Zgodnie z art. 22a ust. 6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c) rozdz. VIII SIWZ dotyczący zdolności technicznej lub zawodowej w zakresie osób będzie oceniany łącznie (podlega sumowaniu).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III.2) PODSTAWY WYKLUCZENIA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2B7566">
        <w:rPr>
          <w:rFonts w:ascii="Times New Roman" w:eastAsia="Times New Roman" w:hAnsi="Times New Roman" w:cs="Times New Roman"/>
          <w:b/>
          <w:bCs/>
          <w:sz w:val="18"/>
          <w:szCs w:val="18"/>
          <w:lang w:eastAsia="pl-PL"/>
        </w:rPr>
        <w:t>Pzp</w:t>
      </w:r>
      <w:proofErr w:type="spellEnd"/>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2B7566">
        <w:rPr>
          <w:rFonts w:ascii="Times New Roman" w:eastAsia="Times New Roman" w:hAnsi="Times New Roman" w:cs="Times New Roman"/>
          <w:b/>
          <w:bCs/>
          <w:sz w:val="18"/>
          <w:szCs w:val="18"/>
          <w:lang w:eastAsia="pl-PL"/>
        </w:rPr>
        <w:t>Pzp</w:t>
      </w:r>
      <w:proofErr w:type="spellEnd"/>
      <w:r w:rsidRPr="002B7566">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2B7566">
        <w:rPr>
          <w:rFonts w:ascii="Times New Roman" w:eastAsia="Times New Roman" w:hAnsi="Times New Roman" w:cs="Times New Roman"/>
          <w:sz w:val="18"/>
          <w:szCs w:val="18"/>
          <w:lang w:eastAsia="pl-PL"/>
        </w:rPr>
        <w:br/>
        <w:t xml:space="preserve">Tak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Oświadczenie o spełnianiu kryteriów selekcji </w:t>
      </w:r>
      <w:r w:rsidRPr="002B7566">
        <w:rPr>
          <w:rFonts w:ascii="Times New Roman" w:eastAsia="Times New Roman" w:hAnsi="Times New Roman" w:cs="Times New Roman"/>
          <w:sz w:val="18"/>
          <w:szCs w:val="18"/>
          <w:lang w:eastAsia="pl-PL"/>
        </w:rPr>
        <w:br/>
        <w:t xml:space="preserve">Nie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t>
      </w:r>
      <w:r w:rsidRPr="002B7566">
        <w:rPr>
          <w:rFonts w:ascii="Times New Roman" w:eastAsia="Times New Roman" w:hAnsi="Times New Roman" w:cs="Times New Roman"/>
          <w:sz w:val="18"/>
          <w:szCs w:val="18"/>
          <w:lang w:eastAsia="pl-PL"/>
        </w:rPr>
        <w:lastRenderedPageBreak/>
        <w:t xml:space="preserve">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Rejestru Karnego w zakresie określonym w art. 24 ust. 1 pkt 13, 14 i 21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f) oświadczenia Wykonawcy o niezaleganiu z opłacaniem podatków i opłat lokalnych, o których mowa w ustawie z dnia 12 stycznia 1991 r. o podatkach i opłatach lokalnych (Dz. U. z 2016 poz. 716) - (wzór zał. nr 7b do SIWZ); g)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Zamawiający zgodnie z art. 22a ust. 3 i art. 26 ust. 2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t>
      </w:r>
      <w:proofErr w:type="spellStart"/>
      <w:r w:rsidRPr="002B7566">
        <w:rPr>
          <w:rFonts w:ascii="Times New Roman" w:eastAsia="Times New Roman" w:hAnsi="Times New Roman" w:cs="Times New Roman"/>
          <w:sz w:val="18"/>
          <w:szCs w:val="18"/>
          <w:lang w:eastAsia="pl-PL"/>
        </w:rPr>
        <w:t>ws</w:t>
      </w:r>
      <w:proofErr w:type="spellEnd"/>
      <w:r w:rsidRPr="002B7566">
        <w:rPr>
          <w:rFonts w:ascii="Times New Roman" w:eastAsia="Times New Roman" w:hAnsi="Times New Roman" w:cs="Times New Roman"/>
          <w:sz w:val="18"/>
          <w:szCs w:val="18"/>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III.5.1) W ZAKRESIE SPEŁNIANIA WARUNKÓW UDZIAŁU W POSTĘPOWANIU:</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w:t>
      </w:r>
      <w:r w:rsidRPr="002B7566">
        <w:rPr>
          <w:rFonts w:ascii="Times New Roman" w:eastAsia="Times New Roman" w:hAnsi="Times New Roman" w:cs="Times New Roman"/>
          <w:sz w:val="18"/>
          <w:szCs w:val="18"/>
          <w:lang w:eastAsia="pl-PL"/>
        </w:rPr>
        <w:lastRenderedPageBreak/>
        <w:t xml:space="preserve">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na sumę gwarancyjną nie mniejszą niż dla części (zadania) nr 1 – 800.000,00 zł, dla części (zadania) nr 2 – 800.000,00 zł, dla części (zadania) nr 3 – 1.000.000,00 zł. W przypadku składania przez Wykonawcę oferty na więcej niż jedną część (zadanie), winien okazać się ubezpieczeniem od odpowiedzialności cywilnej w zakresie prowadzonej działalności związanej z przedmiotem zamówienia na sumę gwarancyjną odpowiadającą co najmniej sumie wartości części (zadań), na które składa ofertę.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III.5.2) W ZAKRESIE KRYTERIÓW SELEKCJI:</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III.7) INNE DOKUMENTY NIE WYMIENIONE W pkt III.3) - III.6)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3. Oświadczenie składane przez Wykonawcę w formie pisemnej w terminie 3 dni od zamieszczenia przez Zamawiającego na stronie internetowej informacji, o której mowa w art. 86 ust. 5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u w:val="single"/>
          <w:lang w:eastAsia="pl-PL"/>
        </w:rPr>
        <w:t xml:space="preserve">SEKCJA IV: PROCEDURA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IV.1) OPIS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IV.1.1) Tryb udzielenia zamówienia: </w:t>
      </w:r>
      <w:r w:rsidRPr="002B7566">
        <w:rPr>
          <w:rFonts w:ascii="Times New Roman" w:eastAsia="Times New Roman" w:hAnsi="Times New Roman" w:cs="Times New Roman"/>
          <w:sz w:val="18"/>
          <w:szCs w:val="18"/>
          <w:lang w:eastAsia="pl-PL"/>
        </w:rPr>
        <w:t xml:space="preserve">Przetarg nieograniczony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IV.1.2) Zamawiający żąda wniesienia wadium:</w:t>
      </w:r>
      <w:r w:rsidRPr="002B7566">
        <w:rPr>
          <w:rFonts w:ascii="Times New Roman" w:eastAsia="Times New Roman" w:hAnsi="Times New Roman" w:cs="Times New Roman"/>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Tak </w:t>
      </w:r>
      <w:r w:rsidRPr="002B7566">
        <w:rPr>
          <w:rFonts w:ascii="Times New Roman" w:eastAsia="Times New Roman" w:hAnsi="Times New Roman" w:cs="Times New Roman"/>
          <w:sz w:val="18"/>
          <w:szCs w:val="18"/>
          <w:lang w:eastAsia="pl-PL"/>
        </w:rPr>
        <w:br/>
        <w:t xml:space="preserve">Informacja na temat wadium </w:t>
      </w:r>
      <w:r w:rsidRPr="002B7566">
        <w:rPr>
          <w:rFonts w:ascii="Times New Roman" w:eastAsia="Times New Roman" w:hAnsi="Times New Roman" w:cs="Times New Roman"/>
          <w:sz w:val="18"/>
          <w:szCs w:val="18"/>
          <w:lang w:eastAsia="pl-PL"/>
        </w:rPr>
        <w:br/>
        <w:t xml:space="preserve">1. Oferta musi być zabezpieczona wadium w wysokości: Zadanie nr 1: 7 000,00 zł (słownie: siedem tysięcy złotych i 00/100), Zadanie nr 2: 8 000,00 zł (słownie: osiem tysięcy złotych i 00/100), Zadanie nr 3: 10 000,00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w:t>
      </w:r>
      <w:r w:rsidRPr="002B7566">
        <w:rPr>
          <w:rFonts w:ascii="Times New Roman" w:eastAsia="Times New Roman" w:hAnsi="Times New Roman" w:cs="Times New Roman"/>
          <w:sz w:val="18"/>
          <w:szCs w:val="18"/>
          <w:lang w:eastAsia="pl-PL"/>
        </w:rPr>
        <w:lastRenderedPageBreak/>
        <w:t xml:space="preserve">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oświadczenia, o którym mowa w art. 25a ust.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IV.1.3) Przewiduje się udzielenie zaliczek na poczet wykonania zamówienia:</w:t>
      </w:r>
      <w:r w:rsidRPr="002B7566">
        <w:rPr>
          <w:rFonts w:ascii="Times New Roman" w:eastAsia="Times New Roman" w:hAnsi="Times New Roman" w:cs="Times New Roman"/>
          <w:sz w:val="18"/>
          <w:szCs w:val="18"/>
          <w:lang w:eastAsia="pl-PL"/>
        </w:rPr>
        <w:t xml:space="preserv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Nie </w:t>
      </w:r>
      <w:r w:rsidRPr="002B7566">
        <w:rPr>
          <w:rFonts w:ascii="Times New Roman" w:eastAsia="Times New Roman" w:hAnsi="Times New Roman" w:cs="Times New Roman"/>
          <w:sz w:val="18"/>
          <w:szCs w:val="18"/>
          <w:lang w:eastAsia="pl-PL"/>
        </w:rPr>
        <w:br/>
        <w:t xml:space="preserve">Należy podać informacje na temat udzielania zaliczek: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Nie </w:t>
      </w:r>
      <w:r w:rsidRPr="002B7566">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2B7566">
        <w:rPr>
          <w:rFonts w:ascii="Times New Roman" w:eastAsia="Times New Roman" w:hAnsi="Times New Roman" w:cs="Times New Roman"/>
          <w:sz w:val="18"/>
          <w:szCs w:val="18"/>
          <w:lang w:eastAsia="pl-PL"/>
        </w:rPr>
        <w:br/>
        <w:t xml:space="preserve">Nie </w:t>
      </w:r>
      <w:r w:rsidRPr="002B7566">
        <w:rPr>
          <w:rFonts w:ascii="Times New Roman" w:eastAsia="Times New Roman" w:hAnsi="Times New Roman" w:cs="Times New Roman"/>
          <w:sz w:val="18"/>
          <w:szCs w:val="18"/>
          <w:lang w:eastAsia="pl-PL"/>
        </w:rPr>
        <w:br/>
        <w:t xml:space="preserve">Informacje dodatkowe: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IV.1.5.) Wymaga się złożenia oferty wariantowej: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Nie </w:t>
      </w:r>
      <w:r w:rsidRPr="002B7566">
        <w:rPr>
          <w:rFonts w:ascii="Times New Roman" w:eastAsia="Times New Roman" w:hAnsi="Times New Roman" w:cs="Times New Roman"/>
          <w:sz w:val="18"/>
          <w:szCs w:val="18"/>
          <w:lang w:eastAsia="pl-PL"/>
        </w:rPr>
        <w:br/>
        <w:t xml:space="preserve">Dopuszcza się złożenie oferty wariantowej </w:t>
      </w:r>
      <w:r w:rsidRPr="002B7566">
        <w:rPr>
          <w:rFonts w:ascii="Times New Roman" w:eastAsia="Times New Roman" w:hAnsi="Times New Roman" w:cs="Times New Roman"/>
          <w:sz w:val="18"/>
          <w:szCs w:val="18"/>
          <w:lang w:eastAsia="pl-PL"/>
        </w:rPr>
        <w:br/>
        <w:t xml:space="preserve">Nie </w:t>
      </w:r>
      <w:r w:rsidRPr="002B7566">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Liczba wykonawców   </w:t>
      </w:r>
      <w:r w:rsidRPr="002B7566">
        <w:rPr>
          <w:rFonts w:ascii="Times New Roman" w:eastAsia="Times New Roman" w:hAnsi="Times New Roman" w:cs="Times New Roman"/>
          <w:sz w:val="18"/>
          <w:szCs w:val="18"/>
          <w:lang w:eastAsia="pl-PL"/>
        </w:rPr>
        <w:br/>
        <w:t xml:space="preserve">Przewidywana minimalna liczba wykonawców </w:t>
      </w:r>
      <w:r w:rsidRPr="002B7566">
        <w:rPr>
          <w:rFonts w:ascii="Times New Roman" w:eastAsia="Times New Roman" w:hAnsi="Times New Roman" w:cs="Times New Roman"/>
          <w:sz w:val="18"/>
          <w:szCs w:val="18"/>
          <w:lang w:eastAsia="pl-PL"/>
        </w:rPr>
        <w:br/>
        <w:t xml:space="preserve">Maksymalna liczba wykonawców   </w:t>
      </w:r>
      <w:r w:rsidRPr="002B7566">
        <w:rPr>
          <w:rFonts w:ascii="Times New Roman" w:eastAsia="Times New Roman" w:hAnsi="Times New Roman" w:cs="Times New Roman"/>
          <w:sz w:val="18"/>
          <w:szCs w:val="18"/>
          <w:lang w:eastAsia="pl-PL"/>
        </w:rPr>
        <w:br/>
        <w:t xml:space="preserve">Kryteria selekcji wykonawców: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IV.1.7) Informacje na temat umowy ramowej lub dynamicznego systemu zakupów: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Umowa ramowa będzie zawarta: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Czy przewiduje się ograniczenie liczby uczestników umowy ramowej: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Przewidziana maksymalna liczba uczestników umowy ramowej: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Informacje dodatkowe: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Zamówienie obejmuje ustanowienie dynamicznego systemu zakupów: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Informacje dodatkowe: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lastRenderedPageBreak/>
        <w:t xml:space="preserve">Przewiduje się pobranie ze złożonych katalogów elektronicznych informacji potrzebnych do sporządzenia ofert w ramach umowy ramowej/dynamicznego systemu zakupów: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IV.1.8) Aukcja elektroniczna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Przewidziane jest przeprowadzenie aukcji elektronicznej </w:t>
      </w:r>
      <w:r w:rsidRPr="002B7566">
        <w:rPr>
          <w:rFonts w:ascii="Times New Roman" w:eastAsia="Times New Roman" w:hAnsi="Times New Roman" w:cs="Times New Roman"/>
          <w:i/>
          <w:iCs/>
          <w:sz w:val="18"/>
          <w:szCs w:val="18"/>
          <w:lang w:eastAsia="pl-PL"/>
        </w:rPr>
        <w:t xml:space="preserve">(przetarg nieograniczony, przetarg ograniczony, negocjacje z ogłoszeniem) </w:t>
      </w:r>
      <w:r w:rsidRPr="002B7566">
        <w:rPr>
          <w:rFonts w:ascii="Times New Roman" w:eastAsia="Times New Roman" w:hAnsi="Times New Roman" w:cs="Times New Roman"/>
          <w:sz w:val="18"/>
          <w:szCs w:val="18"/>
          <w:lang w:eastAsia="pl-PL"/>
        </w:rPr>
        <w:t xml:space="preserve">Nie </w:t>
      </w:r>
      <w:r w:rsidRPr="002B7566">
        <w:rPr>
          <w:rFonts w:ascii="Times New Roman" w:eastAsia="Times New Roman" w:hAnsi="Times New Roman" w:cs="Times New Roman"/>
          <w:sz w:val="18"/>
          <w:szCs w:val="18"/>
          <w:lang w:eastAsia="pl-PL"/>
        </w:rPr>
        <w:br/>
        <w:t xml:space="preserve">Należy podać adres strony internetowej, na której aukcja będzie prowadzona: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2B7566">
        <w:rPr>
          <w:rFonts w:ascii="Times New Roman" w:eastAsia="Times New Roman" w:hAnsi="Times New Roman" w:cs="Times New Roman"/>
          <w:sz w:val="18"/>
          <w:szCs w:val="18"/>
          <w:lang w:eastAsia="pl-PL"/>
        </w:rPr>
        <w:br/>
        <w:t xml:space="preserve">Informacje dotyczące przebiegu aukcji elektronicznej: </w:t>
      </w:r>
      <w:r w:rsidRPr="002B7566">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2B7566">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2B7566">
        <w:rPr>
          <w:rFonts w:ascii="Times New Roman" w:eastAsia="Times New Roman" w:hAnsi="Times New Roman" w:cs="Times New Roman"/>
          <w:sz w:val="18"/>
          <w:szCs w:val="18"/>
          <w:lang w:eastAsia="pl-PL"/>
        </w:rPr>
        <w:br/>
        <w:t xml:space="preserve">Wymagania dotyczące rejestracji i identyfikacji wykonawców w aukcji elektronicznej: </w:t>
      </w:r>
      <w:r w:rsidRPr="002B7566">
        <w:rPr>
          <w:rFonts w:ascii="Times New Roman" w:eastAsia="Times New Roman" w:hAnsi="Times New Roman" w:cs="Times New Roman"/>
          <w:sz w:val="18"/>
          <w:szCs w:val="18"/>
          <w:lang w:eastAsia="pl-PL"/>
        </w:rPr>
        <w:br/>
        <w:t xml:space="preserve">Informacje o liczbie etapów aukcji elektronicznej i czasie ich trwania: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t xml:space="preserve">Czas trwania: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2B7566">
        <w:rPr>
          <w:rFonts w:ascii="Times New Roman" w:eastAsia="Times New Roman" w:hAnsi="Times New Roman" w:cs="Times New Roman"/>
          <w:sz w:val="18"/>
          <w:szCs w:val="18"/>
          <w:lang w:eastAsia="pl-PL"/>
        </w:rPr>
        <w:br/>
        <w:t xml:space="preserve">Warunki zamknięcia aukcji elektronicznej: </w:t>
      </w:r>
      <w:r w:rsidRPr="002B7566">
        <w:rPr>
          <w:rFonts w:ascii="Times New Roman" w:eastAsia="Times New Roman" w:hAnsi="Times New Roman" w:cs="Times New Roman"/>
          <w:sz w:val="18"/>
          <w:szCs w:val="18"/>
          <w:lang w:eastAsia="pl-PL"/>
        </w:rPr>
        <w:br/>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IV.2) KRYTERIA OCENY OFERT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IV.2.1) Kryteria oceny ofert: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IV.2.2) Kryteria</w:t>
      </w:r>
      <w:r w:rsidRPr="002B7566">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Znaczenie</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60,00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15,00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Skrócenie terminu realizacji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20,00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Kryterium społeczne (S)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5,00</w:t>
            </w:r>
          </w:p>
        </w:tc>
      </w:tr>
    </w:tbl>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2B7566">
        <w:rPr>
          <w:rFonts w:ascii="Times New Roman" w:eastAsia="Times New Roman" w:hAnsi="Times New Roman" w:cs="Times New Roman"/>
          <w:b/>
          <w:bCs/>
          <w:sz w:val="18"/>
          <w:szCs w:val="18"/>
          <w:lang w:eastAsia="pl-PL"/>
        </w:rPr>
        <w:t>Pzp</w:t>
      </w:r>
      <w:proofErr w:type="spellEnd"/>
      <w:r w:rsidRPr="002B7566">
        <w:rPr>
          <w:rFonts w:ascii="Times New Roman" w:eastAsia="Times New Roman" w:hAnsi="Times New Roman" w:cs="Times New Roman"/>
          <w:b/>
          <w:bCs/>
          <w:sz w:val="18"/>
          <w:szCs w:val="18"/>
          <w:lang w:eastAsia="pl-PL"/>
        </w:rPr>
        <w:t xml:space="preserve"> </w:t>
      </w:r>
      <w:r w:rsidRPr="002B7566">
        <w:rPr>
          <w:rFonts w:ascii="Times New Roman" w:eastAsia="Times New Roman" w:hAnsi="Times New Roman" w:cs="Times New Roman"/>
          <w:sz w:val="18"/>
          <w:szCs w:val="18"/>
          <w:lang w:eastAsia="pl-PL"/>
        </w:rPr>
        <w:t xml:space="preserve">(przetarg nieograniczony) </w:t>
      </w:r>
      <w:r w:rsidRPr="002B7566">
        <w:rPr>
          <w:rFonts w:ascii="Times New Roman" w:eastAsia="Times New Roman" w:hAnsi="Times New Roman" w:cs="Times New Roman"/>
          <w:sz w:val="18"/>
          <w:szCs w:val="18"/>
          <w:lang w:eastAsia="pl-PL"/>
        </w:rPr>
        <w:br/>
        <w:t xml:space="preserve">Tak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IV.3) Negocjacje z ogłoszeniem, dialog konkurencyjny, partnerstwo innowacyjne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IV.3.1) Informacje na temat negocjacji z ogłoszeniem</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Minimalne wymagania, które muszą spełniać wszystkie oferty: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2B7566">
        <w:rPr>
          <w:rFonts w:ascii="Times New Roman" w:eastAsia="Times New Roman" w:hAnsi="Times New Roman" w:cs="Times New Roman"/>
          <w:sz w:val="18"/>
          <w:szCs w:val="18"/>
          <w:lang w:eastAsia="pl-PL"/>
        </w:rPr>
        <w:br/>
        <w:t xml:space="preserve">Przewidziany jest podział negocjacji na etapy w celu ograniczenia liczby ofert: </w:t>
      </w:r>
      <w:r w:rsidRPr="002B7566">
        <w:rPr>
          <w:rFonts w:ascii="Times New Roman" w:eastAsia="Times New Roman" w:hAnsi="Times New Roman" w:cs="Times New Roman"/>
          <w:sz w:val="18"/>
          <w:szCs w:val="18"/>
          <w:lang w:eastAsia="pl-PL"/>
        </w:rPr>
        <w:br/>
        <w:t xml:space="preserve">Należy podać informacje na temat etapów negocjacji (w tym liczbę etapów):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Informacje dodatkowe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IV.3.2) Informacje na temat dialogu konkurencyjnego</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Opis potrzeb i wymagań zamawiającego lub informacja o sposobie uzyskania tego opisu: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Wstępny harmonogram postępowania: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Podział dialogu na etapy w celu ograniczenia liczby rozwiązań: </w:t>
      </w:r>
      <w:r w:rsidRPr="002B7566">
        <w:rPr>
          <w:rFonts w:ascii="Times New Roman" w:eastAsia="Times New Roman" w:hAnsi="Times New Roman" w:cs="Times New Roman"/>
          <w:sz w:val="18"/>
          <w:szCs w:val="18"/>
          <w:lang w:eastAsia="pl-PL"/>
        </w:rPr>
        <w:br/>
        <w:t xml:space="preserve">Należy podać informacje na temat etapów dialogu: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Informacje dodatkowe: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lastRenderedPageBreak/>
        <w:t>IV.3.3) Informacje na temat partnerstwa innowacyjnego</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Informacje dodatkowe: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IV.4) Licytacja elektroniczna </w:t>
      </w:r>
      <w:r w:rsidRPr="002B7566">
        <w:rPr>
          <w:rFonts w:ascii="Times New Roman" w:eastAsia="Times New Roman" w:hAnsi="Times New Roman" w:cs="Times New Roman"/>
          <w:sz w:val="18"/>
          <w:szCs w:val="18"/>
          <w:lang w:eastAsia="pl-PL"/>
        </w:rPr>
        <w:br/>
        <w:t xml:space="preserve">Adres strony internetowej, na której będzie prowadzona licytacja elektroniczna: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Informacje o liczbie etapów licytacji elektronicznej i czasie ich trwania: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Czas trwania: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Termin składania wniosków o dopuszczenie do udziału w licytacji elektronicznej: </w:t>
      </w:r>
      <w:r w:rsidRPr="002B7566">
        <w:rPr>
          <w:rFonts w:ascii="Times New Roman" w:eastAsia="Times New Roman" w:hAnsi="Times New Roman" w:cs="Times New Roman"/>
          <w:sz w:val="18"/>
          <w:szCs w:val="18"/>
          <w:lang w:eastAsia="pl-PL"/>
        </w:rPr>
        <w:br/>
        <w:t xml:space="preserve">Data: godzina: </w:t>
      </w:r>
      <w:r w:rsidRPr="002B7566">
        <w:rPr>
          <w:rFonts w:ascii="Times New Roman" w:eastAsia="Times New Roman" w:hAnsi="Times New Roman" w:cs="Times New Roman"/>
          <w:sz w:val="18"/>
          <w:szCs w:val="18"/>
          <w:lang w:eastAsia="pl-PL"/>
        </w:rPr>
        <w:br/>
        <w:t xml:space="preserve">Termin otwarcia licytacji elektronicznej: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Termin i warunki zamknięcia licytacji elektronicznej: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t xml:space="preserve">Wymagania dotyczące zabezpieczenia należytego wykonania umowy: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t xml:space="preserve">Informacje dodatkowe: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IV.5) ZMIANA UMOWY</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2B7566">
        <w:rPr>
          <w:rFonts w:ascii="Times New Roman" w:eastAsia="Times New Roman" w:hAnsi="Times New Roman" w:cs="Times New Roman"/>
          <w:sz w:val="18"/>
          <w:szCs w:val="18"/>
          <w:lang w:eastAsia="pl-PL"/>
        </w:rPr>
        <w:t xml:space="preserve"> Tak </w:t>
      </w:r>
      <w:r w:rsidRPr="002B7566">
        <w:rPr>
          <w:rFonts w:ascii="Times New Roman" w:eastAsia="Times New Roman" w:hAnsi="Times New Roman" w:cs="Times New Roman"/>
          <w:sz w:val="18"/>
          <w:szCs w:val="18"/>
          <w:lang w:eastAsia="pl-PL"/>
        </w:rPr>
        <w:br/>
        <w:t xml:space="preserve">Należy wskazać zakres, charakter zmian oraz warunki wprowadzenia zmian: </w:t>
      </w:r>
      <w:r w:rsidRPr="002B7566">
        <w:rPr>
          <w:rFonts w:ascii="Times New Roman" w:eastAsia="Times New Roman" w:hAnsi="Times New Roman" w:cs="Times New Roman"/>
          <w:sz w:val="18"/>
          <w:szCs w:val="18"/>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5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ze strony Zamawiającego; 4) zawieszenia przez Zamawiającego wykonania robót na warunkach określonych w § 3 ust. 1 pkt 23 umowy; 5) wystąpienia siły wyższej uniemożliwiającej wykonanie przedmiotu umowy zgodnie z jej 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 6) gdy wystąpią szczególnie niekorzystne warunki atmosferyczne, uniemożliwiające prawidłowe wykonanie robót, w szczególności z powodu technologii realizacji prac określonej: umową, normami lub innymi przepisami, wymagającej konkretnych warunków atmosferycznych - jeżeli konieczność wykonania prac w tym okresie nie jest następstwem okoliczności, za które Wykonawca ponosi odpowiedzialność. Za szczególnie niekorzystne warunki uznaje się opady ciągłe przez co najmniej 24 godziny, powyżej 0,20 cm wody na dobę. 7)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8) jeżeli wystąpi brak możliwości wykonywania robót z powodu niedopuszczania do ich wykonywania przez uprawniony organ lub nakazania ich wstrzymania przez uprawniony organ, z przyczyn niezależnych od Wykonawcy, 9) gdy wystąpi konieczność wykonania innych prac (nieobjętych niniejszą umową),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 10) braku dostępu do lokali z powodu działań lub braku działań najemców;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w:t>
      </w:r>
      <w:r w:rsidRPr="002B7566">
        <w:rPr>
          <w:rFonts w:ascii="Times New Roman" w:eastAsia="Times New Roman" w:hAnsi="Times New Roman" w:cs="Times New Roman"/>
          <w:sz w:val="18"/>
          <w:szCs w:val="18"/>
          <w:lang w:eastAsia="pl-PL"/>
        </w:rPr>
        <w:lastRenderedPageBreak/>
        <w:t xml:space="preserve">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 ograniczonych) zostanie ustalona na podstawie cen jednostkowych zaoferowanych w kalkulacji ryczałtu i ilości robót (zakresu rzeczowego) nie wykonywanych. Kalkulacja ryczałtu stanowi załącznik nr 16 do umowy. 9. W ramach realizacji niniejszej umowy dopuszcza się aneksowanie niniejszej umowy zgodnie z zapisami zawartymi w art. 144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tj. po spełnieniu przesłanek zawartych w tym przepisie. 10. Strony dopuszczają możliwość zmiany w trakcie realizacji umowy kluczowego personelu: 1) zmiana kierownika budowy i kierowników robót (personel Wykonawcy) w przypadkach dopuszczonych przez Prawo budowlane i na wniosek Wykonawcy pod warunkiem, że osoby wskazane do przejęcia obowiązków kierowników budowy i robót, będą spełniały wymogi określone w SIWZ; 2) zmiana inspektorów nadzoru (personel Zamawiającego) w 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22 a ust.1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IV.6) INFORMACJE ADMINISTRACYJNE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IV.6.1) Sposób udostępniania informacji o charakterze poufnym </w:t>
      </w:r>
      <w:r w:rsidRPr="002B7566">
        <w:rPr>
          <w:rFonts w:ascii="Times New Roman" w:eastAsia="Times New Roman" w:hAnsi="Times New Roman" w:cs="Times New Roman"/>
          <w:i/>
          <w:iCs/>
          <w:sz w:val="18"/>
          <w:szCs w:val="18"/>
          <w:lang w:eastAsia="pl-PL"/>
        </w:rPr>
        <w:t xml:space="preserve">(jeżeli dotyczy):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Środki służące ochronie informacji o charakterze poufnym</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2B7566">
        <w:rPr>
          <w:rFonts w:ascii="Times New Roman" w:eastAsia="Times New Roman" w:hAnsi="Times New Roman" w:cs="Times New Roman"/>
          <w:sz w:val="18"/>
          <w:szCs w:val="18"/>
          <w:lang w:eastAsia="pl-PL"/>
        </w:rPr>
        <w:br/>
        <w:t xml:space="preserve">Data: 2020-01-17, godzina: 09:00, </w:t>
      </w:r>
      <w:r w:rsidRPr="002B7566">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Wskazać powody: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2B7566">
        <w:rPr>
          <w:rFonts w:ascii="Times New Roman" w:eastAsia="Times New Roman" w:hAnsi="Times New Roman" w:cs="Times New Roman"/>
          <w:sz w:val="18"/>
          <w:szCs w:val="18"/>
          <w:lang w:eastAsia="pl-PL"/>
        </w:rPr>
        <w:br/>
        <w:t xml:space="preserve">&gt; polski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IV.6.3) Termin związania ofertą: </w:t>
      </w:r>
      <w:r w:rsidRPr="002B7566">
        <w:rPr>
          <w:rFonts w:ascii="Times New Roman" w:eastAsia="Times New Roman" w:hAnsi="Times New Roman" w:cs="Times New Roman"/>
          <w:sz w:val="18"/>
          <w:szCs w:val="18"/>
          <w:lang w:eastAsia="pl-PL"/>
        </w:rPr>
        <w:t xml:space="preserve">do: okres w dniach: 30 (od ostatecznego terminu składania ofert)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B7566">
        <w:rPr>
          <w:rFonts w:ascii="Times New Roman" w:eastAsia="Times New Roman" w:hAnsi="Times New Roman" w:cs="Times New Roman"/>
          <w:sz w:val="18"/>
          <w:szCs w:val="18"/>
          <w:lang w:eastAsia="pl-PL"/>
        </w:rPr>
        <w:t xml:space="preserve"> Tak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B7566">
        <w:rPr>
          <w:rFonts w:ascii="Times New Roman" w:eastAsia="Times New Roman" w:hAnsi="Times New Roman" w:cs="Times New Roman"/>
          <w:sz w:val="18"/>
          <w:szCs w:val="18"/>
          <w:lang w:eastAsia="pl-PL"/>
        </w:rPr>
        <w:t xml:space="preserve"> Nie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IV.6.6) Informacje dodatkowe:</w:t>
      </w:r>
      <w:r w:rsidRPr="002B7566">
        <w:rPr>
          <w:rFonts w:ascii="Times New Roman" w:eastAsia="Times New Roman" w:hAnsi="Times New Roman" w:cs="Times New Roman"/>
          <w:sz w:val="18"/>
          <w:szCs w:val="18"/>
          <w:lang w:eastAsia="pl-PL"/>
        </w:rPr>
        <w:t xml:space="preserve"> </w:t>
      </w:r>
      <w:r w:rsidRPr="002B7566">
        <w:rPr>
          <w:rFonts w:ascii="Times New Roman" w:eastAsia="Times New Roman" w:hAnsi="Times New Roman" w:cs="Times New Roman"/>
          <w:sz w:val="18"/>
          <w:szCs w:val="18"/>
          <w:lang w:eastAsia="pl-PL"/>
        </w:rPr>
        <w:br/>
        <w:t xml:space="preserve">I. Zamówienie jest dofinansowane ze środków Europejskiego Funduszu Rozwoju Regionalnego i budżetu państwa w ramach Regionalnego Programu Operacyjnego Województwa Dolnośląskiego 2014-2020, Oś priorytetowa 6 Infrastruktura spójności społecznej, Działanie 6.3. Rewitalizacja zdegradowanych obszarów, Poddziałanie 2 - 6.3.2. Rewitalizacja zdegradowanych obszarów – ZIT </w:t>
      </w:r>
      <w:proofErr w:type="spellStart"/>
      <w:r w:rsidRPr="002B7566">
        <w:rPr>
          <w:rFonts w:ascii="Times New Roman" w:eastAsia="Times New Roman" w:hAnsi="Times New Roman" w:cs="Times New Roman"/>
          <w:sz w:val="18"/>
          <w:szCs w:val="18"/>
          <w:lang w:eastAsia="pl-PL"/>
        </w:rPr>
        <w:t>WrOF</w:t>
      </w:r>
      <w:proofErr w:type="spellEnd"/>
      <w:r w:rsidRPr="002B7566">
        <w:rPr>
          <w:rFonts w:ascii="Times New Roman" w:eastAsia="Times New Roman" w:hAnsi="Times New Roman" w:cs="Times New Roman"/>
          <w:sz w:val="18"/>
          <w:szCs w:val="18"/>
          <w:lang w:eastAsia="pl-PL"/>
        </w:rPr>
        <w:t xml:space="preserve">. II. Ofertę należy sporządzić w języku polskim z zachowaniem formy pisemnej pod rygorem </w:t>
      </w:r>
      <w:r w:rsidRPr="002B7566">
        <w:rPr>
          <w:rFonts w:ascii="Times New Roman" w:eastAsia="Times New Roman" w:hAnsi="Times New Roman" w:cs="Times New Roman"/>
          <w:sz w:val="18"/>
          <w:szCs w:val="18"/>
          <w:lang w:eastAsia="pl-PL"/>
        </w:rPr>
        <w:lastRenderedPageBreak/>
        <w:t xml:space="preserve">nieważności. Oferta musi zawierać: 1) formularz oferty (wzór zał. nr 1 do SIWZ) – dla każdego zadania oddzielnie, 2) kosztorysy ofertowe, 3) dowód wpłaty wadium (dot. wadium wniesionego w innej formie niż pieniężna, a w przypadku wniesienia wadium w formie pieniężnej Zamawiający zaleca załączenie dokumentu potwierdzającego dokonanie przelewu do oferty - dla każdego zadania oddzielnie), 4) oświadczenie z art. 25a ust. 1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(wzór zał. nr 2a, 2b do SIWZ), 5) pełnomocnictwo - jeżeli dotyczy, 6) zobowiązanie podmiotu do oddania Wykonawcy do dyspozycji niezbędnych zasobów na potrzeby realizacji przedmiotowego zamówienia zgodnie z art. 22a ust. 2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III. Opis kryteriów, którymi zamawiający będzie się kierował przy wyborze oferty, wraz z podaniem znaczenia tych kryteriów i sposobu oceny ofert: Oferty będą oceniane punktowo (1%=1pkt). Maksymalna liczba punktów, jaką po uwzględnieniu znaczeń może osiągnąć oferta, wynosi po zsumowaniu 100 pkt. Oferty zostaną ocenione przez Zamawiającego na podstawie następujących kryteriów: 1) Cena oferty brutto (C) – 60%, 2) Wydłużenie okresu gwarancji na roboty budowlane powyżej wymaganego przez Zamawiającego okresu minimalnego wynoszącego 60 miesięcy – 15% 3) Skrócenie terminu wykonania zamówienia– 20%, 4) Kryterium społeczne tj. zatrudnienie osób bezrobotnych – 5%. Ad.1) Cena oferty brutto (C): Maksymalna liczba punktów, jaką po uwzględnieniu znaczeń może osiągnąć oferta, wynosi po zsumowaniu 100 pkt. Zamawiający ofercie o najniższej cenie przyzna 60 punktów, a każdej następnej ofercie zostanie przyporządkowana liczba punktów proporcjonalnie mniejsza. Ad.2) Wydłużenie okresu gwarancji na roboty budowlane powyżej wymaganego przez Zamawiającego okresu minimalnego wynoszącego 60 miesięcy: Zamawiający ustala minimalny wymagany okres gwarancji na roboty budowlane objęte przedmiotem zamówienia na 60 miesięcy, licząc od dnia następnego po zakończeniu odbioru końcowego robót. Za wydłużenie okresu gwarancji o 12 miesięcy Wykonawca otrzyma 7 pkt. Maksymalnie Wykonawca w tym kryterium może otrzymać 15 punktów, za wydłużenie okresu o 24 miesiące i więcej. Zaoferowany przez Wykonawcę okres gwarancji na roboty budowlane nie może być krótszy niż 60 miesięcy. W przypadku, gdy Wykonawca zaoferuje termin gwarancji krótszy niż 60 miesięcy Zamawiający odrzuci ofertę takiego Wykonawcy zgodnie z art. 89 ust. 1 pkt 2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W przypadku, gdy Wykonawca w formularzu oferty nie wskaże „okresu gwarancji na roboty budowlane”, Zamawiający przyjmie, że okres gwarancji na roboty budowlane wynosi 60 miesięcy i przyzna Wykonawcy „0” punktów. W przypadku, gdy Wykonawca zaoferuje okres gwarancji na roboty budowlane dłuższy niż 84 miesięcy, Zamawiający do wyliczenia punktów przyjmie gwarancję maksymalną w wysokości 84 miesięcy. Do umowy zostanie wpisany okres gwarancji wskazany przez Wykonawcę w formularzu oferty.Ad.3) Za skrócenie terminu wykonania zamówienia (przed maksymalnym terminem 275 dni od dnia podpisania umowy dla zadania nr 1) i 2) oraz (przed maksymalnym terminem 335 dni od dnia podpisania umowy dla zadania nr 3) wykonawca może otrzymać maksymalnie 20 pkt. Zamawiający przyzna punkty wg. następującego schematu: brak skrócenia terminu lub do 7 dni – 0 pkt; skrócenie terminu od 8 do 14 dni – 5 pkt; skrócenie terminu od 15 do 21 dni – 10 pkt; skrócenie terminu od 22 do 28 dni – 15 pkt; skrócenie terminu powyżej 29 dni – 20 pkt; Ad.4)Kryterium społeczne (S) tj. zatrudnienie przy realizacji zamówienia, nieprzerwalnie przez cały jego okres, osoby/osób bezrobotnych na podstawie umowy o pracę zgodnie z przepisami Kodeksu pracy w wymiarze minimum ¼ etatu lub umowy cywilnoprawnej.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Wykonawca zobowiązany jest zatrudnić osoby, o których mowa powyżej w terminie nie dłuższym niż 14 dni od daty podpisania umowy. IV.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Oświadczenia, wnioski, zawiadomienia oraz informacje przekazane pisemnie lub drogą elektroniczną uważa się za złożone w terminie, jeżeli ich treść dotarła do adresata przed upływem terminu. Osobą uprawnioną do porozumiewania się z Wykonawcami w sprawach związanych z procedurą postępowania o udzielenie zamówienia jest p. Anna </w:t>
      </w:r>
      <w:proofErr w:type="spellStart"/>
      <w:r w:rsidRPr="002B7566">
        <w:rPr>
          <w:rFonts w:ascii="Times New Roman" w:eastAsia="Times New Roman" w:hAnsi="Times New Roman" w:cs="Times New Roman"/>
          <w:sz w:val="18"/>
          <w:szCs w:val="18"/>
          <w:lang w:eastAsia="pl-PL"/>
        </w:rPr>
        <w:t>Nagórek</w:t>
      </w:r>
      <w:proofErr w:type="spellEnd"/>
      <w:r w:rsidRPr="002B7566">
        <w:rPr>
          <w:rFonts w:ascii="Times New Roman" w:eastAsia="Times New Roman" w:hAnsi="Times New Roman" w:cs="Times New Roman"/>
          <w:sz w:val="18"/>
          <w:szCs w:val="18"/>
          <w:lang w:eastAsia="pl-PL"/>
        </w:rPr>
        <w:t xml:space="preserve">-Muzyka (tel. 71 323 57 17). W korespondencji kierowanej do Zamawiającego, Wykonawca winien posługiwać się znakiem niniejszego postępowania. V. ZABEZPIECZENIE NALEŻYTEGO WYKONANIA UMOWY Zamawiający żąda od Wykonawcy wniesienia przed podpisaniem umowy zabezpieczenia należytego wykonania umowy. Zabezpieczenie ustala się w wysokości 5% ceny całkowitej brutto podanej w ofercie. VI. PODWYKONAWSTWO Zamawiający nie zastrzega obowiązku osobistego wykonania przez wykonawcę kluczowych części zamówienia. Wykonawca może powierzyć wykonanie części zamówienia podwykonawcy. VII. OPIS SPOSOBU OBLICZANIA CENY OFERTY 1. Zamawiający ustala, że obowiązującą formą wynagrodzenia za roboty budowlane będzie wynagrodzenie kosztorysowe zdefiniowane w art. 629, 630 i 631 Kodeksu cywilnego. Wynagrodzenie obejmuje między innymi również koszty materiału, koszty zagospodarowania i usunięcia odpadów, koszty zagospodarowania terenu, koszty kierownika budowy i kierowników robót, wykonanie dokumentacji powykonawczej, jak również przygotowanie kopii dokumentów odbiorowych. 2. Załączona do SIWZ dokumentacja projektowa stanowi podstawę przygotowania oferty cenowej. 3. Cenę oferty za roboty budowlane należy obliczyć metodą kalkulacji uproszczonej według kolejności pozycji wyszczególnionych w przedmiarach robót, przy zachowaniu następujących założeń: 1) zakres robót, który jest podstawą do określenia ceny oferty, musi być zgodny z zakresem robót określonym w dokumentacji projektowej, 2) nie dopuszcza się stosowania upustów (zarówno do wyliczonych cen jednostkowych, jak również do ogólnej ceny oferty), 3) stawki i ceny jednostkowe netto robót powinny być wprowadzone dla każdej pozycji przedmiaru robót. 4. Wykonawca dołącza do oferty </w:t>
      </w:r>
      <w:r w:rsidRPr="002B7566">
        <w:rPr>
          <w:rFonts w:ascii="Times New Roman" w:eastAsia="Times New Roman" w:hAnsi="Times New Roman" w:cs="Times New Roman"/>
          <w:sz w:val="18"/>
          <w:szCs w:val="18"/>
          <w:lang w:eastAsia="pl-PL"/>
        </w:rPr>
        <w:lastRenderedPageBreak/>
        <w:t xml:space="preserve">kosztorysy ofertowe sporządzone metodą kalkulacji uproszczonej. Wartości netto wynikające z kosztorysów ofertowych w formie skumulowanej należy przenieść do formularza ofertowego (załącznik nr 1 do SIWZ) dla każdego zadania oddzielnie. Wykonawca zobowiązany jest oddzielnie wycenić każdą pozycję przedmiarową, zgodnie z załączonymi przedmiarami robót, przestrzegając zasad dotyczących konieczności wyliczenia wartości w każdej pozycji przedmiarowej oraz podsumowania kwot. 5. Odrębnie należy wycenić prace remontu pustostanów nie ujętych w dokumentacji projektowej określają przedmiary robót dotyczących pustostanów opisanych w Rozdziale III pkt.6 oraz wycenę </w:t>
      </w:r>
      <w:proofErr w:type="spellStart"/>
      <w:r w:rsidRPr="002B7566">
        <w:rPr>
          <w:rFonts w:ascii="Times New Roman" w:eastAsia="Times New Roman" w:hAnsi="Times New Roman" w:cs="Times New Roman"/>
          <w:sz w:val="18"/>
          <w:szCs w:val="18"/>
          <w:lang w:eastAsia="pl-PL"/>
        </w:rPr>
        <w:t>wpisac</w:t>
      </w:r>
      <w:proofErr w:type="spellEnd"/>
      <w:r w:rsidRPr="002B7566">
        <w:rPr>
          <w:rFonts w:ascii="Times New Roman" w:eastAsia="Times New Roman" w:hAnsi="Times New Roman" w:cs="Times New Roman"/>
          <w:sz w:val="18"/>
          <w:szCs w:val="18"/>
          <w:lang w:eastAsia="pl-PL"/>
        </w:rPr>
        <w:t xml:space="preserve"> do formularza ofertowego (załącznik nr 1 do SIWZ) dla każdego zadania oddzielnie. 6. Wykonawca, bez uprzedniej zgody Zamawiającego, nie może dodawać nowych pozycji przedmiarowych. Jeżeli Wykonawca uważa, że w przedmiarze robót nie uwzględniono pewnych robót uwidocznionych w przekazanej dokumentacji projektowej, to wycenienie kosztów tych robót może nastąpić jedynie poprzez dodanie pozycji w miejscu wskazanym przez Zamawiającego w procedurze wyjaśnienia SIWZ. Wszelkie roboty tymczasowe i zabezpieczeniowe oraz czynności pomocnicze należy wyceniać w przedmiarze robót. Jeżeli w opisie pozycji przedmiaru nie uwzględniono pewnych czynności, czy robót tymczasowych związanych z wykonaniem danej roboty budowlanej, to koszty tych czynności i robót powinny być przez Wykonawcę uwzględnione w cenie określonej dla danej pozycji. 7. Zgodnie z art. 91 ust. 3a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należy odpowiednio wypełnić formularz ofertowy – (wzór załącznik nr 1 do SIWZ) dla każdego zadania oddzielnie.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 8. Cena podana w ofercie jest ceną maksymalną. Rozliczenie końcowe za roboty budowlane odbywać się będzie na podstawie kosztorysów powykonawczych. Stawki i ceny jednostkowe dla pozycji robót określonych w wycenionym przedmiarze są stałe na cały okres wykonywania umowy i nie podlegają zmianom. 9. Wykonawca ma obowiązek zastosowania stawki podatku VAT dla przedmiotowego zamówienia w wysokości, która wynika z przepisów prawa podatkowego. Zamawiający określił 8% i 23 % stawkę podatku VAT dla wykonania przedmiotu zamówienia zgodnie z formularzem ofertowym. W przypadku, gdy Wykonawca poda w ofercie inną niż podana przez Zamawiającego stawkę podatku VAT, bądź jest zwolniony od podatku VAT, należy przedstawić w ofercie uzasadnienie wraz z podstawą prawną. 10. Zamawiający informuje, że w budynku przy ul. Prądzyńskiego 30 znajdują się wyodrębnione lokale użytkowe i zajmują one 6,09% ogólnej powierzchni budynku. Wartość netto robót budowlanych dotyczących lokali mieszkalnych i użytkowych powinny zostać rozdzielone proporcjonalnie wg. powierzchni. 11. Dla robót budowlanych dotyczących lokali użytkowych Wykonawca ustala wartość netto w poszczególnych grupach robót poprzez przemnożenie wartości netto (ustalonej na podstawie kosztorysu) przez współczynnik 0,0609 oraz ma obowiązek zastosować stawkę 23% VAT i wykazać je w odrębnych pozycjach formularza ofertowego. Dla pozostałych 93,91% powierzchni dla robót budowlanych w lokalach mieszkalnych Wykonawca ustala wartość netto w poszczególnych grupach robót poprzez przemnożenie wartości netto (ustalonej na podstawie kosztorysu) przez współczynnik 0,9391 oraz ma obowiązek zastosować stawkę 8% VAT i wykazać je w odrębnych pozycjach formularza ofertowego. 12. Cena oferty (z VAT) musi być wyrażona w polskich złotych, liczbowo z dokładnością do dwóch miejsc po przecinku w ten sposób, że końcówki kwot wynoszące mniej niż 0,5 groszy pomija się, a końcówki kwot wynoszące 0,5 grosza i wyżej zaokrągla się do 1 grosza. Cena oferty musi zawierać należny podatek VAT. Ceny jednostkowe oraz wartości poszczególnych pozycji przedmiarowych muszą być wyrażone w polskich złotych, liczbowo z dokładnością do dwóch miejsc po przecinku. 13. Stawki i ceny jednostkowe powinny zawierać m.in. robociznę, transport, zakup, testowanie, kontrole jakości, materiały, zabezpieczenie, utrzymanie, użytkowanie i naprawy całego sprzętu, urządzeń czy narzędzi, wykonanie i utrzymanie wszystkich prac tymczasowych każdego rodzaju oraz wykonanie wszelkich czynności, jakie mogą być niezbędne dla prawidłowego wykonania przedmiotu zamówienia. Wartości wprowadzane dla poszczególnych pozycji przedmiaru robót powinny być wynikiem sumy iloczynu ilości jednostek miary i stawek lub cen jednostkowych netto. Zamawiający dokona poprawek błędów arytmetycznych powstałych podczas obliczenia lub dodawania w sposób określony w stosownych przepisach ustawy. 14. W ramach ustalonej ceny Wykonawca przekaże na rzecz Zamawiającego wszelkie prawa autorskie majątkowe do ewentualnych wykonanych opracowań i dokumentacji powykonawczej, bez dodatkowego wynagrodzenia. 15. Jeżeli cena oferty lub jej istotne części składowe wydają się rażąco niska w stosunku do przedmiotu zamówienia i budzić będą wątpliwości, co do możliwości wykonania przedmiotu zamówienia, zgodnie z wymaganiami określonymi przez Zamawiającego lub wynikającymi z odrębnych przepisów, Zamawiający zwróci się o udzielenie wyjaśnień, w tym złożenie dowodów dotyczących wyliczenia ceny. Obowiązek wykazania, że oferta nie zawiera rażąco niskiej ceny, spoczywa na Wykonawcy. Zamawiający zwraca uwagę, że w ramach wezwania do udzielenia wyjaśnień w zakresie rażąco niskiej ceny lub wyjaśniania ceny, może żądać przedłożenia przez Wykonawcę kosztorysów sporządzonych metodą kalkulacji szczegółowej, w szczególności zawierających: normy, nakłady, stawki, narzuty dla robocizny (R), materiałów (M) i sprzętu (S) oraz pełne zestawienia cenowe RMS oraz ich nakładów z uwzględnieniem kosztów ogólnych, kosztów zakupu i zysku. Żądanie przedłożenia takiego kosztorysu może zostać zgłoszone w zakresie całej oferty lub jej poszczególnych działów i pozycji, ze szczegółowością, aż do poszczególnych pozycji przedmiaru. 16. W przypadku poprawiania oczywistych omyłek rachunkowych, o których mowa w art. 87 ust. 2 pkt 2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jeżeli obliczona cena nie odpowiada iloczynowi ceny jednostkowej oraz liczby jednostek miar, przyjmuje się, że prawidłowo podano cenę jednostkową. 17. W przypadku rozbieżności między wartością netto w formularzu ofertowym w stosunku do wartości netto wynikających z kosztorysów, za prawidłową przyjmuje się wartość netto wskazaną w kosztorysach. 18. W przypadku wystąpienia w formularzu ofertowym rozbieżności pomiędzy ceną oferty brutto podaną liczbowo a słownie, Zamawiający za właściwą przyjmie prawidłowo obliczoną wartość podaną liczbowo. 19.W kosztorysie ofertowym muszą być wycenione wszystkie pozycje przedmiaru, co oznacza podanie ceny jednostkowej i obliczenie wartości dla każdej pozycji przedmiaru. Nieokreślenie ceny jednostkowej dla jakiejkolwiek pozycji przedmiaru, zmniejszenie, zwiększenie bądź </w:t>
      </w:r>
      <w:r w:rsidRPr="002B7566">
        <w:rPr>
          <w:rFonts w:ascii="Times New Roman" w:eastAsia="Times New Roman" w:hAnsi="Times New Roman" w:cs="Times New Roman"/>
          <w:sz w:val="18"/>
          <w:szCs w:val="18"/>
          <w:lang w:eastAsia="pl-PL"/>
        </w:rPr>
        <w:lastRenderedPageBreak/>
        <w:t xml:space="preserve">pominięcie pozycji przedmiaru lub jego części skutkować będzie skutkować odrzuceniem oferty, o ile omyłek tych nie będzie można poprawić w trybie art. 87 ust. 2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20. Zgodnie z art. 89 ust. 1 pkt 7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zamawiający odrzuca ofertę jeżeli wykonawca w terminie 3 dni od dnia doręczenia zawiadomienia nie zgodził się na poprawienie omyłki, o której mowa w art. 87 ust. 2 pkt 3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Zamawiający wskazuje, że brak informacji od wykonawcy zostanie uznany za wyrażenie zgody na poprawienie niniejszej omyłki. 21. W przypadku wystąpienia w formularzu oferty rozbieżności pomiędzy ceną oferty brutto podaną liczbowo a słownie, Zamawiający za właściwą przyjmie prawidłowo obliczoną wartość podaną liczbowo. 22. Wykonawca zobligowany jest w kalkulacji ceny oferty uwzględnić wykonanie w każdej kamienicy elementów udogodnień dla osób niepełnosprawnych (opisanych w wytycznych wykonania robót budowlanych): − zamontowanie domofonu na wysokości umożliwiającej korzystanie z nich przez osoby o niskim wzroście lub siedzące na wózkach inwalidzkich, − zainstalowanie dzwonków do drzwi na każdym z pięter umieszczonych na wysokości 0,8-1,2m, umożliwiających korzystanie z nich przez osoby o niskim wzroście lub siedzące na wózkach inwalidzkich, − montaż tabliczek na pochwytach poręczy schodowych z opisem kierunków ruchu w języku Braille’a, − montaż tabliczek z opisem pomieszczeń ogólnodostępnych oraz numerów mieszkań w języku Braille’a. 23. Zamawiający informuje, że do kalkulacji ceny, w przypadku niespójnych zapisów dokumentacji projektowej, w pierwszej kolejności należy stosować zapisy dokumentacji stanowiącej załącznik do decyzji konserwatorskich nr 424/2019 oraz 425/2019. Pozostałe prace realizować zgodnie z zapisami projektu budowlanego i wykonawczego. 24. Ceny brutto za zaprojektowanie i montaż tablic informacyjnej i pamiątkowej oraz cena elementów udogodnień dla osób niepełnosprawnych są cenami ryczałtowymi ( nie ujętymi w kosztorysie). VIII. Zamawiający może unieważnić postępowanie o udzielenie zamówienia publicznego zgodnie z art. 93 ust. 1a ustawy </w:t>
      </w:r>
      <w:proofErr w:type="spellStart"/>
      <w:r w:rsidRPr="002B7566">
        <w:rPr>
          <w:rFonts w:ascii="Times New Roman" w:eastAsia="Times New Roman" w:hAnsi="Times New Roman" w:cs="Times New Roman"/>
          <w:sz w:val="18"/>
          <w:szCs w:val="18"/>
          <w:lang w:eastAsia="pl-PL"/>
        </w:rPr>
        <w:t>Pzp</w:t>
      </w:r>
      <w:proofErr w:type="spellEnd"/>
      <w:r w:rsidRPr="002B7566">
        <w:rPr>
          <w:rFonts w:ascii="Times New Roman" w:eastAsia="Times New Roman" w:hAnsi="Times New Roman" w:cs="Times New Roman"/>
          <w:sz w:val="18"/>
          <w:szCs w:val="18"/>
          <w:lang w:eastAsia="pl-PL"/>
        </w:rPr>
        <w:t xml:space="preserve">. IX. Szczegółowe informacje dotyczące obowiązku informacyjnego określonego w art. 13 lub 14 RODO zostały zawarte w rozdziale XXIII SIWZ. X. Termin otwarcia ofert: 17 stycznia 2020 r. r. o godz. 1000. Miejsce otwarcia ofert: Wrocławskie Mieszkania Sp. z o.o. w budynku GRAFIT ul. Namysłowska 8, 50-304 Wrocław (Sekcja Zamówień Publicznych, pokój nr 227, Strefa H). </w:t>
      </w:r>
    </w:p>
    <w:p w:rsidR="002B7566" w:rsidRPr="002B7566" w:rsidRDefault="002B7566" w:rsidP="002B7566">
      <w:pPr>
        <w:spacing w:after="0" w:line="240" w:lineRule="auto"/>
        <w:jc w:val="center"/>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u w:val="single"/>
          <w:lang w:eastAsia="pl-PL"/>
        </w:rPr>
        <w:t xml:space="preserve">ZAŁĄCZNIK I - INFORMACJE DOTYCZĄCE OFERT CZĘŚCIOWYCH </w:t>
      </w:r>
    </w:p>
    <w:p w:rsidR="002B7566" w:rsidRPr="002B7566" w:rsidRDefault="002B7566" w:rsidP="002B7566">
      <w:pPr>
        <w:spacing w:after="0" w:line="240" w:lineRule="auto"/>
        <w:rPr>
          <w:rFonts w:ascii="Times New Roman" w:eastAsia="Times New Roman" w:hAnsi="Times New Roman" w:cs="Times New Roman"/>
          <w:sz w:val="18"/>
          <w:szCs w:val="18"/>
          <w:lang w:eastAsia="pl-PL"/>
        </w:rPr>
      </w:pPr>
    </w:p>
    <w:p w:rsidR="002B7566" w:rsidRPr="002B7566" w:rsidRDefault="002B7566" w:rsidP="002B7566">
      <w:pPr>
        <w:spacing w:after="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5"/>
        <w:gridCol w:w="150"/>
        <w:gridCol w:w="640"/>
        <w:gridCol w:w="7557"/>
      </w:tblGrid>
      <w:tr w:rsidR="002B7566" w:rsidRPr="002B7566" w:rsidTr="002B7566">
        <w:trPr>
          <w:tblCellSpacing w:w="15" w:type="dxa"/>
        </w:trPr>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Część nr: </w:t>
            </w:r>
          </w:p>
        </w:tc>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1</w:t>
            </w:r>
          </w:p>
        </w:tc>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Nazwa: </w:t>
            </w:r>
          </w:p>
        </w:tc>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Zadanie nr 1 – wykonanie prac remontowych budynku przy ul. T. Kościuszki 175 oraz remont pustostanu przy ul. T. Kościuszki 175/11</w:t>
            </w:r>
          </w:p>
        </w:tc>
      </w:tr>
    </w:tbl>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1) Krótki opis przedmiotu zamówienia </w:t>
      </w:r>
      <w:r w:rsidRPr="002B7566">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2B7566">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budowlane:</w:t>
      </w:r>
      <w:r w:rsidRPr="002B7566">
        <w:rPr>
          <w:rFonts w:ascii="Times New Roman" w:eastAsia="Times New Roman" w:hAnsi="Times New Roman" w:cs="Times New Roman"/>
          <w:sz w:val="18"/>
          <w:szCs w:val="18"/>
          <w:lang w:eastAsia="pl-PL"/>
        </w:rPr>
        <w:t xml:space="preserve">1) Wykonanie robót budowlanych objętych projektem budowlanym remontu budynku, w tym: - remont elewacji frontowej; - remont klatki schodowej; - remont dachu/poddasza; - remont piwnicy; - remont terenów zewnętrznych: nawierzchni bramy przejazdowej, opaski, schodów zewnętrznych, - remont stropu poddasza wraz z pracami odtworzeniowymi; - wymianę stolarki okiennej i drzwiowej; - wykonanie wentylacji w pomieszczeniach; - wykonanie nowych wewnętrznych instalacji sanitarnych: zimnej wody, kanalizacji i gazu; - wykonanie nowych przyłączy sanitarnych: zimnej wody i kanalizacji; - wykonanie nowych instalacji elektrycznych: </w:t>
      </w:r>
      <w:proofErr w:type="spellStart"/>
      <w:r w:rsidRPr="002B7566">
        <w:rPr>
          <w:rFonts w:ascii="Times New Roman" w:eastAsia="Times New Roman" w:hAnsi="Times New Roman" w:cs="Times New Roman"/>
          <w:sz w:val="18"/>
          <w:szCs w:val="18"/>
          <w:lang w:eastAsia="pl-PL"/>
        </w:rPr>
        <w:t>wlz</w:t>
      </w:r>
      <w:proofErr w:type="spellEnd"/>
      <w:r w:rsidRPr="002B7566">
        <w:rPr>
          <w:rFonts w:ascii="Times New Roman" w:eastAsia="Times New Roman" w:hAnsi="Times New Roman" w:cs="Times New Roman"/>
          <w:sz w:val="18"/>
          <w:szCs w:val="18"/>
          <w:lang w:eastAsia="pl-PL"/>
        </w:rPr>
        <w:t xml:space="preserve">, </w:t>
      </w:r>
      <w:proofErr w:type="spellStart"/>
      <w:r w:rsidRPr="002B7566">
        <w:rPr>
          <w:rFonts w:ascii="Times New Roman" w:eastAsia="Times New Roman" w:hAnsi="Times New Roman" w:cs="Times New Roman"/>
          <w:sz w:val="18"/>
          <w:szCs w:val="18"/>
          <w:lang w:eastAsia="pl-PL"/>
        </w:rPr>
        <w:t>adm</w:t>
      </w:r>
      <w:proofErr w:type="spellEnd"/>
      <w:r w:rsidRPr="002B7566">
        <w:rPr>
          <w:rFonts w:ascii="Times New Roman" w:eastAsia="Times New Roman" w:hAnsi="Times New Roman" w:cs="Times New Roman"/>
          <w:sz w:val="18"/>
          <w:szCs w:val="18"/>
          <w:lang w:eastAsia="pl-PL"/>
        </w:rPr>
        <w:t xml:space="preserve">, domofonowej, anteny zbiorczej AZART. 2) Wykonanie robót budowlanych nie objętych projektem budowlanym, polegających na remoncie lokalu mieszkalnego (pustostanu) pod adresem ul. T. Kościuszki 175/11;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montaż tabliczek na pochwytach poręczy schodowych z opisem kierunków ruchu w języku Braille’a, d) montaż tabliczek z opisem pomieszczeń ogólnodostępnych oraz numerów mieszkań w języku Braille’a.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2) Wspólny Słownik Zamówień(CPV): </w:t>
      </w:r>
      <w:r w:rsidRPr="002B7566">
        <w:rPr>
          <w:rFonts w:ascii="Times New Roman" w:eastAsia="Times New Roman" w:hAnsi="Times New Roman" w:cs="Times New Roman"/>
          <w:sz w:val="18"/>
          <w:szCs w:val="18"/>
          <w:lang w:eastAsia="pl-PL"/>
        </w:rPr>
        <w:t>45000000-7, 45210000-2, 45223200-8, 45450000-6, 45420000-7, 45410000-4, 45453000-7, 45450000-1, 45430000-0, 45440000-3, 45443000-4, 45260000-7, 45310000-3, 45330000-9, 44423400-5</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3) Wartość części zamówienia(jeżeli zamawiający podaje informacje o wartości zamówienia):</w:t>
      </w:r>
      <w:r w:rsidRPr="002B7566">
        <w:rPr>
          <w:rFonts w:ascii="Times New Roman" w:eastAsia="Times New Roman" w:hAnsi="Times New Roman" w:cs="Times New Roman"/>
          <w:sz w:val="18"/>
          <w:szCs w:val="18"/>
          <w:lang w:eastAsia="pl-PL"/>
        </w:rPr>
        <w:br/>
        <w:t xml:space="preserve">Wartość bez VAT: </w:t>
      </w:r>
      <w:r w:rsidRPr="002B7566">
        <w:rPr>
          <w:rFonts w:ascii="Times New Roman" w:eastAsia="Times New Roman" w:hAnsi="Times New Roman" w:cs="Times New Roman"/>
          <w:sz w:val="18"/>
          <w:szCs w:val="18"/>
          <w:lang w:eastAsia="pl-PL"/>
        </w:rPr>
        <w:br/>
        <w:t xml:space="preserve">Waluta: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4) Czas trwania lub termin wykonania: </w:t>
      </w:r>
      <w:r w:rsidRPr="002B7566">
        <w:rPr>
          <w:rFonts w:ascii="Times New Roman" w:eastAsia="Times New Roman" w:hAnsi="Times New Roman" w:cs="Times New Roman"/>
          <w:sz w:val="18"/>
          <w:szCs w:val="18"/>
          <w:lang w:eastAsia="pl-PL"/>
        </w:rPr>
        <w:br/>
        <w:t xml:space="preserve">okres w miesiącach: </w:t>
      </w:r>
      <w:r w:rsidRPr="002B7566">
        <w:rPr>
          <w:rFonts w:ascii="Times New Roman" w:eastAsia="Times New Roman" w:hAnsi="Times New Roman" w:cs="Times New Roman"/>
          <w:sz w:val="18"/>
          <w:szCs w:val="18"/>
          <w:lang w:eastAsia="pl-PL"/>
        </w:rPr>
        <w:br/>
        <w:t>okres w dniach: 275</w:t>
      </w:r>
      <w:r w:rsidRPr="002B7566">
        <w:rPr>
          <w:rFonts w:ascii="Times New Roman" w:eastAsia="Times New Roman" w:hAnsi="Times New Roman" w:cs="Times New Roman"/>
          <w:sz w:val="18"/>
          <w:szCs w:val="18"/>
          <w:lang w:eastAsia="pl-PL"/>
        </w:rPr>
        <w:br/>
        <w:t xml:space="preserve">data rozpoczęcia: </w:t>
      </w:r>
      <w:r w:rsidRPr="002B7566">
        <w:rPr>
          <w:rFonts w:ascii="Times New Roman" w:eastAsia="Times New Roman" w:hAnsi="Times New Roman" w:cs="Times New Roman"/>
          <w:sz w:val="18"/>
          <w:szCs w:val="18"/>
          <w:lang w:eastAsia="pl-PL"/>
        </w:rPr>
        <w:br/>
        <w:t xml:space="preserve">data zakończenia: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Znaczenie</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60,00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15,00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Skrócenie terminu realizacji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20,00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Kryterium społeczne (S)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5,00</w:t>
            </w:r>
          </w:p>
        </w:tc>
      </w:tr>
    </w:tbl>
    <w:p w:rsidR="002B7566" w:rsidRPr="002B7566" w:rsidRDefault="002B7566" w:rsidP="002B7566">
      <w:pPr>
        <w:spacing w:after="24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6) INFORMACJE </w:t>
      </w:r>
      <w:proofErr w:type="spellStart"/>
      <w:r w:rsidRPr="002B7566">
        <w:rPr>
          <w:rFonts w:ascii="Times New Roman" w:eastAsia="Times New Roman" w:hAnsi="Times New Roman" w:cs="Times New Roman"/>
          <w:b/>
          <w:bCs/>
          <w:sz w:val="18"/>
          <w:szCs w:val="18"/>
          <w:lang w:eastAsia="pl-PL"/>
        </w:rPr>
        <w:t>DODATKOWE:</w:t>
      </w:r>
      <w:r w:rsidRPr="002B7566">
        <w:rPr>
          <w:rFonts w:ascii="Times New Roman" w:eastAsia="Times New Roman" w:hAnsi="Times New Roman" w:cs="Times New Roman"/>
          <w:sz w:val="18"/>
          <w:szCs w:val="18"/>
          <w:lang w:eastAsia="pl-PL"/>
        </w:rPr>
        <w:t>Wskazany</w:t>
      </w:r>
      <w:proofErr w:type="spellEnd"/>
      <w:r w:rsidRPr="002B7566">
        <w:rPr>
          <w:rFonts w:ascii="Times New Roman" w:eastAsia="Times New Roman" w:hAnsi="Times New Roman" w:cs="Times New Roman"/>
          <w:sz w:val="18"/>
          <w:szCs w:val="18"/>
          <w:lang w:eastAsia="pl-PL"/>
        </w:rPr>
        <w:t xml:space="preserve"> termin wykonania zamówienia jest terminem maksymalnym. Zamawiający </w:t>
      </w:r>
      <w:r w:rsidRPr="002B7566">
        <w:rPr>
          <w:rFonts w:ascii="Times New Roman" w:eastAsia="Times New Roman" w:hAnsi="Times New Roman" w:cs="Times New Roman"/>
          <w:sz w:val="18"/>
          <w:szCs w:val="18"/>
          <w:lang w:eastAsia="pl-PL"/>
        </w:rPr>
        <w:lastRenderedPageBreak/>
        <w:t>przewidział w niniejszym postępowaniu jedno z kryteriów oceny ofert „skrócenie terminu wykonania zamówienia”.</w:t>
      </w:r>
      <w:r w:rsidRPr="002B7566">
        <w:rPr>
          <w:rFonts w:ascii="Times New Roman" w:eastAsia="Times New Roman" w:hAnsi="Times New Roman" w:cs="Times New Roman"/>
          <w:sz w:val="18"/>
          <w:szCs w:val="18"/>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4"/>
        <w:gridCol w:w="150"/>
        <w:gridCol w:w="640"/>
        <w:gridCol w:w="7598"/>
      </w:tblGrid>
      <w:tr w:rsidR="002B7566" w:rsidRPr="002B7566" w:rsidTr="002B7566">
        <w:trPr>
          <w:tblCellSpacing w:w="15" w:type="dxa"/>
        </w:trPr>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Część nr: </w:t>
            </w:r>
          </w:p>
        </w:tc>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2</w:t>
            </w:r>
          </w:p>
        </w:tc>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Nazwa: </w:t>
            </w:r>
          </w:p>
        </w:tc>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Zadanie nr 2 – wykonanie prac remontowych budynku przy ul. Gen. Ignacego Prądzyńskiego 25 oraz remont pustostanu przy ul. Gen. Ignacego Prądzyńskiego 25/11</w:t>
            </w:r>
          </w:p>
        </w:tc>
      </w:tr>
    </w:tbl>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1) Krótki opis przedmiotu zamówienia </w:t>
      </w:r>
      <w:r w:rsidRPr="002B7566">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2B7566">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budowlane:</w:t>
      </w:r>
      <w:r w:rsidRPr="002B7566">
        <w:rPr>
          <w:rFonts w:ascii="Times New Roman" w:eastAsia="Times New Roman" w:hAnsi="Times New Roman" w:cs="Times New Roman"/>
          <w:sz w:val="18"/>
          <w:szCs w:val="18"/>
          <w:lang w:eastAsia="pl-PL"/>
        </w:rPr>
        <w:t xml:space="preserve">1) wykonanie robót budowlanych objętych projektem budowlanym remontu budynku, w tym: - remont elewacji frontowej; - remont klatki schodowej; - remont dachu/poddasza; - remont piwnicy; - remont stropu poddasza wraz z pracami odtworzeniowymi; - wykonanie wentylacji w pomieszczeniach; - wymianę stolarki okiennej i drzwiowej; - wykonanie nowych wewnętrznych instalacji sanitarnych: zimnej wody, kanalizacji i gazu; - wykonanie nowych instalacji elektrycznych: </w:t>
      </w:r>
      <w:proofErr w:type="spellStart"/>
      <w:r w:rsidRPr="002B7566">
        <w:rPr>
          <w:rFonts w:ascii="Times New Roman" w:eastAsia="Times New Roman" w:hAnsi="Times New Roman" w:cs="Times New Roman"/>
          <w:sz w:val="18"/>
          <w:szCs w:val="18"/>
          <w:lang w:eastAsia="pl-PL"/>
        </w:rPr>
        <w:t>adm</w:t>
      </w:r>
      <w:proofErr w:type="spellEnd"/>
      <w:r w:rsidRPr="002B7566">
        <w:rPr>
          <w:rFonts w:ascii="Times New Roman" w:eastAsia="Times New Roman" w:hAnsi="Times New Roman" w:cs="Times New Roman"/>
          <w:sz w:val="18"/>
          <w:szCs w:val="18"/>
          <w:lang w:eastAsia="pl-PL"/>
        </w:rPr>
        <w:t xml:space="preserve">, domofonowej, montaż instalacji AZART-SAT. 2) Wykonanie robót budowlanych nie objętych projektem budowlanym, polegających na remoncie lokalu mieszkalnego (pustostanu) pod adresem ul. Prądzyńskiego 25/11;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montaż tabliczek na pochwytach poręczy schodowych z opisem kierunków ruchu w języku Braille’a, d) montaż tabliczek z opisem pomieszczeń ogólnodostępnych oraz numerów mieszkań w języku Braille’a.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2) Wspólny Słownik Zamówień(CPV): </w:t>
      </w:r>
      <w:r w:rsidRPr="002B7566">
        <w:rPr>
          <w:rFonts w:ascii="Times New Roman" w:eastAsia="Times New Roman" w:hAnsi="Times New Roman" w:cs="Times New Roman"/>
          <w:sz w:val="18"/>
          <w:szCs w:val="18"/>
          <w:lang w:eastAsia="pl-PL"/>
        </w:rPr>
        <w:t>45000000-7, 45210000-2, 45223200-8, 45450000-6, 45420000-7, 45410000-4, 45453000-7, 45450000-1, 45430000-0, 45440000-3, 45443000-4, 45260000-7, 45310000-3, 45330000-9, 44423400-5</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3) Wartość części zamówienia(jeżeli zamawiający podaje informacje o wartości zamówienia):</w:t>
      </w:r>
      <w:r w:rsidRPr="002B7566">
        <w:rPr>
          <w:rFonts w:ascii="Times New Roman" w:eastAsia="Times New Roman" w:hAnsi="Times New Roman" w:cs="Times New Roman"/>
          <w:sz w:val="18"/>
          <w:szCs w:val="18"/>
          <w:lang w:eastAsia="pl-PL"/>
        </w:rPr>
        <w:br/>
        <w:t xml:space="preserve">Wartość bez VAT: </w:t>
      </w:r>
      <w:r w:rsidRPr="002B7566">
        <w:rPr>
          <w:rFonts w:ascii="Times New Roman" w:eastAsia="Times New Roman" w:hAnsi="Times New Roman" w:cs="Times New Roman"/>
          <w:sz w:val="18"/>
          <w:szCs w:val="18"/>
          <w:lang w:eastAsia="pl-PL"/>
        </w:rPr>
        <w:br/>
        <w:t xml:space="preserve">Waluta: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4) Czas trwania lub termin wykonania: </w:t>
      </w:r>
      <w:r w:rsidRPr="002B7566">
        <w:rPr>
          <w:rFonts w:ascii="Times New Roman" w:eastAsia="Times New Roman" w:hAnsi="Times New Roman" w:cs="Times New Roman"/>
          <w:sz w:val="18"/>
          <w:szCs w:val="18"/>
          <w:lang w:eastAsia="pl-PL"/>
        </w:rPr>
        <w:br/>
        <w:t xml:space="preserve">okres w miesiącach: </w:t>
      </w:r>
      <w:r w:rsidRPr="002B7566">
        <w:rPr>
          <w:rFonts w:ascii="Times New Roman" w:eastAsia="Times New Roman" w:hAnsi="Times New Roman" w:cs="Times New Roman"/>
          <w:sz w:val="18"/>
          <w:szCs w:val="18"/>
          <w:lang w:eastAsia="pl-PL"/>
        </w:rPr>
        <w:br/>
        <w:t>okres w dniach: 275</w:t>
      </w:r>
      <w:r w:rsidRPr="002B7566">
        <w:rPr>
          <w:rFonts w:ascii="Times New Roman" w:eastAsia="Times New Roman" w:hAnsi="Times New Roman" w:cs="Times New Roman"/>
          <w:sz w:val="18"/>
          <w:szCs w:val="18"/>
          <w:lang w:eastAsia="pl-PL"/>
        </w:rPr>
        <w:br/>
        <w:t xml:space="preserve">data rozpoczęcia: </w:t>
      </w:r>
      <w:r w:rsidRPr="002B7566">
        <w:rPr>
          <w:rFonts w:ascii="Times New Roman" w:eastAsia="Times New Roman" w:hAnsi="Times New Roman" w:cs="Times New Roman"/>
          <w:sz w:val="18"/>
          <w:szCs w:val="18"/>
          <w:lang w:eastAsia="pl-PL"/>
        </w:rPr>
        <w:br/>
        <w:t xml:space="preserve">data zakończenia: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Znaczenie</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60,00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15,00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Skrócenie terminu realizacji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20,00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Kryterium społeczne (S)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5,00</w:t>
            </w:r>
          </w:p>
        </w:tc>
      </w:tr>
    </w:tbl>
    <w:p w:rsidR="002B7566" w:rsidRPr="002B7566" w:rsidRDefault="002B7566" w:rsidP="002B7566">
      <w:pPr>
        <w:spacing w:after="24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6) INFORMACJE </w:t>
      </w:r>
      <w:proofErr w:type="spellStart"/>
      <w:r w:rsidRPr="002B7566">
        <w:rPr>
          <w:rFonts w:ascii="Times New Roman" w:eastAsia="Times New Roman" w:hAnsi="Times New Roman" w:cs="Times New Roman"/>
          <w:b/>
          <w:bCs/>
          <w:sz w:val="18"/>
          <w:szCs w:val="18"/>
          <w:lang w:eastAsia="pl-PL"/>
        </w:rPr>
        <w:t>DODATKOWE:</w:t>
      </w:r>
      <w:r w:rsidRPr="002B7566">
        <w:rPr>
          <w:rFonts w:ascii="Times New Roman" w:eastAsia="Times New Roman" w:hAnsi="Times New Roman" w:cs="Times New Roman"/>
          <w:sz w:val="18"/>
          <w:szCs w:val="18"/>
          <w:lang w:eastAsia="pl-PL"/>
        </w:rPr>
        <w:t>Wskazany</w:t>
      </w:r>
      <w:proofErr w:type="spellEnd"/>
      <w:r w:rsidRPr="002B7566">
        <w:rPr>
          <w:rFonts w:ascii="Times New Roman" w:eastAsia="Times New Roman" w:hAnsi="Times New Roman" w:cs="Times New Roman"/>
          <w:sz w:val="18"/>
          <w:szCs w:val="18"/>
          <w:lang w:eastAsia="pl-PL"/>
        </w:rPr>
        <w:t xml:space="preserve"> termin wykonania zamówienia jest terminem maksymalnym. Zamawiający przewidział w niniejszym postępowaniu jedno z kryteriów oceny ofert „skrócenie terminu wykonania zamówienia”.</w:t>
      </w:r>
      <w:r w:rsidRPr="002B7566">
        <w:rPr>
          <w:rFonts w:ascii="Times New Roman" w:eastAsia="Times New Roman" w:hAnsi="Times New Roman" w:cs="Times New Roman"/>
          <w:sz w:val="18"/>
          <w:szCs w:val="18"/>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
        <w:gridCol w:w="150"/>
        <w:gridCol w:w="640"/>
        <w:gridCol w:w="7657"/>
      </w:tblGrid>
      <w:tr w:rsidR="002B7566" w:rsidRPr="002B7566" w:rsidTr="002B7566">
        <w:trPr>
          <w:tblCellSpacing w:w="15" w:type="dxa"/>
        </w:trPr>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Część nr: </w:t>
            </w:r>
          </w:p>
        </w:tc>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3</w:t>
            </w:r>
          </w:p>
        </w:tc>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Nazwa: </w:t>
            </w:r>
          </w:p>
        </w:tc>
        <w:tc>
          <w:tcPr>
            <w:tcW w:w="0" w:type="auto"/>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Zadanie nr 3 – wykonanie prac remontowych budynku przy ul. Gen. Ignacego Prądzyńskiego 30 oraz remont pustostanów przy ul. Gen. Ignacego Prądzyńskiego 30/12, ul. Gen. Ignacego Prądzyńskiego 30/15, ul. Gen. Ignacego Prądzyńskiego 30/20 </w:t>
            </w:r>
          </w:p>
        </w:tc>
      </w:tr>
    </w:tbl>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b/>
          <w:bCs/>
          <w:sz w:val="18"/>
          <w:szCs w:val="18"/>
          <w:lang w:eastAsia="pl-PL"/>
        </w:rPr>
        <w:t xml:space="preserve">1) Krótki opis przedmiotu zamówienia </w:t>
      </w:r>
      <w:r w:rsidRPr="002B7566">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2B7566">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budowlane:</w:t>
      </w:r>
      <w:r w:rsidRPr="002B7566">
        <w:rPr>
          <w:rFonts w:ascii="Times New Roman" w:eastAsia="Times New Roman" w:hAnsi="Times New Roman" w:cs="Times New Roman"/>
          <w:sz w:val="18"/>
          <w:szCs w:val="18"/>
          <w:lang w:eastAsia="pl-PL"/>
        </w:rPr>
        <w:t xml:space="preserve">1) Wykonanie robót budowlanych objętych projektem budowlanym remontu budynku, w tym: - remont elewacji frontowej; - remont klatki schodowej; - remont dachu/poddasza; - remont stropów 1, 2, 3, 4 piętro wraz z pracami odtworzeniowymi; - remont stropu poddasza wraz z pracami odtworzeniowymi; - wykonanie wentylacji w pomieszczeniach; - wymianę stolarki okiennej i drzwiowej; - wykonanie nowych wewnętrznych instalacji sanitarnych: zimnej wody, kanalizacji i gazu; instalacja c.o. (w lokalu usługowym); - wykonanie nowych instalacji elektrycznych: </w:t>
      </w:r>
      <w:proofErr w:type="spellStart"/>
      <w:r w:rsidRPr="002B7566">
        <w:rPr>
          <w:rFonts w:ascii="Times New Roman" w:eastAsia="Times New Roman" w:hAnsi="Times New Roman" w:cs="Times New Roman"/>
          <w:sz w:val="18"/>
          <w:szCs w:val="18"/>
          <w:lang w:eastAsia="pl-PL"/>
        </w:rPr>
        <w:t>adm</w:t>
      </w:r>
      <w:proofErr w:type="spellEnd"/>
      <w:r w:rsidRPr="002B7566">
        <w:rPr>
          <w:rFonts w:ascii="Times New Roman" w:eastAsia="Times New Roman" w:hAnsi="Times New Roman" w:cs="Times New Roman"/>
          <w:sz w:val="18"/>
          <w:szCs w:val="18"/>
          <w:lang w:eastAsia="pl-PL"/>
        </w:rPr>
        <w:t xml:space="preserve">, domofonowej, montaż instalacji AZART-SAT. 2) Wykonanie robót budowlanych nie objętych projektem budowlanym, polegających na remoncie lokali mieszkalnych (pustostanów) tj.: - wykonanie remontu pustostanu pod adresem ul. I. Prądzyńskiego 30/12; - wykonanie remontu pustostanu pod adresem ul. I. Prądzyńskiego 30/15; - wykonanie remontu pustostanu pod adresem ul. I. Prądzyńskiego 30/20;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montaż tabliczek na pochwytach poręczy schodowych z opisem kierunków ruchu w języku Braille’a, d) montaż tabliczek z opisem pomieszczeń ogólnodostępnych oraz numerów mieszkań w języku Braille’a.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2) Wspólny Słownik Zamówień(CPV): </w:t>
      </w:r>
      <w:r w:rsidRPr="002B7566">
        <w:rPr>
          <w:rFonts w:ascii="Times New Roman" w:eastAsia="Times New Roman" w:hAnsi="Times New Roman" w:cs="Times New Roman"/>
          <w:sz w:val="18"/>
          <w:szCs w:val="18"/>
          <w:lang w:eastAsia="pl-PL"/>
        </w:rPr>
        <w:t xml:space="preserve">45000000-7, 45210000-2, 45223200-8, 45450000-6, 45420000-7, 45410000-4, </w:t>
      </w:r>
      <w:r w:rsidRPr="002B7566">
        <w:rPr>
          <w:rFonts w:ascii="Times New Roman" w:eastAsia="Times New Roman" w:hAnsi="Times New Roman" w:cs="Times New Roman"/>
          <w:sz w:val="18"/>
          <w:szCs w:val="18"/>
          <w:lang w:eastAsia="pl-PL"/>
        </w:rPr>
        <w:lastRenderedPageBreak/>
        <w:t>45453000-7, 45450000-1, 45430000-0, 45440000-3, 45443000-4, 45260000-7, 45310000-3, 45330000-9, 44423400-5</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3) Wartość części zamówienia(jeżeli zamawiający podaje informacje o wartości zamówienia):</w:t>
      </w:r>
      <w:r w:rsidRPr="002B7566">
        <w:rPr>
          <w:rFonts w:ascii="Times New Roman" w:eastAsia="Times New Roman" w:hAnsi="Times New Roman" w:cs="Times New Roman"/>
          <w:sz w:val="18"/>
          <w:szCs w:val="18"/>
          <w:lang w:eastAsia="pl-PL"/>
        </w:rPr>
        <w:br/>
        <w:t xml:space="preserve">Wartość bez VAT: </w:t>
      </w:r>
      <w:r w:rsidRPr="002B7566">
        <w:rPr>
          <w:rFonts w:ascii="Times New Roman" w:eastAsia="Times New Roman" w:hAnsi="Times New Roman" w:cs="Times New Roman"/>
          <w:sz w:val="18"/>
          <w:szCs w:val="18"/>
          <w:lang w:eastAsia="pl-PL"/>
        </w:rPr>
        <w:br/>
        <w:t xml:space="preserve">Waluta: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4) Czas trwania lub termin wykonania: </w:t>
      </w:r>
      <w:r w:rsidRPr="002B7566">
        <w:rPr>
          <w:rFonts w:ascii="Times New Roman" w:eastAsia="Times New Roman" w:hAnsi="Times New Roman" w:cs="Times New Roman"/>
          <w:sz w:val="18"/>
          <w:szCs w:val="18"/>
          <w:lang w:eastAsia="pl-PL"/>
        </w:rPr>
        <w:br/>
        <w:t xml:space="preserve">okres w miesiącach: </w:t>
      </w:r>
      <w:r w:rsidRPr="002B7566">
        <w:rPr>
          <w:rFonts w:ascii="Times New Roman" w:eastAsia="Times New Roman" w:hAnsi="Times New Roman" w:cs="Times New Roman"/>
          <w:sz w:val="18"/>
          <w:szCs w:val="18"/>
          <w:lang w:eastAsia="pl-PL"/>
        </w:rPr>
        <w:br/>
        <w:t>okres w dniach: 335</w:t>
      </w:r>
      <w:r w:rsidRPr="002B7566">
        <w:rPr>
          <w:rFonts w:ascii="Times New Roman" w:eastAsia="Times New Roman" w:hAnsi="Times New Roman" w:cs="Times New Roman"/>
          <w:sz w:val="18"/>
          <w:szCs w:val="18"/>
          <w:lang w:eastAsia="pl-PL"/>
        </w:rPr>
        <w:br/>
        <w:t xml:space="preserve">data rozpoczęcia: </w:t>
      </w:r>
      <w:r w:rsidRPr="002B7566">
        <w:rPr>
          <w:rFonts w:ascii="Times New Roman" w:eastAsia="Times New Roman" w:hAnsi="Times New Roman" w:cs="Times New Roman"/>
          <w:sz w:val="18"/>
          <w:szCs w:val="18"/>
          <w:lang w:eastAsia="pl-PL"/>
        </w:rPr>
        <w:br/>
        <w:t xml:space="preserve">data zakończenia: </w:t>
      </w: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Znaczenie</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60,00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15,00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 xml:space="preserve">Skrócenie terminu realizacji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20,00</w:t>
            </w:r>
          </w:p>
        </w:tc>
      </w:tr>
      <w:tr w:rsidR="002B7566" w:rsidRPr="002B7566" w:rsidTr="002B7566">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Kryterium społeczne (S)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7566" w:rsidRPr="002B7566" w:rsidRDefault="002B7566" w:rsidP="002B7566">
            <w:pPr>
              <w:spacing w:after="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t>5,00</w:t>
            </w:r>
          </w:p>
        </w:tc>
      </w:tr>
    </w:tbl>
    <w:p w:rsidR="002B7566" w:rsidRPr="002B7566" w:rsidRDefault="002B7566" w:rsidP="002B7566">
      <w:pPr>
        <w:spacing w:after="240" w:line="240" w:lineRule="auto"/>
        <w:rPr>
          <w:rFonts w:ascii="Times New Roman" w:eastAsia="Times New Roman" w:hAnsi="Times New Roman" w:cs="Times New Roman"/>
          <w:sz w:val="18"/>
          <w:szCs w:val="18"/>
          <w:lang w:eastAsia="pl-PL"/>
        </w:rPr>
      </w:pPr>
      <w:r w:rsidRPr="002B7566">
        <w:rPr>
          <w:rFonts w:ascii="Times New Roman" w:eastAsia="Times New Roman" w:hAnsi="Times New Roman" w:cs="Times New Roman"/>
          <w:sz w:val="18"/>
          <w:szCs w:val="18"/>
          <w:lang w:eastAsia="pl-PL"/>
        </w:rPr>
        <w:br/>
      </w:r>
      <w:r w:rsidRPr="002B7566">
        <w:rPr>
          <w:rFonts w:ascii="Times New Roman" w:eastAsia="Times New Roman" w:hAnsi="Times New Roman" w:cs="Times New Roman"/>
          <w:b/>
          <w:bCs/>
          <w:sz w:val="18"/>
          <w:szCs w:val="18"/>
          <w:lang w:eastAsia="pl-PL"/>
        </w:rPr>
        <w:t xml:space="preserve">6) INFORMACJE </w:t>
      </w:r>
      <w:proofErr w:type="spellStart"/>
      <w:r w:rsidRPr="002B7566">
        <w:rPr>
          <w:rFonts w:ascii="Times New Roman" w:eastAsia="Times New Roman" w:hAnsi="Times New Roman" w:cs="Times New Roman"/>
          <w:b/>
          <w:bCs/>
          <w:sz w:val="18"/>
          <w:szCs w:val="18"/>
          <w:lang w:eastAsia="pl-PL"/>
        </w:rPr>
        <w:t>DODATKOWE:</w:t>
      </w:r>
      <w:r w:rsidRPr="002B7566">
        <w:rPr>
          <w:rFonts w:ascii="Times New Roman" w:eastAsia="Times New Roman" w:hAnsi="Times New Roman" w:cs="Times New Roman"/>
          <w:sz w:val="18"/>
          <w:szCs w:val="18"/>
          <w:lang w:eastAsia="pl-PL"/>
        </w:rPr>
        <w:t>Wskazany</w:t>
      </w:r>
      <w:proofErr w:type="spellEnd"/>
      <w:r w:rsidRPr="002B7566">
        <w:rPr>
          <w:rFonts w:ascii="Times New Roman" w:eastAsia="Times New Roman" w:hAnsi="Times New Roman" w:cs="Times New Roman"/>
          <w:sz w:val="18"/>
          <w:szCs w:val="18"/>
          <w:lang w:eastAsia="pl-PL"/>
        </w:rPr>
        <w:t xml:space="preserve"> termin wykonania zamówienia jest terminem maksymalnym. Zamawiający przewidział w niniejszym postępowaniu jedno z kryteriów oceny ofert „skrócenie terminu wykonania zamówienia”.</w:t>
      </w:r>
      <w:r w:rsidRPr="002B7566">
        <w:rPr>
          <w:rFonts w:ascii="Times New Roman" w:eastAsia="Times New Roman" w:hAnsi="Times New Roman" w:cs="Times New Roman"/>
          <w:sz w:val="18"/>
          <w:szCs w:val="18"/>
          <w:lang w:eastAsia="pl-PL"/>
        </w:rPr>
        <w:br/>
      </w:r>
    </w:p>
    <w:p w:rsidR="002B7566" w:rsidRPr="002B7566" w:rsidRDefault="002B7566" w:rsidP="002B7566">
      <w:pPr>
        <w:spacing w:after="240" w:line="240" w:lineRule="auto"/>
        <w:rPr>
          <w:rFonts w:ascii="Times New Roman" w:eastAsia="Times New Roman" w:hAnsi="Times New Roman" w:cs="Times New Roman"/>
          <w:sz w:val="18"/>
          <w:szCs w:val="18"/>
          <w:lang w:eastAsia="pl-PL"/>
        </w:rPr>
      </w:pPr>
    </w:p>
    <w:p w:rsidR="002B7566" w:rsidRPr="002B7566" w:rsidRDefault="002B7566" w:rsidP="002B7566">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B7566" w:rsidRPr="002B7566" w:rsidTr="002B7566">
        <w:trPr>
          <w:tblCellSpacing w:w="15" w:type="dxa"/>
        </w:trPr>
        <w:tc>
          <w:tcPr>
            <w:tcW w:w="0" w:type="auto"/>
            <w:vAlign w:val="center"/>
            <w:hideMark/>
          </w:tcPr>
          <w:p w:rsidR="002B7566" w:rsidRPr="002B7566" w:rsidRDefault="002B7566" w:rsidP="002B7566">
            <w:pPr>
              <w:spacing w:after="240" w:line="240" w:lineRule="auto"/>
              <w:rPr>
                <w:rFonts w:ascii="Times New Roman" w:eastAsia="Times New Roman" w:hAnsi="Times New Roman" w:cs="Times New Roman"/>
                <w:sz w:val="18"/>
                <w:szCs w:val="18"/>
                <w:lang w:eastAsia="pl-PL"/>
              </w:rPr>
            </w:pPr>
          </w:p>
        </w:tc>
      </w:tr>
    </w:tbl>
    <w:p w:rsidR="002B7566" w:rsidRPr="002B7566" w:rsidRDefault="002B7566" w:rsidP="002B7566">
      <w:pPr>
        <w:pBdr>
          <w:top w:val="single" w:sz="6" w:space="1" w:color="auto"/>
        </w:pBdr>
        <w:spacing w:after="0" w:line="240" w:lineRule="auto"/>
        <w:jc w:val="center"/>
        <w:rPr>
          <w:rFonts w:ascii="Arial" w:eastAsia="Times New Roman" w:hAnsi="Arial" w:cs="Arial"/>
          <w:vanish/>
          <w:sz w:val="18"/>
          <w:szCs w:val="18"/>
          <w:lang w:eastAsia="pl-PL"/>
        </w:rPr>
      </w:pPr>
      <w:r w:rsidRPr="002B7566">
        <w:rPr>
          <w:rFonts w:ascii="Arial" w:eastAsia="Times New Roman" w:hAnsi="Arial" w:cs="Arial"/>
          <w:vanish/>
          <w:sz w:val="18"/>
          <w:szCs w:val="18"/>
          <w:lang w:eastAsia="pl-PL"/>
        </w:rPr>
        <w:t>Dół formularza</w:t>
      </w:r>
    </w:p>
    <w:p w:rsidR="002B7566" w:rsidRPr="002B7566" w:rsidRDefault="002B7566" w:rsidP="002B7566">
      <w:pPr>
        <w:pBdr>
          <w:bottom w:val="single" w:sz="6" w:space="1" w:color="auto"/>
        </w:pBdr>
        <w:spacing w:after="0" w:line="240" w:lineRule="auto"/>
        <w:jc w:val="center"/>
        <w:rPr>
          <w:rFonts w:ascii="Arial" w:eastAsia="Times New Roman" w:hAnsi="Arial" w:cs="Arial"/>
          <w:vanish/>
          <w:sz w:val="18"/>
          <w:szCs w:val="18"/>
          <w:lang w:eastAsia="pl-PL"/>
        </w:rPr>
      </w:pPr>
      <w:r w:rsidRPr="002B7566">
        <w:rPr>
          <w:rFonts w:ascii="Arial" w:eastAsia="Times New Roman" w:hAnsi="Arial" w:cs="Arial"/>
          <w:vanish/>
          <w:sz w:val="18"/>
          <w:szCs w:val="18"/>
          <w:lang w:eastAsia="pl-PL"/>
        </w:rPr>
        <w:t>Początek formularza</w:t>
      </w:r>
    </w:p>
    <w:p w:rsidR="002B7566" w:rsidRPr="002B7566" w:rsidRDefault="002B7566" w:rsidP="002B7566">
      <w:pPr>
        <w:pBdr>
          <w:top w:val="single" w:sz="6" w:space="1" w:color="auto"/>
        </w:pBdr>
        <w:spacing w:after="0" w:line="240" w:lineRule="auto"/>
        <w:jc w:val="center"/>
        <w:rPr>
          <w:rFonts w:ascii="Arial" w:eastAsia="Times New Roman" w:hAnsi="Arial" w:cs="Arial"/>
          <w:vanish/>
          <w:sz w:val="18"/>
          <w:szCs w:val="18"/>
          <w:lang w:eastAsia="pl-PL"/>
        </w:rPr>
      </w:pPr>
      <w:r w:rsidRPr="002B7566">
        <w:rPr>
          <w:rFonts w:ascii="Arial" w:eastAsia="Times New Roman" w:hAnsi="Arial" w:cs="Arial"/>
          <w:vanish/>
          <w:sz w:val="18"/>
          <w:szCs w:val="18"/>
          <w:lang w:eastAsia="pl-PL"/>
        </w:rPr>
        <w:t>Dół formularza</w:t>
      </w:r>
    </w:p>
    <w:p w:rsidR="00B97140" w:rsidRPr="002B7566" w:rsidRDefault="00B97140" w:rsidP="00B97140">
      <w:pPr>
        <w:spacing w:after="240" w:line="240" w:lineRule="auto"/>
        <w:rPr>
          <w:rFonts w:ascii="Times New Roman" w:eastAsia="Times New Roman" w:hAnsi="Times New Roman" w:cs="Times New Roman"/>
          <w:sz w:val="18"/>
          <w:szCs w:val="18"/>
          <w:lang w:eastAsia="pl-PL"/>
        </w:rPr>
      </w:pPr>
    </w:p>
    <w:p w:rsidR="00B97140" w:rsidRPr="002B7566" w:rsidRDefault="00B97140" w:rsidP="00B97140">
      <w:pPr>
        <w:spacing w:after="240" w:line="240" w:lineRule="auto"/>
        <w:rPr>
          <w:rFonts w:ascii="Times New Roman" w:eastAsia="Times New Roman" w:hAnsi="Times New Roman" w:cs="Times New Roman"/>
          <w:sz w:val="18"/>
          <w:szCs w:val="18"/>
          <w:lang w:eastAsia="pl-PL"/>
        </w:rPr>
      </w:pPr>
    </w:p>
    <w:p w:rsidR="00B97140" w:rsidRPr="002B7566" w:rsidRDefault="00B97140" w:rsidP="00B97140">
      <w:pPr>
        <w:spacing w:after="240" w:line="240" w:lineRule="auto"/>
        <w:rPr>
          <w:rFonts w:ascii="Times New Roman" w:eastAsia="Times New Roman" w:hAnsi="Times New Roman" w:cs="Times New Roman"/>
          <w:sz w:val="18"/>
          <w:szCs w:val="18"/>
          <w:lang w:eastAsia="pl-PL"/>
        </w:rPr>
      </w:pPr>
      <w:bookmarkStart w:id="0" w:name="_GoBack"/>
      <w:bookmarkEnd w:id="0"/>
    </w:p>
    <w:p w:rsidR="00B97140" w:rsidRPr="002B7566" w:rsidRDefault="00B97140" w:rsidP="00B97140">
      <w:pPr>
        <w:pBdr>
          <w:top w:val="single" w:sz="6" w:space="1" w:color="auto"/>
        </w:pBdr>
        <w:spacing w:after="0" w:line="240" w:lineRule="auto"/>
        <w:jc w:val="center"/>
        <w:rPr>
          <w:rFonts w:ascii="Arial" w:eastAsia="Times New Roman" w:hAnsi="Arial" w:cs="Arial"/>
          <w:vanish/>
          <w:sz w:val="18"/>
          <w:szCs w:val="18"/>
          <w:lang w:eastAsia="pl-PL"/>
        </w:rPr>
      </w:pPr>
      <w:r w:rsidRPr="002B7566">
        <w:rPr>
          <w:rFonts w:ascii="Arial" w:eastAsia="Times New Roman" w:hAnsi="Arial" w:cs="Arial"/>
          <w:vanish/>
          <w:sz w:val="18"/>
          <w:szCs w:val="18"/>
          <w:lang w:eastAsia="pl-PL"/>
        </w:rPr>
        <w:t>Dół formularza</w:t>
      </w:r>
    </w:p>
    <w:p w:rsidR="00B97140" w:rsidRPr="002B7566" w:rsidRDefault="00B97140" w:rsidP="00B97140">
      <w:pPr>
        <w:pBdr>
          <w:bottom w:val="single" w:sz="6" w:space="1" w:color="auto"/>
        </w:pBdr>
        <w:spacing w:after="0" w:line="240" w:lineRule="auto"/>
        <w:jc w:val="center"/>
        <w:rPr>
          <w:rFonts w:ascii="Arial" w:eastAsia="Times New Roman" w:hAnsi="Arial" w:cs="Arial"/>
          <w:vanish/>
          <w:sz w:val="18"/>
          <w:szCs w:val="18"/>
          <w:lang w:eastAsia="pl-PL"/>
        </w:rPr>
      </w:pPr>
      <w:r w:rsidRPr="002B7566">
        <w:rPr>
          <w:rFonts w:ascii="Arial" w:eastAsia="Times New Roman" w:hAnsi="Arial" w:cs="Arial"/>
          <w:vanish/>
          <w:sz w:val="18"/>
          <w:szCs w:val="18"/>
          <w:lang w:eastAsia="pl-PL"/>
        </w:rPr>
        <w:t>Początek formularza</w:t>
      </w:r>
    </w:p>
    <w:p w:rsidR="00B97140" w:rsidRPr="002B7566" w:rsidRDefault="00B97140" w:rsidP="00B97140">
      <w:pPr>
        <w:pBdr>
          <w:top w:val="single" w:sz="6" w:space="1" w:color="auto"/>
        </w:pBdr>
        <w:spacing w:after="0" w:line="240" w:lineRule="auto"/>
        <w:jc w:val="center"/>
        <w:rPr>
          <w:rFonts w:ascii="Arial" w:eastAsia="Times New Roman" w:hAnsi="Arial" w:cs="Arial"/>
          <w:vanish/>
          <w:sz w:val="18"/>
          <w:szCs w:val="18"/>
          <w:lang w:eastAsia="pl-PL"/>
        </w:rPr>
      </w:pPr>
      <w:r w:rsidRPr="002B7566">
        <w:rPr>
          <w:rFonts w:ascii="Arial" w:eastAsia="Times New Roman" w:hAnsi="Arial" w:cs="Arial"/>
          <w:vanish/>
          <w:sz w:val="18"/>
          <w:szCs w:val="18"/>
          <w:lang w:eastAsia="pl-PL"/>
        </w:rPr>
        <w:t>Dół formularza</w:t>
      </w:r>
    </w:p>
    <w:p w:rsidR="00C7182D" w:rsidRPr="002B7566" w:rsidRDefault="00C7182D" w:rsidP="00C7182D">
      <w:pPr>
        <w:pBdr>
          <w:bottom w:val="single" w:sz="6" w:space="1" w:color="auto"/>
        </w:pBdr>
        <w:spacing w:after="0" w:line="240" w:lineRule="auto"/>
        <w:rPr>
          <w:rFonts w:ascii="Times New Roman" w:eastAsia="Times New Roman" w:hAnsi="Times New Roman" w:cs="Times New Roman"/>
          <w:sz w:val="18"/>
          <w:szCs w:val="18"/>
          <w:lang w:eastAsia="pl-PL"/>
        </w:rPr>
      </w:pPr>
    </w:p>
    <w:p w:rsidR="00C7182D" w:rsidRPr="002B7566" w:rsidRDefault="00C7182D" w:rsidP="00C7182D">
      <w:pPr>
        <w:pBdr>
          <w:bottom w:val="single" w:sz="6" w:space="1" w:color="auto"/>
        </w:pBdr>
        <w:spacing w:after="0" w:line="240" w:lineRule="auto"/>
        <w:rPr>
          <w:rFonts w:ascii="Times New Roman" w:eastAsia="Times New Roman" w:hAnsi="Times New Roman" w:cs="Times New Roman"/>
          <w:sz w:val="18"/>
          <w:szCs w:val="18"/>
          <w:lang w:eastAsia="pl-PL"/>
        </w:rPr>
      </w:pPr>
    </w:p>
    <w:p w:rsidR="00C7182D" w:rsidRPr="002B7566" w:rsidRDefault="00C7182D" w:rsidP="00C7182D">
      <w:pPr>
        <w:pBdr>
          <w:bottom w:val="single" w:sz="6" w:space="1" w:color="auto"/>
        </w:pBdr>
        <w:spacing w:after="0" w:line="240" w:lineRule="auto"/>
        <w:rPr>
          <w:rFonts w:ascii="Times New Roman" w:eastAsia="Times New Roman" w:hAnsi="Times New Roman" w:cs="Times New Roman"/>
          <w:sz w:val="18"/>
          <w:szCs w:val="18"/>
          <w:lang w:eastAsia="pl-PL"/>
        </w:rPr>
      </w:pPr>
    </w:p>
    <w:p w:rsidR="00CE65DC" w:rsidRPr="002B7566" w:rsidRDefault="00CE65DC" w:rsidP="00CE65DC">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2B7566">
        <w:rPr>
          <w:rFonts w:ascii="Times New Roman" w:eastAsia="Times New Roman" w:hAnsi="Times New Roman" w:cs="Times New Roman"/>
          <w:vanish/>
          <w:sz w:val="18"/>
          <w:szCs w:val="18"/>
          <w:lang w:eastAsia="pl-PL"/>
        </w:rPr>
        <w:t>Początek formularza</w:t>
      </w:r>
    </w:p>
    <w:p w:rsidR="00E0053B" w:rsidRPr="002B7566" w:rsidRDefault="00E0053B">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p>
    <w:sectPr w:rsidR="00E0053B" w:rsidRPr="002B756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6E" w:rsidRDefault="00875B6E" w:rsidP="00875B6E">
      <w:pPr>
        <w:spacing w:after="0" w:line="240" w:lineRule="auto"/>
      </w:pPr>
      <w:r>
        <w:separator/>
      </w:r>
    </w:p>
  </w:endnote>
  <w:endnote w:type="continuationSeparator" w:id="0">
    <w:p w:rsidR="00875B6E" w:rsidRDefault="00875B6E" w:rsidP="0087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4219"/>
      <w:docPartObj>
        <w:docPartGallery w:val="Page Numbers (Bottom of Page)"/>
        <w:docPartUnique/>
      </w:docPartObj>
    </w:sdtPr>
    <w:sdtEndPr/>
    <w:sdtContent>
      <w:p w:rsidR="0041579D" w:rsidRDefault="0041579D">
        <w:pPr>
          <w:pStyle w:val="Stopka"/>
          <w:jc w:val="right"/>
        </w:pPr>
        <w:r>
          <w:fldChar w:fldCharType="begin"/>
        </w:r>
        <w:r>
          <w:instrText>PAGE   \* MERGEFORMAT</w:instrText>
        </w:r>
        <w:r>
          <w:fldChar w:fldCharType="separate"/>
        </w:r>
        <w:r w:rsidR="002B7566">
          <w:rPr>
            <w:noProof/>
          </w:rPr>
          <w:t>19</w:t>
        </w:r>
        <w:r>
          <w:fldChar w:fldCharType="end"/>
        </w:r>
      </w:p>
    </w:sdtContent>
  </w:sdt>
  <w:p w:rsidR="00875B6E" w:rsidRDefault="00875B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6E" w:rsidRDefault="00875B6E" w:rsidP="00875B6E">
      <w:pPr>
        <w:spacing w:after="0" w:line="240" w:lineRule="auto"/>
      </w:pPr>
      <w:r>
        <w:separator/>
      </w:r>
    </w:p>
  </w:footnote>
  <w:footnote w:type="continuationSeparator" w:id="0">
    <w:p w:rsidR="00875B6E" w:rsidRDefault="00875B6E" w:rsidP="00875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B7"/>
    <w:rsid w:val="00026D21"/>
    <w:rsid w:val="00130BCB"/>
    <w:rsid w:val="0026372A"/>
    <w:rsid w:val="0029516E"/>
    <w:rsid w:val="002B7566"/>
    <w:rsid w:val="003A31F3"/>
    <w:rsid w:val="0041579D"/>
    <w:rsid w:val="00546586"/>
    <w:rsid w:val="00774DAC"/>
    <w:rsid w:val="0078771D"/>
    <w:rsid w:val="00797FB7"/>
    <w:rsid w:val="007D17F0"/>
    <w:rsid w:val="0083746B"/>
    <w:rsid w:val="00875B6E"/>
    <w:rsid w:val="00976FC6"/>
    <w:rsid w:val="00B85A7B"/>
    <w:rsid w:val="00B97140"/>
    <w:rsid w:val="00C7182D"/>
    <w:rsid w:val="00C74B41"/>
    <w:rsid w:val="00CB2FE0"/>
    <w:rsid w:val="00CE65DC"/>
    <w:rsid w:val="00E0053B"/>
    <w:rsid w:val="00F37372"/>
    <w:rsid w:val="00F864C9"/>
    <w:rsid w:val="00FC2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060A-11D5-4C0A-BFE5-3F4C132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B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B6E"/>
  </w:style>
  <w:style w:type="paragraph" w:styleId="Stopka">
    <w:name w:val="footer"/>
    <w:basedOn w:val="Normalny"/>
    <w:link w:val="StopkaZnak"/>
    <w:uiPriority w:val="99"/>
    <w:unhideWhenUsed/>
    <w:rsid w:val="00875B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B6E"/>
  </w:style>
  <w:style w:type="paragraph" w:styleId="Zagicieodgryformularza">
    <w:name w:val="HTML Top of Form"/>
    <w:basedOn w:val="Normalny"/>
    <w:next w:val="Normalny"/>
    <w:link w:val="ZagicieodgryformularzaZnak"/>
    <w:hidden/>
    <w:uiPriority w:val="99"/>
    <w:semiHidden/>
    <w:unhideWhenUsed/>
    <w:rsid w:val="002B756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B756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756">
      <w:bodyDiv w:val="1"/>
      <w:marLeft w:val="0"/>
      <w:marRight w:val="0"/>
      <w:marTop w:val="0"/>
      <w:marBottom w:val="0"/>
      <w:divBdr>
        <w:top w:val="none" w:sz="0" w:space="0" w:color="auto"/>
        <w:left w:val="none" w:sz="0" w:space="0" w:color="auto"/>
        <w:bottom w:val="none" w:sz="0" w:space="0" w:color="auto"/>
        <w:right w:val="none" w:sz="0" w:space="0" w:color="auto"/>
      </w:divBdr>
      <w:divsChild>
        <w:div w:id="213004658">
          <w:marLeft w:val="0"/>
          <w:marRight w:val="0"/>
          <w:marTop w:val="0"/>
          <w:marBottom w:val="0"/>
          <w:divBdr>
            <w:top w:val="none" w:sz="0" w:space="0" w:color="auto"/>
            <w:left w:val="none" w:sz="0" w:space="0" w:color="auto"/>
            <w:bottom w:val="none" w:sz="0" w:space="0" w:color="auto"/>
            <w:right w:val="none" w:sz="0" w:space="0" w:color="auto"/>
          </w:divBdr>
          <w:divsChild>
            <w:div w:id="892886224">
              <w:marLeft w:val="0"/>
              <w:marRight w:val="0"/>
              <w:marTop w:val="0"/>
              <w:marBottom w:val="0"/>
              <w:divBdr>
                <w:top w:val="none" w:sz="0" w:space="0" w:color="auto"/>
                <w:left w:val="none" w:sz="0" w:space="0" w:color="auto"/>
                <w:bottom w:val="none" w:sz="0" w:space="0" w:color="auto"/>
                <w:right w:val="none" w:sz="0" w:space="0" w:color="auto"/>
              </w:divBdr>
              <w:divsChild>
                <w:div w:id="1296137128">
                  <w:marLeft w:val="0"/>
                  <w:marRight w:val="0"/>
                  <w:marTop w:val="0"/>
                  <w:marBottom w:val="0"/>
                  <w:divBdr>
                    <w:top w:val="none" w:sz="0" w:space="0" w:color="auto"/>
                    <w:left w:val="none" w:sz="0" w:space="0" w:color="auto"/>
                    <w:bottom w:val="none" w:sz="0" w:space="0" w:color="auto"/>
                    <w:right w:val="none" w:sz="0" w:space="0" w:color="auto"/>
                  </w:divBdr>
                </w:div>
                <w:div w:id="121777641">
                  <w:marLeft w:val="0"/>
                  <w:marRight w:val="0"/>
                  <w:marTop w:val="0"/>
                  <w:marBottom w:val="0"/>
                  <w:divBdr>
                    <w:top w:val="none" w:sz="0" w:space="0" w:color="auto"/>
                    <w:left w:val="none" w:sz="0" w:space="0" w:color="auto"/>
                    <w:bottom w:val="none" w:sz="0" w:space="0" w:color="auto"/>
                    <w:right w:val="none" w:sz="0" w:space="0" w:color="auto"/>
                  </w:divBdr>
                </w:div>
                <w:div w:id="237136473">
                  <w:marLeft w:val="0"/>
                  <w:marRight w:val="0"/>
                  <w:marTop w:val="0"/>
                  <w:marBottom w:val="0"/>
                  <w:divBdr>
                    <w:top w:val="none" w:sz="0" w:space="0" w:color="auto"/>
                    <w:left w:val="none" w:sz="0" w:space="0" w:color="auto"/>
                    <w:bottom w:val="none" w:sz="0" w:space="0" w:color="auto"/>
                    <w:right w:val="none" w:sz="0" w:space="0" w:color="auto"/>
                  </w:divBdr>
                  <w:divsChild>
                    <w:div w:id="1445494296">
                      <w:marLeft w:val="0"/>
                      <w:marRight w:val="0"/>
                      <w:marTop w:val="0"/>
                      <w:marBottom w:val="0"/>
                      <w:divBdr>
                        <w:top w:val="none" w:sz="0" w:space="0" w:color="auto"/>
                        <w:left w:val="none" w:sz="0" w:space="0" w:color="auto"/>
                        <w:bottom w:val="none" w:sz="0" w:space="0" w:color="auto"/>
                        <w:right w:val="none" w:sz="0" w:space="0" w:color="auto"/>
                      </w:divBdr>
                    </w:div>
                  </w:divsChild>
                </w:div>
                <w:div w:id="1063530537">
                  <w:marLeft w:val="0"/>
                  <w:marRight w:val="0"/>
                  <w:marTop w:val="0"/>
                  <w:marBottom w:val="0"/>
                  <w:divBdr>
                    <w:top w:val="none" w:sz="0" w:space="0" w:color="auto"/>
                    <w:left w:val="none" w:sz="0" w:space="0" w:color="auto"/>
                    <w:bottom w:val="none" w:sz="0" w:space="0" w:color="auto"/>
                    <w:right w:val="none" w:sz="0" w:space="0" w:color="auto"/>
                  </w:divBdr>
                  <w:divsChild>
                    <w:div w:id="1866285656">
                      <w:marLeft w:val="0"/>
                      <w:marRight w:val="0"/>
                      <w:marTop w:val="0"/>
                      <w:marBottom w:val="0"/>
                      <w:divBdr>
                        <w:top w:val="none" w:sz="0" w:space="0" w:color="auto"/>
                        <w:left w:val="none" w:sz="0" w:space="0" w:color="auto"/>
                        <w:bottom w:val="none" w:sz="0" w:space="0" w:color="auto"/>
                        <w:right w:val="none" w:sz="0" w:space="0" w:color="auto"/>
                      </w:divBdr>
                    </w:div>
                  </w:divsChild>
                </w:div>
                <w:div w:id="462578686">
                  <w:marLeft w:val="0"/>
                  <w:marRight w:val="0"/>
                  <w:marTop w:val="0"/>
                  <w:marBottom w:val="0"/>
                  <w:divBdr>
                    <w:top w:val="none" w:sz="0" w:space="0" w:color="auto"/>
                    <w:left w:val="none" w:sz="0" w:space="0" w:color="auto"/>
                    <w:bottom w:val="none" w:sz="0" w:space="0" w:color="auto"/>
                    <w:right w:val="none" w:sz="0" w:space="0" w:color="auto"/>
                  </w:divBdr>
                  <w:divsChild>
                    <w:div w:id="870268729">
                      <w:marLeft w:val="0"/>
                      <w:marRight w:val="0"/>
                      <w:marTop w:val="0"/>
                      <w:marBottom w:val="0"/>
                      <w:divBdr>
                        <w:top w:val="none" w:sz="0" w:space="0" w:color="auto"/>
                        <w:left w:val="none" w:sz="0" w:space="0" w:color="auto"/>
                        <w:bottom w:val="none" w:sz="0" w:space="0" w:color="auto"/>
                        <w:right w:val="none" w:sz="0" w:space="0" w:color="auto"/>
                      </w:divBdr>
                    </w:div>
                    <w:div w:id="295454900">
                      <w:marLeft w:val="0"/>
                      <w:marRight w:val="0"/>
                      <w:marTop w:val="0"/>
                      <w:marBottom w:val="0"/>
                      <w:divBdr>
                        <w:top w:val="none" w:sz="0" w:space="0" w:color="auto"/>
                        <w:left w:val="none" w:sz="0" w:space="0" w:color="auto"/>
                        <w:bottom w:val="none" w:sz="0" w:space="0" w:color="auto"/>
                        <w:right w:val="none" w:sz="0" w:space="0" w:color="auto"/>
                      </w:divBdr>
                    </w:div>
                    <w:div w:id="1219052808">
                      <w:marLeft w:val="0"/>
                      <w:marRight w:val="0"/>
                      <w:marTop w:val="0"/>
                      <w:marBottom w:val="0"/>
                      <w:divBdr>
                        <w:top w:val="none" w:sz="0" w:space="0" w:color="auto"/>
                        <w:left w:val="none" w:sz="0" w:space="0" w:color="auto"/>
                        <w:bottom w:val="none" w:sz="0" w:space="0" w:color="auto"/>
                        <w:right w:val="none" w:sz="0" w:space="0" w:color="auto"/>
                      </w:divBdr>
                    </w:div>
                    <w:div w:id="1337994938">
                      <w:marLeft w:val="0"/>
                      <w:marRight w:val="0"/>
                      <w:marTop w:val="0"/>
                      <w:marBottom w:val="0"/>
                      <w:divBdr>
                        <w:top w:val="none" w:sz="0" w:space="0" w:color="auto"/>
                        <w:left w:val="none" w:sz="0" w:space="0" w:color="auto"/>
                        <w:bottom w:val="none" w:sz="0" w:space="0" w:color="auto"/>
                        <w:right w:val="none" w:sz="0" w:space="0" w:color="auto"/>
                      </w:divBdr>
                    </w:div>
                  </w:divsChild>
                </w:div>
                <w:div w:id="1852260487">
                  <w:marLeft w:val="0"/>
                  <w:marRight w:val="0"/>
                  <w:marTop w:val="0"/>
                  <w:marBottom w:val="0"/>
                  <w:divBdr>
                    <w:top w:val="none" w:sz="0" w:space="0" w:color="auto"/>
                    <w:left w:val="none" w:sz="0" w:space="0" w:color="auto"/>
                    <w:bottom w:val="none" w:sz="0" w:space="0" w:color="auto"/>
                    <w:right w:val="none" w:sz="0" w:space="0" w:color="auto"/>
                  </w:divBdr>
                  <w:divsChild>
                    <w:div w:id="821194739">
                      <w:marLeft w:val="0"/>
                      <w:marRight w:val="0"/>
                      <w:marTop w:val="0"/>
                      <w:marBottom w:val="0"/>
                      <w:divBdr>
                        <w:top w:val="none" w:sz="0" w:space="0" w:color="auto"/>
                        <w:left w:val="none" w:sz="0" w:space="0" w:color="auto"/>
                        <w:bottom w:val="none" w:sz="0" w:space="0" w:color="auto"/>
                        <w:right w:val="none" w:sz="0" w:space="0" w:color="auto"/>
                      </w:divBdr>
                    </w:div>
                    <w:div w:id="1467968772">
                      <w:marLeft w:val="0"/>
                      <w:marRight w:val="0"/>
                      <w:marTop w:val="0"/>
                      <w:marBottom w:val="0"/>
                      <w:divBdr>
                        <w:top w:val="none" w:sz="0" w:space="0" w:color="auto"/>
                        <w:left w:val="none" w:sz="0" w:space="0" w:color="auto"/>
                        <w:bottom w:val="none" w:sz="0" w:space="0" w:color="auto"/>
                        <w:right w:val="none" w:sz="0" w:space="0" w:color="auto"/>
                      </w:divBdr>
                    </w:div>
                    <w:div w:id="1392466524">
                      <w:marLeft w:val="0"/>
                      <w:marRight w:val="0"/>
                      <w:marTop w:val="0"/>
                      <w:marBottom w:val="0"/>
                      <w:divBdr>
                        <w:top w:val="none" w:sz="0" w:space="0" w:color="auto"/>
                        <w:left w:val="none" w:sz="0" w:space="0" w:color="auto"/>
                        <w:bottom w:val="none" w:sz="0" w:space="0" w:color="auto"/>
                        <w:right w:val="none" w:sz="0" w:space="0" w:color="auto"/>
                      </w:divBdr>
                    </w:div>
                    <w:div w:id="486015610">
                      <w:marLeft w:val="0"/>
                      <w:marRight w:val="0"/>
                      <w:marTop w:val="0"/>
                      <w:marBottom w:val="0"/>
                      <w:divBdr>
                        <w:top w:val="none" w:sz="0" w:space="0" w:color="auto"/>
                        <w:left w:val="none" w:sz="0" w:space="0" w:color="auto"/>
                        <w:bottom w:val="none" w:sz="0" w:space="0" w:color="auto"/>
                        <w:right w:val="none" w:sz="0" w:space="0" w:color="auto"/>
                      </w:divBdr>
                    </w:div>
                    <w:div w:id="2078939511">
                      <w:marLeft w:val="0"/>
                      <w:marRight w:val="0"/>
                      <w:marTop w:val="0"/>
                      <w:marBottom w:val="0"/>
                      <w:divBdr>
                        <w:top w:val="none" w:sz="0" w:space="0" w:color="auto"/>
                        <w:left w:val="none" w:sz="0" w:space="0" w:color="auto"/>
                        <w:bottom w:val="none" w:sz="0" w:space="0" w:color="auto"/>
                        <w:right w:val="none" w:sz="0" w:space="0" w:color="auto"/>
                      </w:divBdr>
                    </w:div>
                    <w:div w:id="1804955413">
                      <w:marLeft w:val="0"/>
                      <w:marRight w:val="0"/>
                      <w:marTop w:val="0"/>
                      <w:marBottom w:val="0"/>
                      <w:divBdr>
                        <w:top w:val="none" w:sz="0" w:space="0" w:color="auto"/>
                        <w:left w:val="none" w:sz="0" w:space="0" w:color="auto"/>
                        <w:bottom w:val="none" w:sz="0" w:space="0" w:color="auto"/>
                        <w:right w:val="none" w:sz="0" w:space="0" w:color="auto"/>
                      </w:divBdr>
                    </w:div>
                    <w:div w:id="462577950">
                      <w:marLeft w:val="0"/>
                      <w:marRight w:val="0"/>
                      <w:marTop w:val="0"/>
                      <w:marBottom w:val="0"/>
                      <w:divBdr>
                        <w:top w:val="none" w:sz="0" w:space="0" w:color="auto"/>
                        <w:left w:val="none" w:sz="0" w:space="0" w:color="auto"/>
                        <w:bottom w:val="none" w:sz="0" w:space="0" w:color="auto"/>
                        <w:right w:val="none" w:sz="0" w:space="0" w:color="auto"/>
                      </w:divBdr>
                    </w:div>
                  </w:divsChild>
                </w:div>
                <w:div w:id="1795051817">
                  <w:marLeft w:val="0"/>
                  <w:marRight w:val="0"/>
                  <w:marTop w:val="0"/>
                  <w:marBottom w:val="0"/>
                  <w:divBdr>
                    <w:top w:val="none" w:sz="0" w:space="0" w:color="auto"/>
                    <w:left w:val="none" w:sz="0" w:space="0" w:color="auto"/>
                    <w:bottom w:val="none" w:sz="0" w:space="0" w:color="auto"/>
                    <w:right w:val="none" w:sz="0" w:space="0" w:color="auto"/>
                  </w:divBdr>
                  <w:divsChild>
                    <w:div w:id="679507334">
                      <w:marLeft w:val="0"/>
                      <w:marRight w:val="0"/>
                      <w:marTop w:val="0"/>
                      <w:marBottom w:val="0"/>
                      <w:divBdr>
                        <w:top w:val="none" w:sz="0" w:space="0" w:color="auto"/>
                        <w:left w:val="none" w:sz="0" w:space="0" w:color="auto"/>
                        <w:bottom w:val="none" w:sz="0" w:space="0" w:color="auto"/>
                        <w:right w:val="none" w:sz="0" w:space="0" w:color="auto"/>
                      </w:divBdr>
                    </w:div>
                    <w:div w:id="416826253">
                      <w:marLeft w:val="0"/>
                      <w:marRight w:val="0"/>
                      <w:marTop w:val="0"/>
                      <w:marBottom w:val="0"/>
                      <w:divBdr>
                        <w:top w:val="none" w:sz="0" w:space="0" w:color="auto"/>
                        <w:left w:val="none" w:sz="0" w:space="0" w:color="auto"/>
                        <w:bottom w:val="none" w:sz="0" w:space="0" w:color="auto"/>
                        <w:right w:val="none" w:sz="0" w:space="0" w:color="auto"/>
                      </w:divBdr>
                    </w:div>
                  </w:divsChild>
                </w:div>
                <w:div w:id="826048424">
                  <w:marLeft w:val="0"/>
                  <w:marRight w:val="0"/>
                  <w:marTop w:val="0"/>
                  <w:marBottom w:val="0"/>
                  <w:divBdr>
                    <w:top w:val="none" w:sz="0" w:space="0" w:color="auto"/>
                    <w:left w:val="none" w:sz="0" w:space="0" w:color="auto"/>
                    <w:bottom w:val="none" w:sz="0" w:space="0" w:color="auto"/>
                    <w:right w:val="none" w:sz="0" w:space="0" w:color="auto"/>
                  </w:divBdr>
                  <w:divsChild>
                    <w:div w:id="1011563753">
                      <w:marLeft w:val="0"/>
                      <w:marRight w:val="0"/>
                      <w:marTop w:val="0"/>
                      <w:marBottom w:val="0"/>
                      <w:divBdr>
                        <w:top w:val="none" w:sz="0" w:space="0" w:color="auto"/>
                        <w:left w:val="none" w:sz="0" w:space="0" w:color="auto"/>
                        <w:bottom w:val="none" w:sz="0" w:space="0" w:color="auto"/>
                        <w:right w:val="none" w:sz="0" w:space="0" w:color="auto"/>
                      </w:divBdr>
                    </w:div>
                    <w:div w:id="1093819379">
                      <w:marLeft w:val="0"/>
                      <w:marRight w:val="0"/>
                      <w:marTop w:val="0"/>
                      <w:marBottom w:val="0"/>
                      <w:divBdr>
                        <w:top w:val="none" w:sz="0" w:space="0" w:color="auto"/>
                        <w:left w:val="none" w:sz="0" w:space="0" w:color="auto"/>
                        <w:bottom w:val="none" w:sz="0" w:space="0" w:color="auto"/>
                        <w:right w:val="none" w:sz="0" w:space="0" w:color="auto"/>
                      </w:divBdr>
                    </w:div>
                    <w:div w:id="192620113">
                      <w:marLeft w:val="0"/>
                      <w:marRight w:val="0"/>
                      <w:marTop w:val="0"/>
                      <w:marBottom w:val="0"/>
                      <w:divBdr>
                        <w:top w:val="none" w:sz="0" w:space="0" w:color="auto"/>
                        <w:left w:val="none" w:sz="0" w:space="0" w:color="auto"/>
                        <w:bottom w:val="none" w:sz="0" w:space="0" w:color="auto"/>
                        <w:right w:val="none" w:sz="0" w:space="0" w:color="auto"/>
                      </w:divBdr>
                    </w:div>
                    <w:div w:id="2138797076">
                      <w:marLeft w:val="0"/>
                      <w:marRight w:val="0"/>
                      <w:marTop w:val="0"/>
                      <w:marBottom w:val="0"/>
                      <w:divBdr>
                        <w:top w:val="none" w:sz="0" w:space="0" w:color="auto"/>
                        <w:left w:val="none" w:sz="0" w:space="0" w:color="auto"/>
                        <w:bottom w:val="none" w:sz="0" w:space="0" w:color="auto"/>
                        <w:right w:val="none" w:sz="0" w:space="0" w:color="auto"/>
                      </w:divBdr>
                    </w:div>
                    <w:div w:id="1392582946">
                      <w:marLeft w:val="0"/>
                      <w:marRight w:val="0"/>
                      <w:marTop w:val="0"/>
                      <w:marBottom w:val="0"/>
                      <w:divBdr>
                        <w:top w:val="none" w:sz="0" w:space="0" w:color="auto"/>
                        <w:left w:val="none" w:sz="0" w:space="0" w:color="auto"/>
                        <w:bottom w:val="none" w:sz="0" w:space="0" w:color="auto"/>
                        <w:right w:val="none" w:sz="0" w:space="0" w:color="auto"/>
                      </w:divBdr>
                    </w:div>
                    <w:div w:id="612635057">
                      <w:marLeft w:val="0"/>
                      <w:marRight w:val="0"/>
                      <w:marTop w:val="0"/>
                      <w:marBottom w:val="0"/>
                      <w:divBdr>
                        <w:top w:val="none" w:sz="0" w:space="0" w:color="auto"/>
                        <w:left w:val="none" w:sz="0" w:space="0" w:color="auto"/>
                        <w:bottom w:val="none" w:sz="0" w:space="0" w:color="auto"/>
                        <w:right w:val="none" w:sz="0" w:space="0" w:color="auto"/>
                      </w:divBdr>
                    </w:div>
                  </w:divsChild>
                </w:div>
                <w:div w:id="79642010">
                  <w:marLeft w:val="0"/>
                  <w:marRight w:val="0"/>
                  <w:marTop w:val="0"/>
                  <w:marBottom w:val="0"/>
                  <w:divBdr>
                    <w:top w:val="none" w:sz="0" w:space="0" w:color="auto"/>
                    <w:left w:val="none" w:sz="0" w:space="0" w:color="auto"/>
                    <w:bottom w:val="none" w:sz="0" w:space="0" w:color="auto"/>
                    <w:right w:val="none" w:sz="0" w:space="0" w:color="auto"/>
                  </w:divBdr>
                  <w:divsChild>
                    <w:div w:id="2051151173">
                      <w:marLeft w:val="0"/>
                      <w:marRight w:val="0"/>
                      <w:marTop w:val="0"/>
                      <w:marBottom w:val="0"/>
                      <w:divBdr>
                        <w:top w:val="none" w:sz="0" w:space="0" w:color="auto"/>
                        <w:left w:val="none" w:sz="0" w:space="0" w:color="auto"/>
                        <w:bottom w:val="none" w:sz="0" w:space="0" w:color="auto"/>
                        <w:right w:val="none" w:sz="0" w:space="0" w:color="auto"/>
                      </w:divBdr>
                    </w:div>
                    <w:div w:id="1938102558">
                      <w:marLeft w:val="0"/>
                      <w:marRight w:val="0"/>
                      <w:marTop w:val="0"/>
                      <w:marBottom w:val="0"/>
                      <w:divBdr>
                        <w:top w:val="none" w:sz="0" w:space="0" w:color="auto"/>
                        <w:left w:val="none" w:sz="0" w:space="0" w:color="auto"/>
                        <w:bottom w:val="none" w:sz="0" w:space="0" w:color="auto"/>
                        <w:right w:val="none" w:sz="0" w:space="0" w:color="auto"/>
                      </w:divBdr>
                    </w:div>
                    <w:div w:id="411780763">
                      <w:marLeft w:val="0"/>
                      <w:marRight w:val="0"/>
                      <w:marTop w:val="0"/>
                      <w:marBottom w:val="0"/>
                      <w:divBdr>
                        <w:top w:val="none" w:sz="0" w:space="0" w:color="auto"/>
                        <w:left w:val="none" w:sz="0" w:space="0" w:color="auto"/>
                        <w:bottom w:val="none" w:sz="0" w:space="0" w:color="auto"/>
                        <w:right w:val="none" w:sz="0" w:space="0" w:color="auto"/>
                      </w:divBdr>
                    </w:div>
                    <w:div w:id="1467697392">
                      <w:marLeft w:val="0"/>
                      <w:marRight w:val="0"/>
                      <w:marTop w:val="0"/>
                      <w:marBottom w:val="0"/>
                      <w:divBdr>
                        <w:top w:val="none" w:sz="0" w:space="0" w:color="auto"/>
                        <w:left w:val="none" w:sz="0" w:space="0" w:color="auto"/>
                        <w:bottom w:val="none" w:sz="0" w:space="0" w:color="auto"/>
                        <w:right w:val="none" w:sz="0" w:space="0" w:color="auto"/>
                      </w:divBdr>
                    </w:div>
                    <w:div w:id="1062100421">
                      <w:marLeft w:val="0"/>
                      <w:marRight w:val="0"/>
                      <w:marTop w:val="0"/>
                      <w:marBottom w:val="0"/>
                      <w:divBdr>
                        <w:top w:val="none" w:sz="0" w:space="0" w:color="auto"/>
                        <w:left w:val="none" w:sz="0" w:space="0" w:color="auto"/>
                        <w:bottom w:val="none" w:sz="0" w:space="0" w:color="auto"/>
                        <w:right w:val="none" w:sz="0" w:space="0" w:color="auto"/>
                      </w:divBdr>
                    </w:div>
                    <w:div w:id="2006861801">
                      <w:marLeft w:val="0"/>
                      <w:marRight w:val="0"/>
                      <w:marTop w:val="0"/>
                      <w:marBottom w:val="0"/>
                      <w:divBdr>
                        <w:top w:val="none" w:sz="0" w:space="0" w:color="auto"/>
                        <w:left w:val="none" w:sz="0" w:space="0" w:color="auto"/>
                        <w:bottom w:val="none" w:sz="0" w:space="0" w:color="auto"/>
                        <w:right w:val="none" w:sz="0" w:space="0" w:color="auto"/>
                      </w:divBdr>
                    </w:div>
                    <w:div w:id="1235121224">
                      <w:marLeft w:val="0"/>
                      <w:marRight w:val="0"/>
                      <w:marTop w:val="0"/>
                      <w:marBottom w:val="0"/>
                      <w:divBdr>
                        <w:top w:val="none" w:sz="0" w:space="0" w:color="auto"/>
                        <w:left w:val="none" w:sz="0" w:space="0" w:color="auto"/>
                        <w:bottom w:val="none" w:sz="0" w:space="0" w:color="auto"/>
                        <w:right w:val="none" w:sz="0" w:space="0" w:color="auto"/>
                      </w:divBdr>
                    </w:div>
                    <w:div w:id="1297759586">
                      <w:marLeft w:val="0"/>
                      <w:marRight w:val="0"/>
                      <w:marTop w:val="0"/>
                      <w:marBottom w:val="0"/>
                      <w:divBdr>
                        <w:top w:val="none" w:sz="0" w:space="0" w:color="auto"/>
                        <w:left w:val="none" w:sz="0" w:space="0" w:color="auto"/>
                        <w:bottom w:val="none" w:sz="0" w:space="0" w:color="auto"/>
                        <w:right w:val="none" w:sz="0" w:space="0" w:color="auto"/>
                      </w:divBdr>
                    </w:div>
                  </w:divsChild>
                </w:div>
                <w:div w:id="15407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2324">
      <w:bodyDiv w:val="1"/>
      <w:marLeft w:val="0"/>
      <w:marRight w:val="0"/>
      <w:marTop w:val="0"/>
      <w:marBottom w:val="0"/>
      <w:divBdr>
        <w:top w:val="none" w:sz="0" w:space="0" w:color="auto"/>
        <w:left w:val="none" w:sz="0" w:space="0" w:color="auto"/>
        <w:bottom w:val="none" w:sz="0" w:space="0" w:color="auto"/>
        <w:right w:val="none" w:sz="0" w:space="0" w:color="auto"/>
      </w:divBdr>
      <w:divsChild>
        <w:div w:id="1879855937">
          <w:marLeft w:val="0"/>
          <w:marRight w:val="0"/>
          <w:marTop w:val="0"/>
          <w:marBottom w:val="0"/>
          <w:divBdr>
            <w:top w:val="none" w:sz="0" w:space="0" w:color="auto"/>
            <w:left w:val="none" w:sz="0" w:space="0" w:color="auto"/>
            <w:bottom w:val="none" w:sz="0" w:space="0" w:color="auto"/>
            <w:right w:val="none" w:sz="0" w:space="0" w:color="auto"/>
          </w:divBdr>
          <w:divsChild>
            <w:div w:id="1338652945">
              <w:marLeft w:val="0"/>
              <w:marRight w:val="0"/>
              <w:marTop w:val="0"/>
              <w:marBottom w:val="0"/>
              <w:divBdr>
                <w:top w:val="none" w:sz="0" w:space="0" w:color="auto"/>
                <w:left w:val="none" w:sz="0" w:space="0" w:color="auto"/>
                <w:bottom w:val="none" w:sz="0" w:space="0" w:color="auto"/>
                <w:right w:val="none" w:sz="0" w:space="0" w:color="auto"/>
              </w:divBdr>
              <w:divsChild>
                <w:div w:id="43219967">
                  <w:marLeft w:val="0"/>
                  <w:marRight w:val="0"/>
                  <w:marTop w:val="0"/>
                  <w:marBottom w:val="0"/>
                  <w:divBdr>
                    <w:top w:val="none" w:sz="0" w:space="0" w:color="auto"/>
                    <w:left w:val="none" w:sz="0" w:space="0" w:color="auto"/>
                    <w:bottom w:val="none" w:sz="0" w:space="0" w:color="auto"/>
                    <w:right w:val="none" w:sz="0" w:space="0" w:color="auto"/>
                  </w:divBdr>
                </w:div>
                <w:div w:id="390152082">
                  <w:marLeft w:val="0"/>
                  <w:marRight w:val="0"/>
                  <w:marTop w:val="0"/>
                  <w:marBottom w:val="0"/>
                  <w:divBdr>
                    <w:top w:val="none" w:sz="0" w:space="0" w:color="auto"/>
                    <w:left w:val="none" w:sz="0" w:space="0" w:color="auto"/>
                    <w:bottom w:val="none" w:sz="0" w:space="0" w:color="auto"/>
                    <w:right w:val="none" w:sz="0" w:space="0" w:color="auto"/>
                  </w:divBdr>
                </w:div>
                <w:div w:id="1338001305">
                  <w:marLeft w:val="0"/>
                  <w:marRight w:val="0"/>
                  <w:marTop w:val="0"/>
                  <w:marBottom w:val="0"/>
                  <w:divBdr>
                    <w:top w:val="none" w:sz="0" w:space="0" w:color="auto"/>
                    <w:left w:val="none" w:sz="0" w:space="0" w:color="auto"/>
                    <w:bottom w:val="none" w:sz="0" w:space="0" w:color="auto"/>
                    <w:right w:val="none" w:sz="0" w:space="0" w:color="auto"/>
                  </w:divBdr>
                  <w:divsChild>
                    <w:div w:id="1815415063">
                      <w:marLeft w:val="0"/>
                      <w:marRight w:val="0"/>
                      <w:marTop w:val="0"/>
                      <w:marBottom w:val="0"/>
                      <w:divBdr>
                        <w:top w:val="none" w:sz="0" w:space="0" w:color="auto"/>
                        <w:left w:val="none" w:sz="0" w:space="0" w:color="auto"/>
                        <w:bottom w:val="none" w:sz="0" w:space="0" w:color="auto"/>
                        <w:right w:val="none" w:sz="0" w:space="0" w:color="auto"/>
                      </w:divBdr>
                    </w:div>
                  </w:divsChild>
                </w:div>
                <w:div w:id="574826420">
                  <w:marLeft w:val="0"/>
                  <w:marRight w:val="0"/>
                  <w:marTop w:val="0"/>
                  <w:marBottom w:val="0"/>
                  <w:divBdr>
                    <w:top w:val="none" w:sz="0" w:space="0" w:color="auto"/>
                    <w:left w:val="none" w:sz="0" w:space="0" w:color="auto"/>
                    <w:bottom w:val="none" w:sz="0" w:space="0" w:color="auto"/>
                    <w:right w:val="none" w:sz="0" w:space="0" w:color="auto"/>
                  </w:divBdr>
                  <w:divsChild>
                    <w:div w:id="1216040986">
                      <w:marLeft w:val="0"/>
                      <w:marRight w:val="0"/>
                      <w:marTop w:val="0"/>
                      <w:marBottom w:val="0"/>
                      <w:divBdr>
                        <w:top w:val="none" w:sz="0" w:space="0" w:color="auto"/>
                        <w:left w:val="none" w:sz="0" w:space="0" w:color="auto"/>
                        <w:bottom w:val="none" w:sz="0" w:space="0" w:color="auto"/>
                        <w:right w:val="none" w:sz="0" w:space="0" w:color="auto"/>
                      </w:divBdr>
                    </w:div>
                  </w:divsChild>
                </w:div>
                <w:div w:id="167404619">
                  <w:marLeft w:val="0"/>
                  <w:marRight w:val="0"/>
                  <w:marTop w:val="0"/>
                  <w:marBottom w:val="0"/>
                  <w:divBdr>
                    <w:top w:val="none" w:sz="0" w:space="0" w:color="auto"/>
                    <w:left w:val="none" w:sz="0" w:space="0" w:color="auto"/>
                    <w:bottom w:val="none" w:sz="0" w:space="0" w:color="auto"/>
                    <w:right w:val="none" w:sz="0" w:space="0" w:color="auto"/>
                  </w:divBdr>
                  <w:divsChild>
                    <w:div w:id="1207522927">
                      <w:marLeft w:val="0"/>
                      <w:marRight w:val="0"/>
                      <w:marTop w:val="0"/>
                      <w:marBottom w:val="0"/>
                      <w:divBdr>
                        <w:top w:val="none" w:sz="0" w:space="0" w:color="auto"/>
                        <w:left w:val="none" w:sz="0" w:space="0" w:color="auto"/>
                        <w:bottom w:val="none" w:sz="0" w:space="0" w:color="auto"/>
                        <w:right w:val="none" w:sz="0" w:space="0" w:color="auto"/>
                      </w:divBdr>
                    </w:div>
                    <w:div w:id="310255437">
                      <w:marLeft w:val="0"/>
                      <w:marRight w:val="0"/>
                      <w:marTop w:val="0"/>
                      <w:marBottom w:val="0"/>
                      <w:divBdr>
                        <w:top w:val="none" w:sz="0" w:space="0" w:color="auto"/>
                        <w:left w:val="none" w:sz="0" w:space="0" w:color="auto"/>
                        <w:bottom w:val="none" w:sz="0" w:space="0" w:color="auto"/>
                        <w:right w:val="none" w:sz="0" w:space="0" w:color="auto"/>
                      </w:divBdr>
                    </w:div>
                    <w:div w:id="1630238738">
                      <w:marLeft w:val="0"/>
                      <w:marRight w:val="0"/>
                      <w:marTop w:val="0"/>
                      <w:marBottom w:val="0"/>
                      <w:divBdr>
                        <w:top w:val="none" w:sz="0" w:space="0" w:color="auto"/>
                        <w:left w:val="none" w:sz="0" w:space="0" w:color="auto"/>
                        <w:bottom w:val="none" w:sz="0" w:space="0" w:color="auto"/>
                        <w:right w:val="none" w:sz="0" w:space="0" w:color="auto"/>
                      </w:divBdr>
                    </w:div>
                    <w:div w:id="1799060512">
                      <w:marLeft w:val="0"/>
                      <w:marRight w:val="0"/>
                      <w:marTop w:val="0"/>
                      <w:marBottom w:val="0"/>
                      <w:divBdr>
                        <w:top w:val="none" w:sz="0" w:space="0" w:color="auto"/>
                        <w:left w:val="none" w:sz="0" w:space="0" w:color="auto"/>
                        <w:bottom w:val="none" w:sz="0" w:space="0" w:color="auto"/>
                        <w:right w:val="none" w:sz="0" w:space="0" w:color="auto"/>
                      </w:divBdr>
                    </w:div>
                  </w:divsChild>
                </w:div>
                <w:div w:id="1706246781">
                  <w:marLeft w:val="0"/>
                  <w:marRight w:val="0"/>
                  <w:marTop w:val="0"/>
                  <w:marBottom w:val="0"/>
                  <w:divBdr>
                    <w:top w:val="none" w:sz="0" w:space="0" w:color="auto"/>
                    <w:left w:val="none" w:sz="0" w:space="0" w:color="auto"/>
                    <w:bottom w:val="none" w:sz="0" w:space="0" w:color="auto"/>
                    <w:right w:val="none" w:sz="0" w:space="0" w:color="auto"/>
                  </w:divBdr>
                  <w:divsChild>
                    <w:div w:id="1191870009">
                      <w:marLeft w:val="0"/>
                      <w:marRight w:val="0"/>
                      <w:marTop w:val="0"/>
                      <w:marBottom w:val="0"/>
                      <w:divBdr>
                        <w:top w:val="none" w:sz="0" w:space="0" w:color="auto"/>
                        <w:left w:val="none" w:sz="0" w:space="0" w:color="auto"/>
                        <w:bottom w:val="none" w:sz="0" w:space="0" w:color="auto"/>
                        <w:right w:val="none" w:sz="0" w:space="0" w:color="auto"/>
                      </w:divBdr>
                    </w:div>
                    <w:div w:id="123693313">
                      <w:marLeft w:val="0"/>
                      <w:marRight w:val="0"/>
                      <w:marTop w:val="0"/>
                      <w:marBottom w:val="0"/>
                      <w:divBdr>
                        <w:top w:val="none" w:sz="0" w:space="0" w:color="auto"/>
                        <w:left w:val="none" w:sz="0" w:space="0" w:color="auto"/>
                        <w:bottom w:val="none" w:sz="0" w:space="0" w:color="auto"/>
                        <w:right w:val="none" w:sz="0" w:space="0" w:color="auto"/>
                      </w:divBdr>
                    </w:div>
                    <w:div w:id="1967663717">
                      <w:marLeft w:val="0"/>
                      <w:marRight w:val="0"/>
                      <w:marTop w:val="0"/>
                      <w:marBottom w:val="0"/>
                      <w:divBdr>
                        <w:top w:val="none" w:sz="0" w:space="0" w:color="auto"/>
                        <w:left w:val="none" w:sz="0" w:space="0" w:color="auto"/>
                        <w:bottom w:val="none" w:sz="0" w:space="0" w:color="auto"/>
                        <w:right w:val="none" w:sz="0" w:space="0" w:color="auto"/>
                      </w:divBdr>
                    </w:div>
                    <w:div w:id="16198551">
                      <w:marLeft w:val="0"/>
                      <w:marRight w:val="0"/>
                      <w:marTop w:val="0"/>
                      <w:marBottom w:val="0"/>
                      <w:divBdr>
                        <w:top w:val="none" w:sz="0" w:space="0" w:color="auto"/>
                        <w:left w:val="none" w:sz="0" w:space="0" w:color="auto"/>
                        <w:bottom w:val="none" w:sz="0" w:space="0" w:color="auto"/>
                        <w:right w:val="none" w:sz="0" w:space="0" w:color="auto"/>
                      </w:divBdr>
                    </w:div>
                    <w:div w:id="1557350094">
                      <w:marLeft w:val="0"/>
                      <w:marRight w:val="0"/>
                      <w:marTop w:val="0"/>
                      <w:marBottom w:val="0"/>
                      <w:divBdr>
                        <w:top w:val="none" w:sz="0" w:space="0" w:color="auto"/>
                        <w:left w:val="none" w:sz="0" w:space="0" w:color="auto"/>
                        <w:bottom w:val="none" w:sz="0" w:space="0" w:color="auto"/>
                        <w:right w:val="none" w:sz="0" w:space="0" w:color="auto"/>
                      </w:divBdr>
                    </w:div>
                    <w:div w:id="1552957639">
                      <w:marLeft w:val="0"/>
                      <w:marRight w:val="0"/>
                      <w:marTop w:val="0"/>
                      <w:marBottom w:val="0"/>
                      <w:divBdr>
                        <w:top w:val="none" w:sz="0" w:space="0" w:color="auto"/>
                        <w:left w:val="none" w:sz="0" w:space="0" w:color="auto"/>
                        <w:bottom w:val="none" w:sz="0" w:space="0" w:color="auto"/>
                        <w:right w:val="none" w:sz="0" w:space="0" w:color="auto"/>
                      </w:divBdr>
                    </w:div>
                    <w:div w:id="738209201">
                      <w:marLeft w:val="0"/>
                      <w:marRight w:val="0"/>
                      <w:marTop w:val="0"/>
                      <w:marBottom w:val="0"/>
                      <w:divBdr>
                        <w:top w:val="none" w:sz="0" w:space="0" w:color="auto"/>
                        <w:left w:val="none" w:sz="0" w:space="0" w:color="auto"/>
                        <w:bottom w:val="none" w:sz="0" w:space="0" w:color="auto"/>
                        <w:right w:val="none" w:sz="0" w:space="0" w:color="auto"/>
                      </w:divBdr>
                    </w:div>
                  </w:divsChild>
                </w:div>
                <w:div w:id="1048917871">
                  <w:marLeft w:val="0"/>
                  <w:marRight w:val="0"/>
                  <w:marTop w:val="0"/>
                  <w:marBottom w:val="0"/>
                  <w:divBdr>
                    <w:top w:val="none" w:sz="0" w:space="0" w:color="auto"/>
                    <w:left w:val="none" w:sz="0" w:space="0" w:color="auto"/>
                    <w:bottom w:val="none" w:sz="0" w:space="0" w:color="auto"/>
                    <w:right w:val="none" w:sz="0" w:space="0" w:color="auto"/>
                  </w:divBdr>
                  <w:divsChild>
                    <w:div w:id="1499151351">
                      <w:marLeft w:val="0"/>
                      <w:marRight w:val="0"/>
                      <w:marTop w:val="0"/>
                      <w:marBottom w:val="0"/>
                      <w:divBdr>
                        <w:top w:val="none" w:sz="0" w:space="0" w:color="auto"/>
                        <w:left w:val="none" w:sz="0" w:space="0" w:color="auto"/>
                        <w:bottom w:val="none" w:sz="0" w:space="0" w:color="auto"/>
                        <w:right w:val="none" w:sz="0" w:space="0" w:color="auto"/>
                      </w:divBdr>
                    </w:div>
                    <w:div w:id="1479566014">
                      <w:marLeft w:val="0"/>
                      <w:marRight w:val="0"/>
                      <w:marTop w:val="0"/>
                      <w:marBottom w:val="0"/>
                      <w:divBdr>
                        <w:top w:val="none" w:sz="0" w:space="0" w:color="auto"/>
                        <w:left w:val="none" w:sz="0" w:space="0" w:color="auto"/>
                        <w:bottom w:val="none" w:sz="0" w:space="0" w:color="auto"/>
                        <w:right w:val="none" w:sz="0" w:space="0" w:color="auto"/>
                      </w:divBdr>
                    </w:div>
                  </w:divsChild>
                </w:div>
                <w:div w:id="561328846">
                  <w:marLeft w:val="0"/>
                  <w:marRight w:val="0"/>
                  <w:marTop w:val="0"/>
                  <w:marBottom w:val="0"/>
                  <w:divBdr>
                    <w:top w:val="none" w:sz="0" w:space="0" w:color="auto"/>
                    <w:left w:val="none" w:sz="0" w:space="0" w:color="auto"/>
                    <w:bottom w:val="none" w:sz="0" w:space="0" w:color="auto"/>
                    <w:right w:val="none" w:sz="0" w:space="0" w:color="auto"/>
                  </w:divBdr>
                  <w:divsChild>
                    <w:div w:id="976229153">
                      <w:marLeft w:val="0"/>
                      <w:marRight w:val="0"/>
                      <w:marTop w:val="0"/>
                      <w:marBottom w:val="0"/>
                      <w:divBdr>
                        <w:top w:val="none" w:sz="0" w:space="0" w:color="auto"/>
                        <w:left w:val="none" w:sz="0" w:space="0" w:color="auto"/>
                        <w:bottom w:val="none" w:sz="0" w:space="0" w:color="auto"/>
                        <w:right w:val="none" w:sz="0" w:space="0" w:color="auto"/>
                      </w:divBdr>
                    </w:div>
                    <w:div w:id="1871260821">
                      <w:marLeft w:val="0"/>
                      <w:marRight w:val="0"/>
                      <w:marTop w:val="0"/>
                      <w:marBottom w:val="0"/>
                      <w:divBdr>
                        <w:top w:val="none" w:sz="0" w:space="0" w:color="auto"/>
                        <w:left w:val="none" w:sz="0" w:space="0" w:color="auto"/>
                        <w:bottom w:val="none" w:sz="0" w:space="0" w:color="auto"/>
                        <w:right w:val="none" w:sz="0" w:space="0" w:color="auto"/>
                      </w:divBdr>
                    </w:div>
                    <w:div w:id="1458111439">
                      <w:marLeft w:val="0"/>
                      <w:marRight w:val="0"/>
                      <w:marTop w:val="0"/>
                      <w:marBottom w:val="0"/>
                      <w:divBdr>
                        <w:top w:val="none" w:sz="0" w:space="0" w:color="auto"/>
                        <w:left w:val="none" w:sz="0" w:space="0" w:color="auto"/>
                        <w:bottom w:val="none" w:sz="0" w:space="0" w:color="auto"/>
                        <w:right w:val="none" w:sz="0" w:space="0" w:color="auto"/>
                      </w:divBdr>
                    </w:div>
                    <w:div w:id="874193555">
                      <w:marLeft w:val="0"/>
                      <w:marRight w:val="0"/>
                      <w:marTop w:val="0"/>
                      <w:marBottom w:val="0"/>
                      <w:divBdr>
                        <w:top w:val="none" w:sz="0" w:space="0" w:color="auto"/>
                        <w:left w:val="none" w:sz="0" w:space="0" w:color="auto"/>
                        <w:bottom w:val="none" w:sz="0" w:space="0" w:color="auto"/>
                        <w:right w:val="none" w:sz="0" w:space="0" w:color="auto"/>
                      </w:divBdr>
                    </w:div>
                    <w:div w:id="1909143612">
                      <w:marLeft w:val="0"/>
                      <w:marRight w:val="0"/>
                      <w:marTop w:val="0"/>
                      <w:marBottom w:val="0"/>
                      <w:divBdr>
                        <w:top w:val="none" w:sz="0" w:space="0" w:color="auto"/>
                        <w:left w:val="none" w:sz="0" w:space="0" w:color="auto"/>
                        <w:bottom w:val="none" w:sz="0" w:space="0" w:color="auto"/>
                        <w:right w:val="none" w:sz="0" w:space="0" w:color="auto"/>
                      </w:divBdr>
                    </w:div>
                    <w:div w:id="1709643251">
                      <w:marLeft w:val="0"/>
                      <w:marRight w:val="0"/>
                      <w:marTop w:val="0"/>
                      <w:marBottom w:val="0"/>
                      <w:divBdr>
                        <w:top w:val="none" w:sz="0" w:space="0" w:color="auto"/>
                        <w:left w:val="none" w:sz="0" w:space="0" w:color="auto"/>
                        <w:bottom w:val="none" w:sz="0" w:space="0" w:color="auto"/>
                        <w:right w:val="none" w:sz="0" w:space="0" w:color="auto"/>
                      </w:divBdr>
                    </w:div>
                  </w:divsChild>
                </w:div>
                <w:div w:id="1522282079">
                  <w:marLeft w:val="0"/>
                  <w:marRight w:val="0"/>
                  <w:marTop w:val="0"/>
                  <w:marBottom w:val="0"/>
                  <w:divBdr>
                    <w:top w:val="none" w:sz="0" w:space="0" w:color="auto"/>
                    <w:left w:val="none" w:sz="0" w:space="0" w:color="auto"/>
                    <w:bottom w:val="none" w:sz="0" w:space="0" w:color="auto"/>
                    <w:right w:val="none" w:sz="0" w:space="0" w:color="auto"/>
                  </w:divBdr>
                  <w:divsChild>
                    <w:div w:id="510679149">
                      <w:marLeft w:val="0"/>
                      <w:marRight w:val="0"/>
                      <w:marTop w:val="0"/>
                      <w:marBottom w:val="0"/>
                      <w:divBdr>
                        <w:top w:val="none" w:sz="0" w:space="0" w:color="auto"/>
                        <w:left w:val="none" w:sz="0" w:space="0" w:color="auto"/>
                        <w:bottom w:val="none" w:sz="0" w:space="0" w:color="auto"/>
                        <w:right w:val="none" w:sz="0" w:space="0" w:color="auto"/>
                      </w:divBdr>
                    </w:div>
                    <w:div w:id="1894347770">
                      <w:marLeft w:val="0"/>
                      <w:marRight w:val="0"/>
                      <w:marTop w:val="0"/>
                      <w:marBottom w:val="0"/>
                      <w:divBdr>
                        <w:top w:val="none" w:sz="0" w:space="0" w:color="auto"/>
                        <w:left w:val="none" w:sz="0" w:space="0" w:color="auto"/>
                        <w:bottom w:val="none" w:sz="0" w:space="0" w:color="auto"/>
                        <w:right w:val="none" w:sz="0" w:space="0" w:color="auto"/>
                      </w:divBdr>
                    </w:div>
                    <w:div w:id="1864630732">
                      <w:marLeft w:val="0"/>
                      <w:marRight w:val="0"/>
                      <w:marTop w:val="0"/>
                      <w:marBottom w:val="0"/>
                      <w:divBdr>
                        <w:top w:val="none" w:sz="0" w:space="0" w:color="auto"/>
                        <w:left w:val="none" w:sz="0" w:space="0" w:color="auto"/>
                        <w:bottom w:val="none" w:sz="0" w:space="0" w:color="auto"/>
                        <w:right w:val="none" w:sz="0" w:space="0" w:color="auto"/>
                      </w:divBdr>
                    </w:div>
                    <w:div w:id="2069644758">
                      <w:marLeft w:val="0"/>
                      <w:marRight w:val="0"/>
                      <w:marTop w:val="0"/>
                      <w:marBottom w:val="0"/>
                      <w:divBdr>
                        <w:top w:val="none" w:sz="0" w:space="0" w:color="auto"/>
                        <w:left w:val="none" w:sz="0" w:space="0" w:color="auto"/>
                        <w:bottom w:val="none" w:sz="0" w:space="0" w:color="auto"/>
                        <w:right w:val="none" w:sz="0" w:space="0" w:color="auto"/>
                      </w:divBdr>
                    </w:div>
                    <w:div w:id="1128858151">
                      <w:marLeft w:val="0"/>
                      <w:marRight w:val="0"/>
                      <w:marTop w:val="0"/>
                      <w:marBottom w:val="0"/>
                      <w:divBdr>
                        <w:top w:val="none" w:sz="0" w:space="0" w:color="auto"/>
                        <w:left w:val="none" w:sz="0" w:space="0" w:color="auto"/>
                        <w:bottom w:val="none" w:sz="0" w:space="0" w:color="auto"/>
                        <w:right w:val="none" w:sz="0" w:space="0" w:color="auto"/>
                      </w:divBdr>
                    </w:div>
                    <w:div w:id="560823022">
                      <w:marLeft w:val="0"/>
                      <w:marRight w:val="0"/>
                      <w:marTop w:val="0"/>
                      <w:marBottom w:val="0"/>
                      <w:divBdr>
                        <w:top w:val="none" w:sz="0" w:space="0" w:color="auto"/>
                        <w:left w:val="none" w:sz="0" w:space="0" w:color="auto"/>
                        <w:bottom w:val="none" w:sz="0" w:space="0" w:color="auto"/>
                        <w:right w:val="none" w:sz="0" w:space="0" w:color="auto"/>
                      </w:divBdr>
                    </w:div>
                    <w:div w:id="906183183">
                      <w:marLeft w:val="0"/>
                      <w:marRight w:val="0"/>
                      <w:marTop w:val="0"/>
                      <w:marBottom w:val="0"/>
                      <w:divBdr>
                        <w:top w:val="none" w:sz="0" w:space="0" w:color="auto"/>
                        <w:left w:val="none" w:sz="0" w:space="0" w:color="auto"/>
                        <w:bottom w:val="none" w:sz="0" w:space="0" w:color="auto"/>
                        <w:right w:val="none" w:sz="0" w:space="0" w:color="auto"/>
                      </w:divBdr>
                    </w:div>
                    <w:div w:id="1428496966">
                      <w:marLeft w:val="0"/>
                      <w:marRight w:val="0"/>
                      <w:marTop w:val="0"/>
                      <w:marBottom w:val="0"/>
                      <w:divBdr>
                        <w:top w:val="none" w:sz="0" w:space="0" w:color="auto"/>
                        <w:left w:val="none" w:sz="0" w:space="0" w:color="auto"/>
                        <w:bottom w:val="none" w:sz="0" w:space="0" w:color="auto"/>
                        <w:right w:val="none" w:sz="0" w:space="0" w:color="auto"/>
                      </w:divBdr>
                    </w:div>
                  </w:divsChild>
                </w:div>
                <w:div w:id="6113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2777">
      <w:bodyDiv w:val="1"/>
      <w:marLeft w:val="0"/>
      <w:marRight w:val="0"/>
      <w:marTop w:val="0"/>
      <w:marBottom w:val="0"/>
      <w:divBdr>
        <w:top w:val="none" w:sz="0" w:space="0" w:color="auto"/>
        <w:left w:val="none" w:sz="0" w:space="0" w:color="auto"/>
        <w:bottom w:val="none" w:sz="0" w:space="0" w:color="auto"/>
        <w:right w:val="none" w:sz="0" w:space="0" w:color="auto"/>
      </w:divBdr>
      <w:divsChild>
        <w:div w:id="153761296">
          <w:marLeft w:val="0"/>
          <w:marRight w:val="0"/>
          <w:marTop w:val="0"/>
          <w:marBottom w:val="0"/>
          <w:divBdr>
            <w:top w:val="none" w:sz="0" w:space="0" w:color="auto"/>
            <w:left w:val="none" w:sz="0" w:space="0" w:color="auto"/>
            <w:bottom w:val="none" w:sz="0" w:space="0" w:color="auto"/>
            <w:right w:val="none" w:sz="0" w:space="0" w:color="auto"/>
          </w:divBdr>
          <w:divsChild>
            <w:div w:id="1589773576">
              <w:marLeft w:val="0"/>
              <w:marRight w:val="0"/>
              <w:marTop w:val="0"/>
              <w:marBottom w:val="0"/>
              <w:divBdr>
                <w:top w:val="none" w:sz="0" w:space="0" w:color="auto"/>
                <w:left w:val="none" w:sz="0" w:space="0" w:color="auto"/>
                <w:bottom w:val="none" w:sz="0" w:space="0" w:color="auto"/>
                <w:right w:val="none" w:sz="0" w:space="0" w:color="auto"/>
              </w:divBdr>
            </w:div>
            <w:div w:id="95054119">
              <w:marLeft w:val="0"/>
              <w:marRight w:val="0"/>
              <w:marTop w:val="0"/>
              <w:marBottom w:val="0"/>
              <w:divBdr>
                <w:top w:val="none" w:sz="0" w:space="0" w:color="auto"/>
                <w:left w:val="none" w:sz="0" w:space="0" w:color="auto"/>
                <w:bottom w:val="none" w:sz="0" w:space="0" w:color="auto"/>
                <w:right w:val="none" w:sz="0" w:space="0" w:color="auto"/>
              </w:divBdr>
            </w:div>
            <w:div w:id="1550723584">
              <w:marLeft w:val="0"/>
              <w:marRight w:val="0"/>
              <w:marTop w:val="0"/>
              <w:marBottom w:val="0"/>
              <w:divBdr>
                <w:top w:val="none" w:sz="0" w:space="0" w:color="auto"/>
                <w:left w:val="none" w:sz="0" w:space="0" w:color="auto"/>
                <w:bottom w:val="none" w:sz="0" w:space="0" w:color="auto"/>
                <w:right w:val="none" w:sz="0" w:space="0" w:color="auto"/>
              </w:divBdr>
              <w:divsChild>
                <w:div w:id="587881768">
                  <w:marLeft w:val="0"/>
                  <w:marRight w:val="0"/>
                  <w:marTop w:val="0"/>
                  <w:marBottom w:val="0"/>
                  <w:divBdr>
                    <w:top w:val="none" w:sz="0" w:space="0" w:color="auto"/>
                    <w:left w:val="none" w:sz="0" w:space="0" w:color="auto"/>
                    <w:bottom w:val="none" w:sz="0" w:space="0" w:color="auto"/>
                    <w:right w:val="none" w:sz="0" w:space="0" w:color="auto"/>
                  </w:divBdr>
                </w:div>
              </w:divsChild>
            </w:div>
            <w:div w:id="663701218">
              <w:marLeft w:val="0"/>
              <w:marRight w:val="0"/>
              <w:marTop w:val="0"/>
              <w:marBottom w:val="0"/>
              <w:divBdr>
                <w:top w:val="none" w:sz="0" w:space="0" w:color="auto"/>
                <w:left w:val="none" w:sz="0" w:space="0" w:color="auto"/>
                <w:bottom w:val="none" w:sz="0" w:space="0" w:color="auto"/>
                <w:right w:val="none" w:sz="0" w:space="0" w:color="auto"/>
              </w:divBdr>
              <w:divsChild>
                <w:div w:id="1433279324">
                  <w:marLeft w:val="0"/>
                  <w:marRight w:val="0"/>
                  <w:marTop w:val="0"/>
                  <w:marBottom w:val="0"/>
                  <w:divBdr>
                    <w:top w:val="none" w:sz="0" w:space="0" w:color="auto"/>
                    <w:left w:val="none" w:sz="0" w:space="0" w:color="auto"/>
                    <w:bottom w:val="none" w:sz="0" w:space="0" w:color="auto"/>
                    <w:right w:val="none" w:sz="0" w:space="0" w:color="auto"/>
                  </w:divBdr>
                </w:div>
              </w:divsChild>
            </w:div>
            <w:div w:id="387537081">
              <w:marLeft w:val="0"/>
              <w:marRight w:val="0"/>
              <w:marTop w:val="0"/>
              <w:marBottom w:val="0"/>
              <w:divBdr>
                <w:top w:val="none" w:sz="0" w:space="0" w:color="auto"/>
                <w:left w:val="none" w:sz="0" w:space="0" w:color="auto"/>
                <w:bottom w:val="none" w:sz="0" w:space="0" w:color="auto"/>
                <w:right w:val="none" w:sz="0" w:space="0" w:color="auto"/>
              </w:divBdr>
              <w:divsChild>
                <w:div w:id="1762069888">
                  <w:marLeft w:val="0"/>
                  <w:marRight w:val="0"/>
                  <w:marTop w:val="0"/>
                  <w:marBottom w:val="0"/>
                  <w:divBdr>
                    <w:top w:val="none" w:sz="0" w:space="0" w:color="auto"/>
                    <w:left w:val="none" w:sz="0" w:space="0" w:color="auto"/>
                    <w:bottom w:val="none" w:sz="0" w:space="0" w:color="auto"/>
                    <w:right w:val="none" w:sz="0" w:space="0" w:color="auto"/>
                  </w:divBdr>
                </w:div>
                <w:div w:id="20211164">
                  <w:marLeft w:val="0"/>
                  <w:marRight w:val="0"/>
                  <w:marTop w:val="0"/>
                  <w:marBottom w:val="0"/>
                  <w:divBdr>
                    <w:top w:val="none" w:sz="0" w:space="0" w:color="auto"/>
                    <w:left w:val="none" w:sz="0" w:space="0" w:color="auto"/>
                    <w:bottom w:val="none" w:sz="0" w:space="0" w:color="auto"/>
                    <w:right w:val="none" w:sz="0" w:space="0" w:color="auto"/>
                  </w:divBdr>
                </w:div>
                <w:div w:id="1146971914">
                  <w:marLeft w:val="0"/>
                  <w:marRight w:val="0"/>
                  <w:marTop w:val="0"/>
                  <w:marBottom w:val="0"/>
                  <w:divBdr>
                    <w:top w:val="none" w:sz="0" w:space="0" w:color="auto"/>
                    <w:left w:val="none" w:sz="0" w:space="0" w:color="auto"/>
                    <w:bottom w:val="none" w:sz="0" w:space="0" w:color="auto"/>
                    <w:right w:val="none" w:sz="0" w:space="0" w:color="auto"/>
                  </w:divBdr>
                </w:div>
                <w:div w:id="416709164">
                  <w:marLeft w:val="0"/>
                  <w:marRight w:val="0"/>
                  <w:marTop w:val="0"/>
                  <w:marBottom w:val="0"/>
                  <w:divBdr>
                    <w:top w:val="none" w:sz="0" w:space="0" w:color="auto"/>
                    <w:left w:val="none" w:sz="0" w:space="0" w:color="auto"/>
                    <w:bottom w:val="none" w:sz="0" w:space="0" w:color="auto"/>
                    <w:right w:val="none" w:sz="0" w:space="0" w:color="auto"/>
                  </w:divBdr>
                </w:div>
              </w:divsChild>
            </w:div>
            <w:div w:id="806750849">
              <w:marLeft w:val="0"/>
              <w:marRight w:val="0"/>
              <w:marTop w:val="0"/>
              <w:marBottom w:val="0"/>
              <w:divBdr>
                <w:top w:val="none" w:sz="0" w:space="0" w:color="auto"/>
                <w:left w:val="none" w:sz="0" w:space="0" w:color="auto"/>
                <w:bottom w:val="none" w:sz="0" w:space="0" w:color="auto"/>
                <w:right w:val="none" w:sz="0" w:space="0" w:color="auto"/>
              </w:divBdr>
              <w:divsChild>
                <w:div w:id="1366172701">
                  <w:marLeft w:val="0"/>
                  <w:marRight w:val="0"/>
                  <w:marTop w:val="0"/>
                  <w:marBottom w:val="0"/>
                  <w:divBdr>
                    <w:top w:val="none" w:sz="0" w:space="0" w:color="auto"/>
                    <w:left w:val="none" w:sz="0" w:space="0" w:color="auto"/>
                    <w:bottom w:val="none" w:sz="0" w:space="0" w:color="auto"/>
                    <w:right w:val="none" w:sz="0" w:space="0" w:color="auto"/>
                  </w:divBdr>
                </w:div>
                <w:div w:id="2001695824">
                  <w:marLeft w:val="0"/>
                  <w:marRight w:val="0"/>
                  <w:marTop w:val="0"/>
                  <w:marBottom w:val="0"/>
                  <w:divBdr>
                    <w:top w:val="none" w:sz="0" w:space="0" w:color="auto"/>
                    <w:left w:val="none" w:sz="0" w:space="0" w:color="auto"/>
                    <w:bottom w:val="none" w:sz="0" w:space="0" w:color="auto"/>
                    <w:right w:val="none" w:sz="0" w:space="0" w:color="auto"/>
                  </w:divBdr>
                </w:div>
                <w:div w:id="1002510464">
                  <w:marLeft w:val="0"/>
                  <w:marRight w:val="0"/>
                  <w:marTop w:val="0"/>
                  <w:marBottom w:val="0"/>
                  <w:divBdr>
                    <w:top w:val="none" w:sz="0" w:space="0" w:color="auto"/>
                    <w:left w:val="none" w:sz="0" w:space="0" w:color="auto"/>
                    <w:bottom w:val="none" w:sz="0" w:space="0" w:color="auto"/>
                    <w:right w:val="none" w:sz="0" w:space="0" w:color="auto"/>
                  </w:divBdr>
                </w:div>
                <w:div w:id="2083259963">
                  <w:marLeft w:val="0"/>
                  <w:marRight w:val="0"/>
                  <w:marTop w:val="0"/>
                  <w:marBottom w:val="0"/>
                  <w:divBdr>
                    <w:top w:val="none" w:sz="0" w:space="0" w:color="auto"/>
                    <w:left w:val="none" w:sz="0" w:space="0" w:color="auto"/>
                    <w:bottom w:val="none" w:sz="0" w:space="0" w:color="auto"/>
                    <w:right w:val="none" w:sz="0" w:space="0" w:color="auto"/>
                  </w:divBdr>
                </w:div>
                <w:div w:id="49691167">
                  <w:marLeft w:val="0"/>
                  <w:marRight w:val="0"/>
                  <w:marTop w:val="0"/>
                  <w:marBottom w:val="0"/>
                  <w:divBdr>
                    <w:top w:val="none" w:sz="0" w:space="0" w:color="auto"/>
                    <w:left w:val="none" w:sz="0" w:space="0" w:color="auto"/>
                    <w:bottom w:val="none" w:sz="0" w:space="0" w:color="auto"/>
                    <w:right w:val="none" w:sz="0" w:space="0" w:color="auto"/>
                  </w:divBdr>
                </w:div>
                <w:div w:id="1438137304">
                  <w:marLeft w:val="0"/>
                  <w:marRight w:val="0"/>
                  <w:marTop w:val="0"/>
                  <w:marBottom w:val="0"/>
                  <w:divBdr>
                    <w:top w:val="none" w:sz="0" w:space="0" w:color="auto"/>
                    <w:left w:val="none" w:sz="0" w:space="0" w:color="auto"/>
                    <w:bottom w:val="none" w:sz="0" w:space="0" w:color="auto"/>
                    <w:right w:val="none" w:sz="0" w:space="0" w:color="auto"/>
                  </w:divBdr>
                </w:div>
                <w:div w:id="1825926703">
                  <w:marLeft w:val="0"/>
                  <w:marRight w:val="0"/>
                  <w:marTop w:val="0"/>
                  <w:marBottom w:val="0"/>
                  <w:divBdr>
                    <w:top w:val="none" w:sz="0" w:space="0" w:color="auto"/>
                    <w:left w:val="none" w:sz="0" w:space="0" w:color="auto"/>
                    <w:bottom w:val="none" w:sz="0" w:space="0" w:color="auto"/>
                    <w:right w:val="none" w:sz="0" w:space="0" w:color="auto"/>
                  </w:divBdr>
                </w:div>
              </w:divsChild>
            </w:div>
            <w:div w:id="1969554725">
              <w:marLeft w:val="0"/>
              <w:marRight w:val="0"/>
              <w:marTop w:val="0"/>
              <w:marBottom w:val="0"/>
              <w:divBdr>
                <w:top w:val="none" w:sz="0" w:space="0" w:color="auto"/>
                <w:left w:val="none" w:sz="0" w:space="0" w:color="auto"/>
                <w:bottom w:val="none" w:sz="0" w:space="0" w:color="auto"/>
                <w:right w:val="none" w:sz="0" w:space="0" w:color="auto"/>
              </w:divBdr>
              <w:divsChild>
                <w:div w:id="2101639427">
                  <w:marLeft w:val="0"/>
                  <w:marRight w:val="0"/>
                  <w:marTop w:val="0"/>
                  <w:marBottom w:val="0"/>
                  <w:divBdr>
                    <w:top w:val="none" w:sz="0" w:space="0" w:color="auto"/>
                    <w:left w:val="none" w:sz="0" w:space="0" w:color="auto"/>
                    <w:bottom w:val="none" w:sz="0" w:space="0" w:color="auto"/>
                    <w:right w:val="none" w:sz="0" w:space="0" w:color="auto"/>
                  </w:divBdr>
                </w:div>
                <w:div w:id="288704664">
                  <w:marLeft w:val="0"/>
                  <w:marRight w:val="0"/>
                  <w:marTop w:val="0"/>
                  <w:marBottom w:val="0"/>
                  <w:divBdr>
                    <w:top w:val="none" w:sz="0" w:space="0" w:color="auto"/>
                    <w:left w:val="none" w:sz="0" w:space="0" w:color="auto"/>
                    <w:bottom w:val="none" w:sz="0" w:space="0" w:color="auto"/>
                    <w:right w:val="none" w:sz="0" w:space="0" w:color="auto"/>
                  </w:divBdr>
                </w:div>
              </w:divsChild>
            </w:div>
            <w:div w:id="397091217">
              <w:marLeft w:val="0"/>
              <w:marRight w:val="0"/>
              <w:marTop w:val="0"/>
              <w:marBottom w:val="0"/>
              <w:divBdr>
                <w:top w:val="none" w:sz="0" w:space="0" w:color="auto"/>
                <w:left w:val="none" w:sz="0" w:space="0" w:color="auto"/>
                <w:bottom w:val="none" w:sz="0" w:space="0" w:color="auto"/>
                <w:right w:val="none" w:sz="0" w:space="0" w:color="auto"/>
              </w:divBdr>
              <w:divsChild>
                <w:div w:id="1758015133">
                  <w:marLeft w:val="0"/>
                  <w:marRight w:val="0"/>
                  <w:marTop w:val="0"/>
                  <w:marBottom w:val="0"/>
                  <w:divBdr>
                    <w:top w:val="none" w:sz="0" w:space="0" w:color="auto"/>
                    <w:left w:val="none" w:sz="0" w:space="0" w:color="auto"/>
                    <w:bottom w:val="none" w:sz="0" w:space="0" w:color="auto"/>
                    <w:right w:val="none" w:sz="0" w:space="0" w:color="auto"/>
                  </w:divBdr>
                </w:div>
                <w:div w:id="1465729649">
                  <w:marLeft w:val="0"/>
                  <w:marRight w:val="0"/>
                  <w:marTop w:val="0"/>
                  <w:marBottom w:val="0"/>
                  <w:divBdr>
                    <w:top w:val="none" w:sz="0" w:space="0" w:color="auto"/>
                    <w:left w:val="none" w:sz="0" w:space="0" w:color="auto"/>
                    <w:bottom w:val="none" w:sz="0" w:space="0" w:color="auto"/>
                    <w:right w:val="none" w:sz="0" w:space="0" w:color="auto"/>
                  </w:divBdr>
                </w:div>
                <w:div w:id="316541615">
                  <w:marLeft w:val="0"/>
                  <w:marRight w:val="0"/>
                  <w:marTop w:val="0"/>
                  <w:marBottom w:val="0"/>
                  <w:divBdr>
                    <w:top w:val="none" w:sz="0" w:space="0" w:color="auto"/>
                    <w:left w:val="none" w:sz="0" w:space="0" w:color="auto"/>
                    <w:bottom w:val="none" w:sz="0" w:space="0" w:color="auto"/>
                    <w:right w:val="none" w:sz="0" w:space="0" w:color="auto"/>
                  </w:divBdr>
                </w:div>
                <w:div w:id="1582525379">
                  <w:marLeft w:val="0"/>
                  <w:marRight w:val="0"/>
                  <w:marTop w:val="0"/>
                  <w:marBottom w:val="0"/>
                  <w:divBdr>
                    <w:top w:val="none" w:sz="0" w:space="0" w:color="auto"/>
                    <w:left w:val="none" w:sz="0" w:space="0" w:color="auto"/>
                    <w:bottom w:val="none" w:sz="0" w:space="0" w:color="auto"/>
                    <w:right w:val="none" w:sz="0" w:space="0" w:color="auto"/>
                  </w:divBdr>
                </w:div>
                <w:div w:id="1268926067">
                  <w:marLeft w:val="0"/>
                  <w:marRight w:val="0"/>
                  <w:marTop w:val="0"/>
                  <w:marBottom w:val="0"/>
                  <w:divBdr>
                    <w:top w:val="none" w:sz="0" w:space="0" w:color="auto"/>
                    <w:left w:val="none" w:sz="0" w:space="0" w:color="auto"/>
                    <w:bottom w:val="none" w:sz="0" w:space="0" w:color="auto"/>
                    <w:right w:val="none" w:sz="0" w:space="0" w:color="auto"/>
                  </w:divBdr>
                </w:div>
                <w:div w:id="1456870021">
                  <w:marLeft w:val="0"/>
                  <w:marRight w:val="0"/>
                  <w:marTop w:val="0"/>
                  <w:marBottom w:val="0"/>
                  <w:divBdr>
                    <w:top w:val="none" w:sz="0" w:space="0" w:color="auto"/>
                    <w:left w:val="none" w:sz="0" w:space="0" w:color="auto"/>
                    <w:bottom w:val="none" w:sz="0" w:space="0" w:color="auto"/>
                    <w:right w:val="none" w:sz="0" w:space="0" w:color="auto"/>
                  </w:divBdr>
                </w:div>
              </w:divsChild>
            </w:div>
            <w:div w:id="1291522280">
              <w:marLeft w:val="0"/>
              <w:marRight w:val="0"/>
              <w:marTop w:val="0"/>
              <w:marBottom w:val="0"/>
              <w:divBdr>
                <w:top w:val="none" w:sz="0" w:space="0" w:color="auto"/>
                <w:left w:val="none" w:sz="0" w:space="0" w:color="auto"/>
                <w:bottom w:val="none" w:sz="0" w:space="0" w:color="auto"/>
                <w:right w:val="none" w:sz="0" w:space="0" w:color="auto"/>
              </w:divBdr>
              <w:divsChild>
                <w:div w:id="1165441560">
                  <w:marLeft w:val="0"/>
                  <w:marRight w:val="0"/>
                  <w:marTop w:val="0"/>
                  <w:marBottom w:val="0"/>
                  <w:divBdr>
                    <w:top w:val="none" w:sz="0" w:space="0" w:color="auto"/>
                    <w:left w:val="none" w:sz="0" w:space="0" w:color="auto"/>
                    <w:bottom w:val="none" w:sz="0" w:space="0" w:color="auto"/>
                    <w:right w:val="none" w:sz="0" w:space="0" w:color="auto"/>
                  </w:divBdr>
                </w:div>
                <w:div w:id="1451045030">
                  <w:marLeft w:val="0"/>
                  <w:marRight w:val="0"/>
                  <w:marTop w:val="0"/>
                  <w:marBottom w:val="0"/>
                  <w:divBdr>
                    <w:top w:val="none" w:sz="0" w:space="0" w:color="auto"/>
                    <w:left w:val="none" w:sz="0" w:space="0" w:color="auto"/>
                    <w:bottom w:val="none" w:sz="0" w:space="0" w:color="auto"/>
                    <w:right w:val="none" w:sz="0" w:space="0" w:color="auto"/>
                  </w:divBdr>
                </w:div>
                <w:div w:id="1453402622">
                  <w:marLeft w:val="0"/>
                  <w:marRight w:val="0"/>
                  <w:marTop w:val="0"/>
                  <w:marBottom w:val="0"/>
                  <w:divBdr>
                    <w:top w:val="none" w:sz="0" w:space="0" w:color="auto"/>
                    <w:left w:val="none" w:sz="0" w:space="0" w:color="auto"/>
                    <w:bottom w:val="none" w:sz="0" w:space="0" w:color="auto"/>
                    <w:right w:val="none" w:sz="0" w:space="0" w:color="auto"/>
                  </w:divBdr>
                </w:div>
                <w:div w:id="73817598">
                  <w:marLeft w:val="0"/>
                  <w:marRight w:val="0"/>
                  <w:marTop w:val="0"/>
                  <w:marBottom w:val="0"/>
                  <w:divBdr>
                    <w:top w:val="none" w:sz="0" w:space="0" w:color="auto"/>
                    <w:left w:val="none" w:sz="0" w:space="0" w:color="auto"/>
                    <w:bottom w:val="none" w:sz="0" w:space="0" w:color="auto"/>
                    <w:right w:val="none" w:sz="0" w:space="0" w:color="auto"/>
                  </w:divBdr>
                </w:div>
                <w:div w:id="246036568">
                  <w:marLeft w:val="0"/>
                  <w:marRight w:val="0"/>
                  <w:marTop w:val="0"/>
                  <w:marBottom w:val="0"/>
                  <w:divBdr>
                    <w:top w:val="none" w:sz="0" w:space="0" w:color="auto"/>
                    <w:left w:val="none" w:sz="0" w:space="0" w:color="auto"/>
                    <w:bottom w:val="none" w:sz="0" w:space="0" w:color="auto"/>
                    <w:right w:val="none" w:sz="0" w:space="0" w:color="auto"/>
                  </w:divBdr>
                </w:div>
                <w:div w:id="743599886">
                  <w:marLeft w:val="0"/>
                  <w:marRight w:val="0"/>
                  <w:marTop w:val="0"/>
                  <w:marBottom w:val="0"/>
                  <w:divBdr>
                    <w:top w:val="none" w:sz="0" w:space="0" w:color="auto"/>
                    <w:left w:val="none" w:sz="0" w:space="0" w:color="auto"/>
                    <w:bottom w:val="none" w:sz="0" w:space="0" w:color="auto"/>
                    <w:right w:val="none" w:sz="0" w:space="0" w:color="auto"/>
                  </w:divBdr>
                </w:div>
                <w:div w:id="604580722">
                  <w:marLeft w:val="0"/>
                  <w:marRight w:val="0"/>
                  <w:marTop w:val="0"/>
                  <w:marBottom w:val="0"/>
                  <w:divBdr>
                    <w:top w:val="none" w:sz="0" w:space="0" w:color="auto"/>
                    <w:left w:val="none" w:sz="0" w:space="0" w:color="auto"/>
                    <w:bottom w:val="none" w:sz="0" w:space="0" w:color="auto"/>
                    <w:right w:val="none" w:sz="0" w:space="0" w:color="auto"/>
                  </w:divBdr>
                </w:div>
                <w:div w:id="852496010">
                  <w:marLeft w:val="0"/>
                  <w:marRight w:val="0"/>
                  <w:marTop w:val="0"/>
                  <w:marBottom w:val="0"/>
                  <w:divBdr>
                    <w:top w:val="none" w:sz="0" w:space="0" w:color="auto"/>
                    <w:left w:val="none" w:sz="0" w:space="0" w:color="auto"/>
                    <w:bottom w:val="none" w:sz="0" w:space="0" w:color="auto"/>
                    <w:right w:val="none" w:sz="0" w:space="0" w:color="auto"/>
                  </w:divBdr>
                </w:div>
              </w:divsChild>
            </w:div>
            <w:div w:id="1943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942">
      <w:bodyDiv w:val="1"/>
      <w:marLeft w:val="0"/>
      <w:marRight w:val="0"/>
      <w:marTop w:val="0"/>
      <w:marBottom w:val="0"/>
      <w:divBdr>
        <w:top w:val="none" w:sz="0" w:space="0" w:color="auto"/>
        <w:left w:val="none" w:sz="0" w:space="0" w:color="auto"/>
        <w:bottom w:val="none" w:sz="0" w:space="0" w:color="auto"/>
        <w:right w:val="none" w:sz="0" w:space="0" w:color="auto"/>
      </w:divBdr>
    </w:div>
    <w:div w:id="944077067">
      <w:bodyDiv w:val="1"/>
      <w:marLeft w:val="0"/>
      <w:marRight w:val="0"/>
      <w:marTop w:val="0"/>
      <w:marBottom w:val="0"/>
      <w:divBdr>
        <w:top w:val="none" w:sz="0" w:space="0" w:color="auto"/>
        <w:left w:val="none" w:sz="0" w:space="0" w:color="auto"/>
        <w:bottom w:val="none" w:sz="0" w:space="0" w:color="auto"/>
        <w:right w:val="none" w:sz="0" w:space="0" w:color="auto"/>
      </w:divBdr>
      <w:divsChild>
        <w:div w:id="1475872823">
          <w:marLeft w:val="0"/>
          <w:marRight w:val="0"/>
          <w:marTop w:val="0"/>
          <w:marBottom w:val="0"/>
          <w:divBdr>
            <w:top w:val="none" w:sz="0" w:space="0" w:color="auto"/>
            <w:left w:val="none" w:sz="0" w:space="0" w:color="auto"/>
            <w:bottom w:val="none" w:sz="0" w:space="0" w:color="auto"/>
            <w:right w:val="none" w:sz="0" w:space="0" w:color="auto"/>
          </w:divBdr>
          <w:divsChild>
            <w:div w:id="1988971359">
              <w:marLeft w:val="0"/>
              <w:marRight w:val="0"/>
              <w:marTop w:val="0"/>
              <w:marBottom w:val="0"/>
              <w:divBdr>
                <w:top w:val="none" w:sz="0" w:space="0" w:color="auto"/>
                <w:left w:val="none" w:sz="0" w:space="0" w:color="auto"/>
                <w:bottom w:val="none" w:sz="0" w:space="0" w:color="auto"/>
                <w:right w:val="none" w:sz="0" w:space="0" w:color="auto"/>
              </w:divBdr>
            </w:div>
            <w:div w:id="492837615">
              <w:marLeft w:val="0"/>
              <w:marRight w:val="0"/>
              <w:marTop w:val="0"/>
              <w:marBottom w:val="0"/>
              <w:divBdr>
                <w:top w:val="none" w:sz="0" w:space="0" w:color="auto"/>
                <w:left w:val="none" w:sz="0" w:space="0" w:color="auto"/>
                <w:bottom w:val="none" w:sz="0" w:space="0" w:color="auto"/>
                <w:right w:val="none" w:sz="0" w:space="0" w:color="auto"/>
              </w:divBdr>
            </w:div>
            <w:div w:id="1375277087">
              <w:marLeft w:val="0"/>
              <w:marRight w:val="0"/>
              <w:marTop w:val="0"/>
              <w:marBottom w:val="0"/>
              <w:divBdr>
                <w:top w:val="none" w:sz="0" w:space="0" w:color="auto"/>
                <w:left w:val="none" w:sz="0" w:space="0" w:color="auto"/>
                <w:bottom w:val="none" w:sz="0" w:space="0" w:color="auto"/>
                <w:right w:val="none" w:sz="0" w:space="0" w:color="auto"/>
              </w:divBdr>
              <w:divsChild>
                <w:div w:id="1141800757">
                  <w:marLeft w:val="0"/>
                  <w:marRight w:val="0"/>
                  <w:marTop w:val="0"/>
                  <w:marBottom w:val="0"/>
                  <w:divBdr>
                    <w:top w:val="none" w:sz="0" w:space="0" w:color="auto"/>
                    <w:left w:val="none" w:sz="0" w:space="0" w:color="auto"/>
                    <w:bottom w:val="none" w:sz="0" w:space="0" w:color="auto"/>
                    <w:right w:val="none" w:sz="0" w:space="0" w:color="auto"/>
                  </w:divBdr>
                </w:div>
              </w:divsChild>
            </w:div>
            <w:div w:id="1027831037">
              <w:marLeft w:val="0"/>
              <w:marRight w:val="0"/>
              <w:marTop w:val="0"/>
              <w:marBottom w:val="0"/>
              <w:divBdr>
                <w:top w:val="none" w:sz="0" w:space="0" w:color="auto"/>
                <w:left w:val="none" w:sz="0" w:space="0" w:color="auto"/>
                <w:bottom w:val="none" w:sz="0" w:space="0" w:color="auto"/>
                <w:right w:val="none" w:sz="0" w:space="0" w:color="auto"/>
              </w:divBdr>
              <w:divsChild>
                <w:div w:id="1875776278">
                  <w:marLeft w:val="0"/>
                  <w:marRight w:val="0"/>
                  <w:marTop w:val="0"/>
                  <w:marBottom w:val="0"/>
                  <w:divBdr>
                    <w:top w:val="none" w:sz="0" w:space="0" w:color="auto"/>
                    <w:left w:val="none" w:sz="0" w:space="0" w:color="auto"/>
                    <w:bottom w:val="none" w:sz="0" w:space="0" w:color="auto"/>
                    <w:right w:val="none" w:sz="0" w:space="0" w:color="auto"/>
                  </w:divBdr>
                </w:div>
              </w:divsChild>
            </w:div>
            <w:div w:id="889807761">
              <w:marLeft w:val="0"/>
              <w:marRight w:val="0"/>
              <w:marTop w:val="0"/>
              <w:marBottom w:val="0"/>
              <w:divBdr>
                <w:top w:val="none" w:sz="0" w:space="0" w:color="auto"/>
                <w:left w:val="none" w:sz="0" w:space="0" w:color="auto"/>
                <w:bottom w:val="none" w:sz="0" w:space="0" w:color="auto"/>
                <w:right w:val="none" w:sz="0" w:space="0" w:color="auto"/>
              </w:divBdr>
              <w:divsChild>
                <w:div w:id="1171220017">
                  <w:marLeft w:val="0"/>
                  <w:marRight w:val="0"/>
                  <w:marTop w:val="0"/>
                  <w:marBottom w:val="0"/>
                  <w:divBdr>
                    <w:top w:val="none" w:sz="0" w:space="0" w:color="auto"/>
                    <w:left w:val="none" w:sz="0" w:space="0" w:color="auto"/>
                    <w:bottom w:val="none" w:sz="0" w:space="0" w:color="auto"/>
                    <w:right w:val="none" w:sz="0" w:space="0" w:color="auto"/>
                  </w:divBdr>
                </w:div>
                <w:div w:id="339817149">
                  <w:marLeft w:val="0"/>
                  <w:marRight w:val="0"/>
                  <w:marTop w:val="0"/>
                  <w:marBottom w:val="0"/>
                  <w:divBdr>
                    <w:top w:val="none" w:sz="0" w:space="0" w:color="auto"/>
                    <w:left w:val="none" w:sz="0" w:space="0" w:color="auto"/>
                    <w:bottom w:val="none" w:sz="0" w:space="0" w:color="auto"/>
                    <w:right w:val="none" w:sz="0" w:space="0" w:color="auto"/>
                  </w:divBdr>
                </w:div>
                <w:div w:id="60569069">
                  <w:marLeft w:val="0"/>
                  <w:marRight w:val="0"/>
                  <w:marTop w:val="0"/>
                  <w:marBottom w:val="0"/>
                  <w:divBdr>
                    <w:top w:val="none" w:sz="0" w:space="0" w:color="auto"/>
                    <w:left w:val="none" w:sz="0" w:space="0" w:color="auto"/>
                    <w:bottom w:val="none" w:sz="0" w:space="0" w:color="auto"/>
                    <w:right w:val="none" w:sz="0" w:space="0" w:color="auto"/>
                  </w:divBdr>
                </w:div>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25713496">
              <w:marLeft w:val="0"/>
              <w:marRight w:val="0"/>
              <w:marTop w:val="0"/>
              <w:marBottom w:val="0"/>
              <w:divBdr>
                <w:top w:val="none" w:sz="0" w:space="0" w:color="auto"/>
                <w:left w:val="none" w:sz="0" w:space="0" w:color="auto"/>
                <w:bottom w:val="none" w:sz="0" w:space="0" w:color="auto"/>
                <w:right w:val="none" w:sz="0" w:space="0" w:color="auto"/>
              </w:divBdr>
              <w:divsChild>
                <w:div w:id="1407192141">
                  <w:marLeft w:val="0"/>
                  <w:marRight w:val="0"/>
                  <w:marTop w:val="0"/>
                  <w:marBottom w:val="0"/>
                  <w:divBdr>
                    <w:top w:val="none" w:sz="0" w:space="0" w:color="auto"/>
                    <w:left w:val="none" w:sz="0" w:space="0" w:color="auto"/>
                    <w:bottom w:val="none" w:sz="0" w:space="0" w:color="auto"/>
                    <w:right w:val="none" w:sz="0" w:space="0" w:color="auto"/>
                  </w:divBdr>
                </w:div>
                <w:div w:id="1751194487">
                  <w:marLeft w:val="0"/>
                  <w:marRight w:val="0"/>
                  <w:marTop w:val="0"/>
                  <w:marBottom w:val="0"/>
                  <w:divBdr>
                    <w:top w:val="none" w:sz="0" w:space="0" w:color="auto"/>
                    <w:left w:val="none" w:sz="0" w:space="0" w:color="auto"/>
                    <w:bottom w:val="none" w:sz="0" w:space="0" w:color="auto"/>
                    <w:right w:val="none" w:sz="0" w:space="0" w:color="auto"/>
                  </w:divBdr>
                </w:div>
                <w:div w:id="688332925">
                  <w:marLeft w:val="0"/>
                  <w:marRight w:val="0"/>
                  <w:marTop w:val="0"/>
                  <w:marBottom w:val="0"/>
                  <w:divBdr>
                    <w:top w:val="none" w:sz="0" w:space="0" w:color="auto"/>
                    <w:left w:val="none" w:sz="0" w:space="0" w:color="auto"/>
                    <w:bottom w:val="none" w:sz="0" w:space="0" w:color="auto"/>
                    <w:right w:val="none" w:sz="0" w:space="0" w:color="auto"/>
                  </w:divBdr>
                </w:div>
                <w:div w:id="2044090895">
                  <w:marLeft w:val="0"/>
                  <w:marRight w:val="0"/>
                  <w:marTop w:val="0"/>
                  <w:marBottom w:val="0"/>
                  <w:divBdr>
                    <w:top w:val="none" w:sz="0" w:space="0" w:color="auto"/>
                    <w:left w:val="none" w:sz="0" w:space="0" w:color="auto"/>
                    <w:bottom w:val="none" w:sz="0" w:space="0" w:color="auto"/>
                    <w:right w:val="none" w:sz="0" w:space="0" w:color="auto"/>
                  </w:divBdr>
                </w:div>
                <w:div w:id="175271436">
                  <w:marLeft w:val="0"/>
                  <w:marRight w:val="0"/>
                  <w:marTop w:val="0"/>
                  <w:marBottom w:val="0"/>
                  <w:divBdr>
                    <w:top w:val="none" w:sz="0" w:space="0" w:color="auto"/>
                    <w:left w:val="none" w:sz="0" w:space="0" w:color="auto"/>
                    <w:bottom w:val="none" w:sz="0" w:space="0" w:color="auto"/>
                    <w:right w:val="none" w:sz="0" w:space="0" w:color="auto"/>
                  </w:divBdr>
                </w:div>
                <w:div w:id="1564245591">
                  <w:marLeft w:val="0"/>
                  <w:marRight w:val="0"/>
                  <w:marTop w:val="0"/>
                  <w:marBottom w:val="0"/>
                  <w:divBdr>
                    <w:top w:val="none" w:sz="0" w:space="0" w:color="auto"/>
                    <w:left w:val="none" w:sz="0" w:space="0" w:color="auto"/>
                    <w:bottom w:val="none" w:sz="0" w:space="0" w:color="auto"/>
                    <w:right w:val="none" w:sz="0" w:space="0" w:color="auto"/>
                  </w:divBdr>
                </w:div>
                <w:div w:id="2111775336">
                  <w:marLeft w:val="0"/>
                  <w:marRight w:val="0"/>
                  <w:marTop w:val="0"/>
                  <w:marBottom w:val="0"/>
                  <w:divBdr>
                    <w:top w:val="none" w:sz="0" w:space="0" w:color="auto"/>
                    <w:left w:val="none" w:sz="0" w:space="0" w:color="auto"/>
                    <w:bottom w:val="none" w:sz="0" w:space="0" w:color="auto"/>
                    <w:right w:val="none" w:sz="0" w:space="0" w:color="auto"/>
                  </w:divBdr>
                </w:div>
              </w:divsChild>
            </w:div>
            <w:div w:id="1244029976">
              <w:marLeft w:val="0"/>
              <w:marRight w:val="0"/>
              <w:marTop w:val="0"/>
              <w:marBottom w:val="0"/>
              <w:divBdr>
                <w:top w:val="none" w:sz="0" w:space="0" w:color="auto"/>
                <w:left w:val="none" w:sz="0" w:space="0" w:color="auto"/>
                <w:bottom w:val="none" w:sz="0" w:space="0" w:color="auto"/>
                <w:right w:val="none" w:sz="0" w:space="0" w:color="auto"/>
              </w:divBdr>
              <w:divsChild>
                <w:div w:id="1589269807">
                  <w:marLeft w:val="0"/>
                  <w:marRight w:val="0"/>
                  <w:marTop w:val="0"/>
                  <w:marBottom w:val="0"/>
                  <w:divBdr>
                    <w:top w:val="none" w:sz="0" w:space="0" w:color="auto"/>
                    <w:left w:val="none" w:sz="0" w:space="0" w:color="auto"/>
                    <w:bottom w:val="none" w:sz="0" w:space="0" w:color="auto"/>
                    <w:right w:val="none" w:sz="0" w:space="0" w:color="auto"/>
                  </w:divBdr>
                </w:div>
                <w:div w:id="218791366">
                  <w:marLeft w:val="0"/>
                  <w:marRight w:val="0"/>
                  <w:marTop w:val="0"/>
                  <w:marBottom w:val="0"/>
                  <w:divBdr>
                    <w:top w:val="none" w:sz="0" w:space="0" w:color="auto"/>
                    <w:left w:val="none" w:sz="0" w:space="0" w:color="auto"/>
                    <w:bottom w:val="none" w:sz="0" w:space="0" w:color="auto"/>
                    <w:right w:val="none" w:sz="0" w:space="0" w:color="auto"/>
                  </w:divBdr>
                </w:div>
              </w:divsChild>
            </w:div>
            <w:div w:id="305356607">
              <w:marLeft w:val="0"/>
              <w:marRight w:val="0"/>
              <w:marTop w:val="0"/>
              <w:marBottom w:val="0"/>
              <w:divBdr>
                <w:top w:val="none" w:sz="0" w:space="0" w:color="auto"/>
                <w:left w:val="none" w:sz="0" w:space="0" w:color="auto"/>
                <w:bottom w:val="none" w:sz="0" w:space="0" w:color="auto"/>
                <w:right w:val="none" w:sz="0" w:space="0" w:color="auto"/>
              </w:divBdr>
              <w:divsChild>
                <w:div w:id="225378471">
                  <w:marLeft w:val="0"/>
                  <w:marRight w:val="0"/>
                  <w:marTop w:val="0"/>
                  <w:marBottom w:val="0"/>
                  <w:divBdr>
                    <w:top w:val="none" w:sz="0" w:space="0" w:color="auto"/>
                    <w:left w:val="none" w:sz="0" w:space="0" w:color="auto"/>
                    <w:bottom w:val="none" w:sz="0" w:space="0" w:color="auto"/>
                    <w:right w:val="none" w:sz="0" w:space="0" w:color="auto"/>
                  </w:divBdr>
                </w:div>
                <w:div w:id="296880004">
                  <w:marLeft w:val="0"/>
                  <w:marRight w:val="0"/>
                  <w:marTop w:val="0"/>
                  <w:marBottom w:val="0"/>
                  <w:divBdr>
                    <w:top w:val="none" w:sz="0" w:space="0" w:color="auto"/>
                    <w:left w:val="none" w:sz="0" w:space="0" w:color="auto"/>
                    <w:bottom w:val="none" w:sz="0" w:space="0" w:color="auto"/>
                    <w:right w:val="none" w:sz="0" w:space="0" w:color="auto"/>
                  </w:divBdr>
                </w:div>
                <w:div w:id="1636252056">
                  <w:marLeft w:val="0"/>
                  <w:marRight w:val="0"/>
                  <w:marTop w:val="0"/>
                  <w:marBottom w:val="0"/>
                  <w:divBdr>
                    <w:top w:val="none" w:sz="0" w:space="0" w:color="auto"/>
                    <w:left w:val="none" w:sz="0" w:space="0" w:color="auto"/>
                    <w:bottom w:val="none" w:sz="0" w:space="0" w:color="auto"/>
                    <w:right w:val="none" w:sz="0" w:space="0" w:color="auto"/>
                  </w:divBdr>
                </w:div>
                <w:div w:id="163400362">
                  <w:marLeft w:val="0"/>
                  <w:marRight w:val="0"/>
                  <w:marTop w:val="0"/>
                  <w:marBottom w:val="0"/>
                  <w:divBdr>
                    <w:top w:val="none" w:sz="0" w:space="0" w:color="auto"/>
                    <w:left w:val="none" w:sz="0" w:space="0" w:color="auto"/>
                    <w:bottom w:val="none" w:sz="0" w:space="0" w:color="auto"/>
                    <w:right w:val="none" w:sz="0" w:space="0" w:color="auto"/>
                  </w:divBdr>
                </w:div>
                <w:div w:id="1998340998">
                  <w:marLeft w:val="0"/>
                  <w:marRight w:val="0"/>
                  <w:marTop w:val="0"/>
                  <w:marBottom w:val="0"/>
                  <w:divBdr>
                    <w:top w:val="none" w:sz="0" w:space="0" w:color="auto"/>
                    <w:left w:val="none" w:sz="0" w:space="0" w:color="auto"/>
                    <w:bottom w:val="none" w:sz="0" w:space="0" w:color="auto"/>
                    <w:right w:val="none" w:sz="0" w:space="0" w:color="auto"/>
                  </w:divBdr>
                </w:div>
                <w:div w:id="382027558">
                  <w:marLeft w:val="0"/>
                  <w:marRight w:val="0"/>
                  <w:marTop w:val="0"/>
                  <w:marBottom w:val="0"/>
                  <w:divBdr>
                    <w:top w:val="none" w:sz="0" w:space="0" w:color="auto"/>
                    <w:left w:val="none" w:sz="0" w:space="0" w:color="auto"/>
                    <w:bottom w:val="none" w:sz="0" w:space="0" w:color="auto"/>
                    <w:right w:val="none" w:sz="0" w:space="0" w:color="auto"/>
                  </w:divBdr>
                </w:div>
              </w:divsChild>
            </w:div>
            <w:div w:id="1409382649">
              <w:marLeft w:val="0"/>
              <w:marRight w:val="0"/>
              <w:marTop w:val="0"/>
              <w:marBottom w:val="0"/>
              <w:divBdr>
                <w:top w:val="none" w:sz="0" w:space="0" w:color="auto"/>
                <w:left w:val="none" w:sz="0" w:space="0" w:color="auto"/>
                <w:bottom w:val="none" w:sz="0" w:space="0" w:color="auto"/>
                <w:right w:val="none" w:sz="0" w:space="0" w:color="auto"/>
              </w:divBdr>
              <w:divsChild>
                <w:div w:id="655497091">
                  <w:marLeft w:val="0"/>
                  <w:marRight w:val="0"/>
                  <w:marTop w:val="0"/>
                  <w:marBottom w:val="0"/>
                  <w:divBdr>
                    <w:top w:val="none" w:sz="0" w:space="0" w:color="auto"/>
                    <w:left w:val="none" w:sz="0" w:space="0" w:color="auto"/>
                    <w:bottom w:val="none" w:sz="0" w:space="0" w:color="auto"/>
                    <w:right w:val="none" w:sz="0" w:space="0" w:color="auto"/>
                  </w:divBdr>
                </w:div>
                <w:div w:id="89397485">
                  <w:marLeft w:val="0"/>
                  <w:marRight w:val="0"/>
                  <w:marTop w:val="0"/>
                  <w:marBottom w:val="0"/>
                  <w:divBdr>
                    <w:top w:val="none" w:sz="0" w:space="0" w:color="auto"/>
                    <w:left w:val="none" w:sz="0" w:space="0" w:color="auto"/>
                    <w:bottom w:val="none" w:sz="0" w:space="0" w:color="auto"/>
                    <w:right w:val="none" w:sz="0" w:space="0" w:color="auto"/>
                  </w:divBdr>
                </w:div>
                <w:div w:id="1026370311">
                  <w:marLeft w:val="0"/>
                  <w:marRight w:val="0"/>
                  <w:marTop w:val="0"/>
                  <w:marBottom w:val="0"/>
                  <w:divBdr>
                    <w:top w:val="none" w:sz="0" w:space="0" w:color="auto"/>
                    <w:left w:val="none" w:sz="0" w:space="0" w:color="auto"/>
                    <w:bottom w:val="none" w:sz="0" w:space="0" w:color="auto"/>
                    <w:right w:val="none" w:sz="0" w:space="0" w:color="auto"/>
                  </w:divBdr>
                </w:div>
                <w:div w:id="1137843109">
                  <w:marLeft w:val="0"/>
                  <w:marRight w:val="0"/>
                  <w:marTop w:val="0"/>
                  <w:marBottom w:val="0"/>
                  <w:divBdr>
                    <w:top w:val="none" w:sz="0" w:space="0" w:color="auto"/>
                    <w:left w:val="none" w:sz="0" w:space="0" w:color="auto"/>
                    <w:bottom w:val="none" w:sz="0" w:space="0" w:color="auto"/>
                    <w:right w:val="none" w:sz="0" w:space="0" w:color="auto"/>
                  </w:divBdr>
                </w:div>
                <w:div w:id="347289685">
                  <w:marLeft w:val="0"/>
                  <w:marRight w:val="0"/>
                  <w:marTop w:val="0"/>
                  <w:marBottom w:val="0"/>
                  <w:divBdr>
                    <w:top w:val="none" w:sz="0" w:space="0" w:color="auto"/>
                    <w:left w:val="none" w:sz="0" w:space="0" w:color="auto"/>
                    <w:bottom w:val="none" w:sz="0" w:space="0" w:color="auto"/>
                    <w:right w:val="none" w:sz="0" w:space="0" w:color="auto"/>
                  </w:divBdr>
                </w:div>
                <w:div w:id="870461382">
                  <w:marLeft w:val="0"/>
                  <w:marRight w:val="0"/>
                  <w:marTop w:val="0"/>
                  <w:marBottom w:val="0"/>
                  <w:divBdr>
                    <w:top w:val="none" w:sz="0" w:space="0" w:color="auto"/>
                    <w:left w:val="none" w:sz="0" w:space="0" w:color="auto"/>
                    <w:bottom w:val="none" w:sz="0" w:space="0" w:color="auto"/>
                    <w:right w:val="none" w:sz="0" w:space="0" w:color="auto"/>
                  </w:divBdr>
                </w:div>
                <w:div w:id="1518034070">
                  <w:marLeft w:val="0"/>
                  <w:marRight w:val="0"/>
                  <w:marTop w:val="0"/>
                  <w:marBottom w:val="0"/>
                  <w:divBdr>
                    <w:top w:val="none" w:sz="0" w:space="0" w:color="auto"/>
                    <w:left w:val="none" w:sz="0" w:space="0" w:color="auto"/>
                    <w:bottom w:val="none" w:sz="0" w:space="0" w:color="auto"/>
                    <w:right w:val="none" w:sz="0" w:space="0" w:color="auto"/>
                  </w:divBdr>
                </w:div>
                <w:div w:id="184368568">
                  <w:marLeft w:val="0"/>
                  <w:marRight w:val="0"/>
                  <w:marTop w:val="0"/>
                  <w:marBottom w:val="0"/>
                  <w:divBdr>
                    <w:top w:val="none" w:sz="0" w:space="0" w:color="auto"/>
                    <w:left w:val="none" w:sz="0" w:space="0" w:color="auto"/>
                    <w:bottom w:val="none" w:sz="0" w:space="0" w:color="auto"/>
                    <w:right w:val="none" w:sz="0" w:space="0" w:color="auto"/>
                  </w:divBdr>
                </w:div>
              </w:divsChild>
            </w:div>
            <w:div w:id="3193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28587">
      <w:bodyDiv w:val="1"/>
      <w:marLeft w:val="0"/>
      <w:marRight w:val="0"/>
      <w:marTop w:val="0"/>
      <w:marBottom w:val="0"/>
      <w:divBdr>
        <w:top w:val="none" w:sz="0" w:space="0" w:color="auto"/>
        <w:left w:val="none" w:sz="0" w:space="0" w:color="auto"/>
        <w:bottom w:val="none" w:sz="0" w:space="0" w:color="auto"/>
        <w:right w:val="none" w:sz="0" w:space="0" w:color="auto"/>
      </w:divBdr>
      <w:divsChild>
        <w:div w:id="743840431">
          <w:marLeft w:val="0"/>
          <w:marRight w:val="0"/>
          <w:marTop w:val="0"/>
          <w:marBottom w:val="0"/>
          <w:divBdr>
            <w:top w:val="none" w:sz="0" w:space="0" w:color="auto"/>
            <w:left w:val="none" w:sz="0" w:space="0" w:color="auto"/>
            <w:bottom w:val="none" w:sz="0" w:space="0" w:color="auto"/>
            <w:right w:val="none" w:sz="0" w:space="0" w:color="auto"/>
          </w:divBdr>
          <w:divsChild>
            <w:div w:id="1898394630">
              <w:marLeft w:val="0"/>
              <w:marRight w:val="0"/>
              <w:marTop w:val="0"/>
              <w:marBottom w:val="0"/>
              <w:divBdr>
                <w:top w:val="none" w:sz="0" w:space="0" w:color="auto"/>
                <w:left w:val="none" w:sz="0" w:space="0" w:color="auto"/>
                <w:bottom w:val="none" w:sz="0" w:space="0" w:color="auto"/>
                <w:right w:val="none" w:sz="0" w:space="0" w:color="auto"/>
              </w:divBdr>
              <w:divsChild>
                <w:div w:id="625166262">
                  <w:marLeft w:val="0"/>
                  <w:marRight w:val="0"/>
                  <w:marTop w:val="0"/>
                  <w:marBottom w:val="0"/>
                  <w:divBdr>
                    <w:top w:val="none" w:sz="0" w:space="0" w:color="auto"/>
                    <w:left w:val="none" w:sz="0" w:space="0" w:color="auto"/>
                    <w:bottom w:val="none" w:sz="0" w:space="0" w:color="auto"/>
                    <w:right w:val="none" w:sz="0" w:space="0" w:color="auto"/>
                  </w:divBdr>
                </w:div>
                <w:div w:id="1014647473">
                  <w:marLeft w:val="0"/>
                  <w:marRight w:val="0"/>
                  <w:marTop w:val="0"/>
                  <w:marBottom w:val="0"/>
                  <w:divBdr>
                    <w:top w:val="none" w:sz="0" w:space="0" w:color="auto"/>
                    <w:left w:val="none" w:sz="0" w:space="0" w:color="auto"/>
                    <w:bottom w:val="none" w:sz="0" w:space="0" w:color="auto"/>
                    <w:right w:val="none" w:sz="0" w:space="0" w:color="auto"/>
                  </w:divBdr>
                </w:div>
                <w:div w:id="771558594">
                  <w:marLeft w:val="0"/>
                  <w:marRight w:val="0"/>
                  <w:marTop w:val="0"/>
                  <w:marBottom w:val="0"/>
                  <w:divBdr>
                    <w:top w:val="none" w:sz="0" w:space="0" w:color="auto"/>
                    <w:left w:val="none" w:sz="0" w:space="0" w:color="auto"/>
                    <w:bottom w:val="none" w:sz="0" w:space="0" w:color="auto"/>
                    <w:right w:val="none" w:sz="0" w:space="0" w:color="auto"/>
                  </w:divBdr>
                  <w:divsChild>
                    <w:div w:id="203102765">
                      <w:marLeft w:val="0"/>
                      <w:marRight w:val="0"/>
                      <w:marTop w:val="0"/>
                      <w:marBottom w:val="0"/>
                      <w:divBdr>
                        <w:top w:val="none" w:sz="0" w:space="0" w:color="auto"/>
                        <w:left w:val="none" w:sz="0" w:space="0" w:color="auto"/>
                        <w:bottom w:val="none" w:sz="0" w:space="0" w:color="auto"/>
                        <w:right w:val="none" w:sz="0" w:space="0" w:color="auto"/>
                      </w:divBdr>
                    </w:div>
                  </w:divsChild>
                </w:div>
                <w:div w:id="559555592">
                  <w:marLeft w:val="0"/>
                  <w:marRight w:val="0"/>
                  <w:marTop w:val="0"/>
                  <w:marBottom w:val="0"/>
                  <w:divBdr>
                    <w:top w:val="none" w:sz="0" w:space="0" w:color="auto"/>
                    <w:left w:val="none" w:sz="0" w:space="0" w:color="auto"/>
                    <w:bottom w:val="none" w:sz="0" w:space="0" w:color="auto"/>
                    <w:right w:val="none" w:sz="0" w:space="0" w:color="auto"/>
                  </w:divBdr>
                  <w:divsChild>
                    <w:div w:id="96221522">
                      <w:marLeft w:val="0"/>
                      <w:marRight w:val="0"/>
                      <w:marTop w:val="0"/>
                      <w:marBottom w:val="0"/>
                      <w:divBdr>
                        <w:top w:val="none" w:sz="0" w:space="0" w:color="auto"/>
                        <w:left w:val="none" w:sz="0" w:space="0" w:color="auto"/>
                        <w:bottom w:val="none" w:sz="0" w:space="0" w:color="auto"/>
                        <w:right w:val="none" w:sz="0" w:space="0" w:color="auto"/>
                      </w:divBdr>
                    </w:div>
                  </w:divsChild>
                </w:div>
                <w:div w:id="738480235">
                  <w:marLeft w:val="0"/>
                  <w:marRight w:val="0"/>
                  <w:marTop w:val="0"/>
                  <w:marBottom w:val="0"/>
                  <w:divBdr>
                    <w:top w:val="none" w:sz="0" w:space="0" w:color="auto"/>
                    <w:left w:val="none" w:sz="0" w:space="0" w:color="auto"/>
                    <w:bottom w:val="none" w:sz="0" w:space="0" w:color="auto"/>
                    <w:right w:val="none" w:sz="0" w:space="0" w:color="auto"/>
                  </w:divBdr>
                  <w:divsChild>
                    <w:div w:id="1457527802">
                      <w:marLeft w:val="0"/>
                      <w:marRight w:val="0"/>
                      <w:marTop w:val="0"/>
                      <w:marBottom w:val="0"/>
                      <w:divBdr>
                        <w:top w:val="none" w:sz="0" w:space="0" w:color="auto"/>
                        <w:left w:val="none" w:sz="0" w:space="0" w:color="auto"/>
                        <w:bottom w:val="none" w:sz="0" w:space="0" w:color="auto"/>
                        <w:right w:val="none" w:sz="0" w:space="0" w:color="auto"/>
                      </w:divBdr>
                    </w:div>
                    <w:div w:id="1404638786">
                      <w:marLeft w:val="0"/>
                      <w:marRight w:val="0"/>
                      <w:marTop w:val="0"/>
                      <w:marBottom w:val="0"/>
                      <w:divBdr>
                        <w:top w:val="none" w:sz="0" w:space="0" w:color="auto"/>
                        <w:left w:val="none" w:sz="0" w:space="0" w:color="auto"/>
                        <w:bottom w:val="none" w:sz="0" w:space="0" w:color="auto"/>
                        <w:right w:val="none" w:sz="0" w:space="0" w:color="auto"/>
                      </w:divBdr>
                    </w:div>
                    <w:div w:id="1758668248">
                      <w:marLeft w:val="0"/>
                      <w:marRight w:val="0"/>
                      <w:marTop w:val="0"/>
                      <w:marBottom w:val="0"/>
                      <w:divBdr>
                        <w:top w:val="none" w:sz="0" w:space="0" w:color="auto"/>
                        <w:left w:val="none" w:sz="0" w:space="0" w:color="auto"/>
                        <w:bottom w:val="none" w:sz="0" w:space="0" w:color="auto"/>
                        <w:right w:val="none" w:sz="0" w:space="0" w:color="auto"/>
                      </w:divBdr>
                    </w:div>
                    <w:div w:id="1761096812">
                      <w:marLeft w:val="0"/>
                      <w:marRight w:val="0"/>
                      <w:marTop w:val="0"/>
                      <w:marBottom w:val="0"/>
                      <w:divBdr>
                        <w:top w:val="none" w:sz="0" w:space="0" w:color="auto"/>
                        <w:left w:val="none" w:sz="0" w:space="0" w:color="auto"/>
                        <w:bottom w:val="none" w:sz="0" w:space="0" w:color="auto"/>
                        <w:right w:val="none" w:sz="0" w:space="0" w:color="auto"/>
                      </w:divBdr>
                    </w:div>
                  </w:divsChild>
                </w:div>
                <w:div w:id="2037582365">
                  <w:marLeft w:val="0"/>
                  <w:marRight w:val="0"/>
                  <w:marTop w:val="0"/>
                  <w:marBottom w:val="0"/>
                  <w:divBdr>
                    <w:top w:val="none" w:sz="0" w:space="0" w:color="auto"/>
                    <w:left w:val="none" w:sz="0" w:space="0" w:color="auto"/>
                    <w:bottom w:val="none" w:sz="0" w:space="0" w:color="auto"/>
                    <w:right w:val="none" w:sz="0" w:space="0" w:color="auto"/>
                  </w:divBdr>
                  <w:divsChild>
                    <w:div w:id="1260600498">
                      <w:marLeft w:val="0"/>
                      <w:marRight w:val="0"/>
                      <w:marTop w:val="0"/>
                      <w:marBottom w:val="0"/>
                      <w:divBdr>
                        <w:top w:val="none" w:sz="0" w:space="0" w:color="auto"/>
                        <w:left w:val="none" w:sz="0" w:space="0" w:color="auto"/>
                        <w:bottom w:val="none" w:sz="0" w:space="0" w:color="auto"/>
                        <w:right w:val="none" w:sz="0" w:space="0" w:color="auto"/>
                      </w:divBdr>
                    </w:div>
                    <w:div w:id="189923834">
                      <w:marLeft w:val="0"/>
                      <w:marRight w:val="0"/>
                      <w:marTop w:val="0"/>
                      <w:marBottom w:val="0"/>
                      <w:divBdr>
                        <w:top w:val="none" w:sz="0" w:space="0" w:color="auto"/>
                        <w:left w:val="none" w:sz="0" w:space="0" w:color="auto"/>
                        <w:bottom w:val="none" w:sz="0" w:space="0" w:color="auto"/>
                        <w:right w:val="none" w:sz="0" w:space="0" w:color="auto"/>
                      </w:divBdr>
                    </w:div>
                    <w:div w:id="1567841516">
                      <w:marLeft w:val="0"/>
                      <w:marRight w:val="0"/>
                      <w:marTop w:val="0"/>
                      <w:marBottom w:val="0"/>
                      <w:divBdr>
                        <w:top w:val="none" w:sz="0" w:space="0" w:color="auto"/>
                        <w:left w:val="none" w:sz="0" w:space="0" w:color="auto"/>
                        <w:bottom w:val="none" w:sz="0" w:space="0" w:color="auto"/>
                        <w:right w:val="none" w:sz="0" w:space="0" w:color="auto"/>
                      </w:divBdr>
                    </w:div>
                    <w:div w:id="2127314575">
                      <w:marLeft w:val="0"/>
                      <w:marRight w:val="0"/>
                      <w:marTop w:val="0"/>
                      <w:marBottom w:val="0"/>
                      <w:divBdr>
                        <w:top w:val="none" w:sz="0" w:space="0" w:color="auto"/>
                        <w:left w:val="none" w:sz="0" w:space="0" w:color="auto"/>
                        <w:bottom w:val="none" w:sz="0" w:space="0" w:color="auto"/>
                        <w:right w:val="none" w:sz="0" w:space="0" w:color="auto"/>
                      </w:divBdr>
                    </w:div>
                    <w:div w:id="295330821">
                      <w:marLeft w:val="0"/>
                      <w:marRight w:val="0"/>
                      <w:marTop w:val="0"/>
                      <w:marBottom w:val="0"/>
                      <w:divBdr>
                        <w:top w:val="none" w:sz="0" w:space="0" w:color="auto"/>
                        <w:left w:val="none" w:sz="0" w:space="0" w:color="auto"/>
                        <w:bottom w:val="none" w:sz="0" w:space="0" w:color="auto"/>
                        <w:right w:val="none" w:sz="0" w:space="0" w:color="auto"/>
                      </w:divBdr>
                    </w:div>
                    <w:div w:id="1261834020">
                      <w:marLeft w:val="0"/>
                      <w:marRight w:val="0"/>
                      <w:marTop w:val="0"/>
                      <w:marBottom w:val="0"/>
                      <w:divBdr>
                        <w:top w:val="none" w:sz="0" w:space="0" w:color="auto"/>
                        <w:left w:val="none" w:sz="0" w:space="0" w:color="auto"/>
                        <w:bottom w:val="none" w:sz="0" w:space="0" w:color="auto"/>
                        <w:right w:val="none" w:sz="0" w:space="0" w:color="auto"/>
                      </w:divBdr>
                    </w:div>
                    <w:div w:id="1426262607">
                      <w:marLeft w:val="0"/>
                      <w:marRight w:val="0"/>
                      <w:marTop w:val="0"/>
                      <w:marBottom w:val="0"/>
                      <w:divBdr>
                        <w:top w:val="none" w:sz="0" w:space="0" w:color="auto"/>
                        <w:left w:val="none" w:sz="0" w:space="0" w:color="auto"/>
                        <w:bottom w:val="none" w:sz="0" w:space="0" w:color="auto"/>
                        <w:right w:val="none" w:sz="0" w:space="0" w:color="auto"/>
                      </w:divBdr>
                    </w:div>
                  </w:divsChild>
                </w:div>
                <w:div w:id="45225346">
                  <w:marLeft w:val="0"/>
                  <w:marRight w:val="0"/>
                  <w:marTop w:val="0"/>
                  <w:marBottom w:val="0"/>
                  <w:divBdr>
                    <w:top w:val="none" w:sz="0" w:space="0" w:color="auto"/>
                    <w:left w:val="none" w:sz="0" w:space="0" w:color="auto"/>
                    <w:bottom w:val="none" w:sz="0" w:space="0" w:color="auto"/>
                    <w:right w:val="none" w:sz="0" w:space="0" w:color="auto"/>
                  </w:divBdr>
                  <w:divsChild>
                    <w:div w:id="1986398930">
                      <w:marLeft w:val="0"/>
                      <w:marRight w:val="0"/>
                      <w:marTop w:val="0"/>
                      <w:marBottom w:val="0"/>
                      <w:divBdr>
                        <w:top w:val="none" w:sz="0" w:space="0" w:color="auto"/>
                        <w:left w:val="none" w:sz="0" w:space="0" w:color="auto"/>
                        <w:bottom w:val="none" w:sz="0" w:space="0" w:color="auto"/>
                        <w:right w:val="none" w:sz="0" w:space="0" w:color="auto"/>
                      </w:divBdr>
                    </w:div>
                    <w:div w:id="483742593">
                      <w:marLeft w:val="0"/>
                      <w:marRight w:val="0"/>
                      <w:marTop w:val="0"/>
                      <w:marBottom w:val="0"/>
                      <w:divBdr>
                        <w:top w:val="none" w:sz="0" w:space="0" w:color="auto"/>
                        <w:left w:val="none" w:sz="0" w:space="0" w:color="auto"/>
                        <w:bottom w:val="none" w:sz="0" w:space="0" w:color="auto"/>
                        <w:right w:val="none" w:sz="0" w:space="0" w:color="auto"/>
                      </w:divBdr>
                    </w:div>
                  </w:divsChild>
                </w:div>
                <w:div w:id="654915198">
                  <w:marLeft w:val="0"/>
                  <w:marRight w:val="0"/>
                  <w:marTop w:val="0"/>
                  <w:marBottom w:val="0"/>
                  <w:divBdr>
                    <w:top w:val="none" w:sz="0" w:space="0" w:color="auto"/>
                    <w:left w:val="none" w:sz="0" w:space="0" w:color="auto"/>
                    <w:bottom w:val="none" w:sz="0" w:space="0" w:color="auto"/>
                    <w:right w:val="none" w:sz="0" w:space="0" w:color="auto"/>
                  </w:divBdr>
                  <w:divsChild>
                    <w:div w:id="747194656">
                      <w:marLeft w:val="0"/>
                      <w:marRight w:val="0"/>
                      <w:marTop w:val="0"/>
                      <w:marBottom w:val="0"/>
                      <w:divBdr>
                        <w:top w:val="none" w:sz="0" w:space="0" w:color="auto"/>
                        <w:left w:val="none" w:sz="0" w:space="0" w:color="auto"/>
                        <w:bottom w:val="none" w:sz="0" w:space="0" w:color="auto"/>
                        <w:right w:val="none" w:sz="0" w:space="0" w:color="auto"/>
                      </w:divBdr>
                    </w:div>
                    <w:div w:id="1829975067">
                      <w:marLeft w:val="0"/>
                      <w:marRight w:val="0"/>
                      <w:marTop w:val="0"/>
                      <w:marBottom w:val="0"/>
                      <w:divBdr>
                        <w:top w:val="none" w:sz="0" w:space="0" w:color="auto"/>
                        <w:left w:val="none" w:sz="0" w:space="0" w:color="auto"/>
                        <w:bottom w:val="none" w:sz="0" w:space="0" w:color="auto"/>
                        <w:right w:val="none" w:sz="0" w:space="0" w:color="auto"/>
                      </w:divBdr>
                    </w:div>
                    <w:div w:id="2052920479">
                      <w:marLeft w:val="0"/>
                      <w:marRight w:val="0"/>
                      <w:marTop w:val="0"/>
                      <w:marBottom w:val="0"/>
                      <w:divBdr>
                        <w:top w:val="none" w:sz="0" w:space="0" w:color="auto"/>
                        <w:left w:val="none" w:sz="0" w:space="0" w:color="auto"/>
                        <w:bottom w:val="none" w:sz="0" w:space="0" w:color="auto"/>
                        <w:right w:val="none" w:sz="0" w:space="0" w:color="auto"/>
                      </w:divBdr>
                    </w:div>
                    <w:div w:id="357780937">
                      <w:marLeft w:val="0"/>
                      <w:marRight w:val="0"/>
                      <w:marTop w:val="0"/>
                      <w:marBottom w:val="0"/>
                      <w:divBdr>
                        <w:top w:val="none" w:sz="0" w:space="0" w:color="auto"/>
                        <w:left w:val="none" w:sz="0" w:space="0" w:color="auto"/>
                        <w:bottom w:val="none" w:sz="0" w:space="0" w:color="auto"/>
                        <w:right w:val="none" w:sz="0" w:space="0" w:color="auto"/>
                      </w:divBdr>
                    </w:div>
                    <w:div w:id="625544920">
                      <w:marLeft w:val="0"/>
                      <w:marRight w:val="0"/>
                      <w:marTop w:val="0"/>
                      <w:marBottom w:val="0"/>
                      <w:divBdr>
                        <w:top w:val="none" w:sz="0" w:space="0" w:color="auto"/>
                        <w:left w:val="none" w:sz="0" w:space="0" w:color="auto"/>
                        <w:bottom w:val="none" w:sz="0" w:space="0" w:color="auto"/>
                        <w:right w:val="none" w:sz="0" w:space="0" w:color="auto"/>
                      </w:divBdr>
                    </w:div>
                    <w:div w:id="2136365877">
                      <w:marLeft w:val="0"/>
                      <w:marRight w:val="0"/>
                      <w:marTop w:val="0"/>
                      <w:marBottom w:val="0"/>
                      <w:divBdr>
                        <w:top w:val="none" w:sz="0" w:space="0" w:color="auto"/>
                        <w:left w:val="none" w:sz="0" w:space="0" w:color="auto"/>
                        <w:bottom w:val="none" w:sz="0" w:space="0" w:color="auto"/>
                        <w:right w:val="none" w:sz="0" w:space="0" w:color="auto"/>
                      </w:divBdr>
                    </w:div>
                  </w:divsChild>
                </w:div>
                <w:div w:id="873810097">
                  <w:marLeft w:val="0"/>
                  <w:marRight w:val="0"/>
                  <w:marTop w:val="0"/>
                  <w:marBottom w:val="0"/>
                  <w:divBdr>
                    <w:top w:val="none" w:sz="0" w:space="0" w:color="auto"/>
                    <w:left w:val="none" w:sz="0" w:space="0" w:color="auto"/>
                    <w:bottom w:val="none" w:sz="0" w:space="0" w:color="auto"/>
                    <w:right w:val="none" w:sz="0" w:space="0" w:color="auto"/>
                  </w:divBdr>
                  <w:divsChild>
                    <w:div w:id="711539958">
                      <w:marLeft w:val="0"/>
                      <w:marRight w:val="0"/>
                      <w:marTop w:val="0"/>
                      <w:marBottom w:val="0"/>
                      <w:divBdr>
                        <w:top w:val="none" w:sz="0" w:space="0" w:color="auto"/>
                        <w:left w:val="none" w:sz="0" w:space="0" w:color="auto"/>
                        <w:bottom w:val="none" w:sz="0" w:space="0" w:color="auto"/>
                        <w:right w:val="none" w:sz="0" w:space="0" w:color="auto"/>
                      </w:divBdr>
                    </w:div>
                    <w:div w:id="1168710405">
                      <w:marLeft w:val="0"/>
                      <w:marRight w:val="0"/>
                      <w:marTop w:val="0"/>
                      <w:marBottom w:val="0"/>
                      <w:divBdr>
                        <w:top w:val="none" w:sz="0" w:space="0" w:color="auto"/>
                        <w:left w:val="none" w:sz="0" w:space="0" w:color="auto"/>
                        <w:bottom w:val="none" w:sz="0" w:space="0" w:color="auto"/>
                        <w:right w:val="none" w:sz="0" w:space="0" w:color="auto"/>
                      </w:divBdr>
                    </w:div>
                    <w:div w:id="706104475">
                      <w:marLeft w:val="0"/>
                      <w:marRight w:val="0"/>
                      <w:marTop w:val="0"/>
                      <w:marBottom w:val="0"/>
                      <w:divBdr>
                        <w:top w:val="none" w:sz="0" w:space="0" w:color="auto"/>
                        <w:left w:val="none" w:sz="0" w:space="0" w:color="auto"/>
                        <w:bottom w:val="none" w:sz="0" w:space="0" w:color="auto"/>
                        <w:right w:val="none" w:sz="0" w:space="0" w:color="auto"/>
                      </w:divBdr>
                    </w:div>
                    <w:div w:id="1648977653">
                      <w:marLeft w:val="0"/>
                      <w:marRight w:val="0"/>
                      <w:marTop w:val="0"/>
                      <w:marBottom w:val="0"/>
                      <w:divBdr>
                        <w:top w:val="none" w:sz="0" w:space="0" w:color="auto"/>
                        <w:left w:val="none" w:sz="0" w:space="0" w:color="auto"/>
                        <w:bottom w:val="none" w:sz="0" w:space="0" w:color="auto"/>
                        <w:right w:val="none" w:sz="0" w:space="0" w:color="auto"/>
                      </w:divBdr>
                    </w:div>
                    <w:div w:id="1796172708">
                      <w:marLeft w:val="0"/>
                      <w:marRight w:val="0"/>
                      <w:marTop w:val="0"/>
                      <w:marBottom w:val="0"/>
                      <w:divBdr>
                        <w:top w:val="none" w:sz="0" w:space="0" w:color="auto"/>
                        <w:left w:val="none" w:sz="0" w:space="0" w:color="auto"/>
                        <w:bottom w:val="none" w:sz="0" w:space="0" w:color="auto"/>
                        <w:right w:val="none" w:sz="0" w:space="0" w:color="auto"/>
                      </w:divBdr>
                    </w:div>
                    <w:div w:id="214657161">
                      <w:marLeft w:val="0"/>
                      <w:marRight w:val="0"/>
                      <w:marTop w:val="0"/>
                      <w:marBottom w:val="0"/>
                      <w:divBdr>
                        <w:top w:val="none" w:sz="0" w:space="0" w:color="auto"/>
                        <w:left w:val="none" w:sz="0" w:space="0" w:color="auto"/>
                        <w:bottom w:val="none" w:sz="0" w:space="0" w:color="auto"/>
                        <w:right w:val="none" w:sz="0" w:space="0" w:color="auto"/>
                      </w:divBdr>
                    </w:div>
                    <w:div w:id="1932354436">
                      <w:marLeft w:val="0"/>
                      <w:marRight w:val="0"/>
                      <w:marTop w:val="0"/>
                      <w:marBottom w:val="0"/>
                      <w:divBdr>
                        <w:top w:val="none" w:sz="0" w:space="0" w:color="auto"/>
                        <w:left w:val="none" w:sz="0" w:space="0" w:color="auto"/>
                        <w:bottom w:val="none" w:sz="0" w:space="0" w:color="auto"/>
                        <w:right w:val="none" w:sz="0" w:space="0" w:color="auto"/>
                      </w:divBdr>
                    </w:div>
                    <w:div w:id="1427648103">
                      <w:marLeft w:val="0"/>
                      <w:marRight w:val="0"/>
                      <w:marTop w:val="0"/>
                      <w:marBottom w:val="0"/>
                      <w:divBdr>
                        <w:top w:val="none" w:sz="0" w:space="0" w:color="auto"/>
                        <w:left w:val="none" w:sz="0" w:space="0" w:color="auto"/>
                        <w:bottom w:val="none" w:sz="0" w:space="0" w:color="auto"/>
                        <w:right w:val="none" w:sz="0" w:space="0" w:color="auto"/>
                      </w:divBdr>
                    </w:div>
                  </w:divsChild>
                </w:div>
                <w:div w:id="6249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4293">
      <w:bodyDiv w:val="1"/>
      <w:marLeft w:val="0"/>
      <w:marRight w:val="0"/>
      <w:marTop w:val="0"/>
      <w:marBottom w:val="0"/>
      <w:divBdr>
        <w:top w:val="none" w:sz="0" w:space="0" w:color="auto"/>
        <w:left w:val="none" w:sz="0" w:space="0" w:color="auto"/>
        <w:bottom w:val="none" w:sz="0" w:space="0" w:color="auto"/>
        <w:right w:val="none" w:sz="0" w:space="0" w:color="auto"/>
      </w:divBdr>
      <w:divsChild>
        <w:div w:id="2133476542">
          <w:marLeft w:val="0"/>
          <w:marRight w:val="0"/>
          <w:marTop w:val="0"/>
          <w:marBottom w:val="0"/>
          <w:divBdr>
            <w:top w:val="none" w:sz="0" w:space="0" w:color="auto"/>
            <w:left w:val="none" w:sz="0" w:space="0" w:color="auto"/>
            <w:bottom w:val="none" w:sz="0" w:space="0" w:color="auto"/>
            <w:right w:val="none" w:sz="0" w:space="0" w:color="auto"/>
          </w:divBdr>
          <w:divsChild>
            <w:div w:id="2092389718">
              <w:marLeft w:val="0"/>
              <w:marRight w:val="0"/>
              <w:marTop w:val="0"/>
              <w:marBottom w:val="0"/>
              <w:divBdr>
                <w:top w:val="none" w:sz="0" w:space="0" w:color="auto"/>
                <w:left w:val="none" w:sz="0" w:space="0" w:color="auto"/>
                <w:bottom w:val="none" w:sz="0" w:space="0" w:color="auto"/>
                <w:right w:val="none" w:sz="0" w:space="0" w:color="auto"/>
              </w:divBdr>
            </w:div>
            <w:div w:id="1869828332">
              <w:marLeft w:val="0"/>
              <w:marRight w:val="0"/>
              <w:marTop w:val="0"/>
              <w:marBottom w:val="0"/>
              <w:divBdr>
                <w:top w:val="none" w:sz="0" w:space="0" w:color="auto"/>
                <w:left w:val="none" w:sz="0" w:space="0" w:color="auto"/>
                <w:bottom w:val="none" w:sz="0" w:space="0" w:color="auto"/>
                <w:right w:val="none" w:sz="0" w:space="0" w:color="auto"/>
              </w:divBdr>
            </w:div>
            <w:div w:id="1850483041">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
              </w:divsChild>
            </w:div>
            <w:div w:id="763113216">
              <w:marLeft w:val="0"/>
              <w:marRight w:val="0"/>
              <w:marTop w:val="0"/>
              <w:marBottom w:val="0"/>
              <w:divBdr>
                <w:top w:val="none" w:sz="0" w:space="0" w:color="auto"/>
                <w:left w:val="none" w:sz="0" w:space="0" w:color="auto"/>
                <w:bottom w:val="none" w:sz="0" w:space="0" w:color="auto"/>
                <w:right w:val="none" w:sz="0" w:space="0" w:color="auto"/>
              </w:divBdr>
              <w:divsChild>
                <w:div w:id="724987232">
                  <w:marLeft w:val="0"/>
                  <w:marRight w:val="0"/>
                  <w:marTop w:val="0"/>
                  <w:marBottom w:val="0"/>
                  <w:divBdr>
                    <w:top w:val="none" w:sz="0" w:space="0" w:color="auto"/>
                    <w:left w:val="none" w:sz="0" w:space="0" w:color="auto"/>
                    <w:bottom w:val="none" w:sz="0" w:space="0" w:color="auto"/>
                    <w:right w:val="none" w:sz="0" w:space="0" w:color="auto"/>
                  </w:divBdr>
                </w:div>
              </w:divsChild>
            </w:div>
            <w:div w:id="168831002">
              <w:marLeft w:val="0"/>
              <w:marRight w:val="0"/>
              <w:marTop w:val="0"/>
              <w:marBottom w:val="0"/>
              <w:divBdr>
                <w:top w:val="none" w:sz="0" w:space="0" w:color="auto"/>
                <w:left w:val="none" w:sz="0" w:space="0" w:color="auto"/>
                <w:bottom w:val="none" w:sz="0" w:space="0" w:color="auto"/>
                <w:right w:val="none" w:sz="0" w:space="0" w:color="auto"/>
              </w:divBdr>
              <w:divsChild>
                <w:div w:id="955915086">
                  <w:marLeft w:val="0"/>
                  <w:marRight w:val="0"/>
                  <w:marTop w:val="0"/>
                  <w:marBottom w:val="0"/>
                  <w:divBdr>
                    <w:top w:val="none" w:sz="0" w:space="0" w:color="auto"/>
                    <w:left w:val="none" w:sz="0" w:space="0" w:color="auto"/>
                    <w:bottom w:val="none" w:sz="0" w:space="0" w:color="auto"/>
                    <w:right w:val="none" w:sz="0" w:space="0" w:color="auto"/>
                  </w:divBdr>
                </w:div>
                <w:div w:id="381485325">
                  <w:marLeft w:val="0"/>
                  <w:marRight w:val="0"/>
                  <w:marTop w:val="0"/>
                  <w:marBottom w:val="0"/>
                  <w:divBdr>
                    <w:top w:val="none" w:sz="0" w:space="0" w:color="auto"/>
                    <w:left w:val="none" w:sz="0" w:space="0" w:color="auto"/>
                    <w:bottom w:val="none" w:sz="0" w:space="0" w:color="auto"/>
                    <w:right w:val="none" w:sz="0" w:space="0" w:color="auto"/>
                  </w:divBdr>
                </w:div>
                <w:div w:id="1538661724">
                  <w:marLeft w:val="0"/>
                  <w:marRight w:val="0"/>
                  <w:marTop w:val="0"/>
                  <w:marBottom w:val="0"/>
                  <w:divBdr>
                    <w:top w:val="none" w:sz="0" w:space="0" w:color="auto"/>
                    <w:left w:val="none" w:sz="0" w:space="0" w:color="auto"/>
                    <w:bottom w:val="none" w:sz="0" w:space="0" w:color="auto"/>
                    <w:right w:val="none" w:sz="0" w:space="0" w:color="auto"/>
                  </w:divBdr>
                </w:div>
                <w:div w:id="1606646953">
                  <w:marLeft w:val="0"/>
                  <w:marRight w:val="0"/>
                  <w:marTop w:val="0"/>
                  <w:marBottom w:val="0"/>
                  <w:divBdr>
                    <w:top w:val="none" w:sz="0" w:space="0" w:color="auto"/>
                    <w:left w:val="none" w:sz="0" w:space="0" w:color="auto"/>
                    <w:bottom w:val="none" w:sz="0" w:space="0" w:color="auto"/>
                    <w:right w:val="none" w:sz="0" w:space="0" w:color="auto"/>
                  </w:divBdr>
                </w:div>
              </w:divsChild>
            </w:div>
            <w:div w:id="54395733">
              <w:marLeft w:val="0"/>
              <w:marRight w:val="0"/>
              <w:marTop w:val="0"/>
              <w:marBottom w:val="0"/>
              <w:divBdr>
                <w:top w:val="none" w:sz="0" w:space="0" w:color="auto"/>
                <w:left w:val="none" w:sz="0" w:space="0" w:color="auto"/>
                <w:bottom w:val="none" w:sz="0" w:space="0" w:color="auto"/>
                <w:right w:val="none" w:sz="0" w:space="0" w:color="auto"/>
              </w:divBdr>
              <w:divsChild>
                <w:div w:id="44841678">
                  <w:marLeft w:val="0"/>
                  <w:marRight w:val="0"/>
                  <w:marTop w:val="0"/>
                  <w:marBottom w:val="0"/>
                  <w:divBdr>
                    <w:top w:val="none" w:sz="0" w:space="0" w:color="auto"/>
                    <w:left w:val="none" w:sz="0" w:space="0" w:color="auto"/>
                    <w:bottom w:val="none" w:sz="0" w:space="0" w:color="auto"/>
                    <w:right w:val="none" w:sz="0" w:space="0" w:color="auto"/>
                  </w:divBdr>
                </w:div>
                <w:div w:id="64304564">
                  <w:marLeft w:val="0"/>
                  <w:marRight w:val="0"/>
                  <w:marTop w:val="0"/>
                  <w:marBottom w:val="0"/>
                  <w:divBdr>
                    <w:top w:val="none" w:sz="0" w:space="0" w:color="auto"/>
                    <w:left w:val="none" w:sz="0" w:space="0" w:color="auto"/>
                    <w:bottom w:val="none" w:sz="0" w:space="0" w:color="auto"/>
                    <w:right w:val="none" w:sz="0" w:space="0" w:color="auto"/>
                  </w:divBdr>
                </w:div>
                <w:div w:id="1103957683">
                  <w:marLeft w:val="0"/>
                  <w:marRight w:val="0"/>
                  <w:marTop w:val="0"/>
                  <w:marBottom w:val="0"/>
                  <w:divBdr>
                    <w:top w:val="none" w:sz="0" w:space="0" w:color="auto"/>
                    <w:left w:val="none" w:sz="0" w:space="0" w:color="auto"/>
                    <w:bottom w:val="none" w:sz="0" w:space="0" w:color="auto"/>
                    <w:right w:val="none" w:sz="0" w:space="0" w:color="auto"/>
                  </w:divBdr>
                </w:div>
                <w:div w:id="1771654868">
                  <w:marLeft w:val="0"/>
                  <w:marRight w:val="0"/>
                  <w:marTop w:val="0"/>
                  <w:marBottom w:val="0"/>
                  <w:divBdr>
                    <w:top w:val="none" w:sz="0" w:space="0" w:color="auto"/>
                    <w:left w:val="none" w:sz="0" w:space="0" w:color="auto"/>
                    <w:bottom w:val="none" w:sz="0" w:space="0" w:color="auto"/>
                    <w:right w:val="none" w:sz="0" w:space="0" w:color="auto"/>
                  </w:divBdr>
                </w:div>
                <w:div w:id="998193148">
                  <w:marLeft w:val="0"/>
                  <w:marRight w:val="0"/>
                  <w:marTop w:val="0"/>
                  <w:marBottom w:val="0"/>
                  <w:divBdr>
                    <w:top w:val="none" w:sz="0" w:space="0" w:color="auto"/>
                    <w:left w:val="none" w:sz="0" w:space="0" w:color="auto"/>
                    <w:bottom w:val="none" w:sz="0" w:space="0" w:color="auto"/>
                    <w:right w:val="none" w:sz="0" w:space="0" w:color="auto"/>
                  </w:divBdr>
                </w:div>
                <w:div w:id="1521705364">
                  <w:marLeft w:val="0"/>
                  <w:marRight w:val="0"/>
                  <w:marTop w:val="0"/>
                  <w:marBottom w:val="0"/>
                  <w:divBdr>
                    <w:top w:val="none" w:sz="0" w:space="0" w:color="auto"/>
                    <w:left w:val="none" w:sz="0" w:space="0" w:color="auto"/>
                    <w:bottom w:val="none" w:sz="0" w:space="0" w:color="auto"/>
                    <w:right w:val="none" w:sz="0" w:space="0" w:color="auto"/>
                  </w:divBdr>
                </w:div>
                <w:div w:id="55906285">
                  <w:marLeft w:val="0"/>
                  <w:marRight w:val="0"/>
                  <w:marTop w:val="0"/>
                  <w:marBottom w:val="0"/>
                  <w:divBdr>
                    <w:top w:val="none" w:sz="0" w:space="0" w:color="auto"/>
                    <w:left w:val="none" w:sz="0" w:space="0" w:color="auto"/>
                    <w:bottom w:val="none" w:sz="0" w:space="0" w:color="auto"/>
                    <w:right w:val="none" w:sz="0" w:space="0" w:color="auto"/>
                  </w:divBdr>
                </w:div>
              </w:divsChild>
            </w:div>
            <w:div w:id="290669894">
              <w:marLeft w:val="0"/>
              <w:marRight w:val="0"/>
              <w:marTop w:val="0"/>
              <w:marBottom w:val="0"/>
              <w:divBdr>
                <w:top w:val="none" w:sz="0" w:space="0" w:color="auto"/>
                <w:left w:val="none" w:sz="0" w:space="0" w:color="auto"/>
                <w:bottom w:val="none" w:sz="0" w:space="0" w:color="auto"/>
                <w:right w:val="none" w:sz="0" w:space="0" w:color="auto"/>
              </w:divBdr>
              <w:divsChild>
                <w:div w:id="1350717901">
                  <w:marLeft w:val="0"/>
                  <w:marRight w:val="0"/>
                  <w:marTop w:val="0"/>
                  <w:marBottom w:val="0"/>
                  <w:divBdr>
                    <w:top w:val="none" w:sz="0" w:space="0" w:color="auto"/>
                    <w:left w:val="none" w:sz="0" w:space="0" w:color="auto"/>
                    <w:bottom w:val="none" w:sz="0" w:space="0" w:color="auto"/>
                    <w:right w:val="none" w:sz="0" w:space="0" w:color="auto"/>
                  </w:divBdr>
                </w:div>
                <w:div w:id="522524661">
                  <w:marLeft w:val="0"/>
                  <w:marRight w:val="0"/>
                  <w:marTop w:val="0"/>
                  <w:marBottom w:val="0"/>
                  <w:divBdr>
                    <w:top w:val="none" w:sz="0" w:space="0" w:color="auto"/>
                    <w:left w:val="none" w:sz="0" w:space="0" w:color="auto"/>
                    <w:bottom w:val="none" w:sz="0" w:space="0" w:color="auto"/>
                    <w:right w:val="none" w:sz="0" w:space="0" w:color="auto"/>
                  </w:divBdr>
                </w:div>
              </w:divsChild>
            </w:div>
            <w:div w:id="1572349481">
              <w:marLeft w:val="0"/>
              <w:marRight w:val="0"/>
              <w:marTop w:val="0"/>
              <w:marBottom w:val="0"/>
              <w:divBdr>
                <w:top w:val="none" w:sz="0" w:space="0" w:color="auto"/>
                <w:left w:val="none" w:sz="0" w:space="0" w:color="auto"/>
                <w:bottom w:val="none" w:sz="0" w:space="0" w:color="auto"/>
                <w:right w:val="none" w:sz="0" w:space="0" w:color="auto"/>
              </w:divBdr>
              <w:divsChild>
                <w:div w:id="999507442">
                  <w:marLeft w:val="0"/>
                  <w:marRight w:val="0"/>
                  <w:marTop w:val="0"/>
                  <w:marBottom w:val="0"/>
                  <w:divBdr>
                    <w:top w:val="none" w:sz="0" w:space="0" w:color="auto"/>
                    <w:left w:val="none" w:sz="0" w:space="0" w:color="auto"/>
                    <w:bottom w:val="none" w:sz="0" w:space="0" w:color="auto"/>
                    <w:right w:val="none" w:sz="0" w:space="0" w:color="auto"/>
                  </w:divBdr>
                </w:div>
                <w:div w:id="1759908957">
                  <w:marLeft w:val="0"/>
                  <w:marRight w:val="0"/>
                  <w:marTop w:val="0"/>
                  <w:marBottom w:val="0"/>
                  <w:divBdr>
                    <w:top w:val="none" w:sz="0" w:space="0" w:color="auto"/>
                    <w:left w:val="none" w:sz="0" w:space="0" w:color="auto"/>
                    <w:bottom w:val="none" w:sz="0" w:space="0" w:color="auto"/>
                    <w:right w:val="none" w:sz="0" w:space="0" w:color="auto"/>
                  </w:divBdr>
                </w:div>
                <w:div w:id="978193454">
                  <w:marLeft w:val="0"/>
                  <w:marRight w:val="0"/>
                  <w:marTop w:val="0"/>
                  <w:marBottom w:val="0"/>
                  <w:divBdr>
                    <w:top w:val="none" w:sz="0" w:space="0" w:color="auto"/>
                    <w:left w:val="none" w:sz="0" w:space="0" w:color="auto"/>
                    <w:bottom w:val="none" w:sz="0" w:space="0" w:color="auto"/>
                    <w:right w:val="none" w:sz="0" w:space="0" w:color="auto"/>
                  </w:divBdr>
                </w:div>
                <w:div w:id="1033655679">
                  <w:marLeft w:val="0"/>
                  <w:marRight w:val="0"/>
                  <w:marTop w:val="0"/>
                  <w:marBottom w:val="0"/>
                  <w:divBdr>
                    <w:top w:val="none" w:sz="0" w:space="0" w:color="auto"/>
                    <w:left w:val="none" w:sz="0" w:space="0" w:color="auto"/>
                    <w:bottom w:val="none" w:sz="0" w:space="0" w:color="auto"/>
                    <w:right w:val="none" w:sz="0" w:space="0" w:color="auto"/>
                  </w:divBdr>
                </w:div>
                <w:div w:id="71125395">
                  <w:marLeft w:val="0"/>
                  <w:marRight w:val="0"/>
                  <w:marTop w:val="0"/>
                  <w:marBottom w:val="0"/>
                  <w:divBdr>
                    <w:top w:val="none" w:sz="0" w:space="0" w:color="auto"/>
                    <w:left w:val="none" w:sz="0" w:space="0" w:color="auto"/>
                    <w:bottom w:val="none" w:sz="0" w:space="0" w:color="auto"/>
                    <w:right w:val="none" w:sz="0" w:space="0" w:color="auto"/>
                  </w:divBdr>
                </w:div>
                <w:div w:id="1011834472">
                  <w:marLeft w:val="0"/>
                  <w:marRight w:val="0"/>
                  <w:marTop w:val="0"/>
                  <w:marBottom w:val="0"/>
                  <w:divBdr>
                    <w:top w:val="none" w:sz="0" w:space="0" w:color="auto"/>
                    <w:left w:val="none" w:sz="0" w:space="0" w:color="auto"/>
                    <w:bottom w:val="none" w:sz="0" w:space="0" w:color="auto"/>
                    <w:right w:val="none" w:sz="0" w:space="0" w:color="auto"/>
                  </w:divBdr>
                </w:div>
              </w:divsChild>
            </w:div>
            <w:div w:id="1937129917">
              <w:marLeft w:val="0"/>
              <w:marRight w:val="0"/>
              <w:marTop w:val="0"/>
              <w:marBottom w:val="0"/>
              <w:divBdr>
                <w:top w:val="none" w:sz="0" w:space="0" w:color="auto"/>
                <w:left w:val="none" w:sz="0" w:space="0" w:color="auto"/>
                <w:bottom w:val="none" w:sz="0" w:space="0" w:color="auto"/>
                <w:right w:val="none" w:sz="0" w:space="0" w:color="auto"/>
              </w:divBdr>
              <w:divsChild>
                <w:div w:id="2015641709">
                  <w:marLeft w:val="0"/>
                  <w:marRight w:val="0"/>
                  <w:marTop w:val="0"/>
                  <w:marBottom w:val="0"/>
                  <w:divBdr>
                    <w:top w:val="none" w:sz="0" w:space="0" w:color="auto"/>
                    <w:left w:val="none" w:sz="0" w:space="0" w:color="auto"/>
                    <w:bottom w:val="none" w:sz="0" w:space="0" w:color="auto"/>
                    <w:right w:val="none" w:sz="0" w:space="0" w:color="auto"/>
                  </w:divBdr>
                </w:div>
                <w:div w:id="771557565">
                  <w:marLeft w:val="0"/>
                  <w:marRight w:val="0"/>
                  <w:marTop w:val="0"/>
                  <w:marBottom w:val="0"/>
                  <w:divBdr>
                    <w:top w:val="none" w:sz="0" w:space="0" w:color="auto"/>
                    <w:left w:val="none" w:sz="0" w:space="0" w:color="auto"/>
                    <w:bottom w:val="none" w:sz="0" w:space="0" w:color="auto"/>
                    <w:right w:val="none" w:sz="0" w:space="0" w:color="auto"/>
                  </w:divBdr>
                </w:div>
                <w:div w:id="1013922134">
                  <w:marLeft w:val="0"/>
                  <w:marRight w:val="0"/>
                  <w:marTop w:val="0"/>
                  <w:marBottom w:val="0"/>
                  <w:divBdr>
                    <w:top w:val="none" w:sz="0" w:space="0" w:color="auto"/>
                    <w:left w:val="none" w:sz="0" w:space="0" w:color="auto"/>
                    <w:bottom w:val="none" w:sz="0" w:space="0" w:color="auto"/>
                    <w:right w:val="none" w:sz="0" w:space="0" w:color="auto"/>
                  </w:divBdr>
                </w:div>
                <w:div w:id="1099135331">
                  <w:marLeft w:val="0"/>
                  <w:marRight w:val="0"/>
                  <w:marTop w:val="0"/>
                  <w:marBottom w:val="0"/>
                  <w:divBdr>
                    <w:top w:val="none" w:sz="0" w:space="0" w:color="auto"/>
                    <w:left w:val="none" w:sz="0" w:space="0" w:color="auto"/>
                    <w:bottom w:val="none" w:sz="0" w:space="0" w:color="auto"/>
                    <w:right w:val="none" w:sz="0" w:space="0" w:color="auto"/>
                  </w:divBdr>
                </w:div>
                <w:div w:id="1912036639">
                  <w:marLeft w:val="0"/>
                  <w:marRight w:val="0"/>
                  <w:marTop w:val="0"/>
                  <w:marBottom w:val="0"/>
                  <w:divBdr>
                    <w:top w:val="none" w:sz="0" w:space="0" w:color="auto"/>
                    <w:left w:val="none" w:sz="0" w:space="0" w:color="auto"/>
                    <w:bottom w:val="none" w:sz="0" w:space="0" w:color="auto"/>
                    <w:right w:val="none" w:sz="0" w:space="0" w:color="auto"/>
                  </w:divBdr>
                </w:div>
                <w:div w:id="203638429">
                  <w:marLeft w:val="0"/>
                  <w:marRight w:val="0"/>
                  <w:marTop w:val="0"/>
                  <w:marBottom w:val="0"/>
                  <w:divBdr>
                    <w:top w:val="none" w:sz="0" w:space="0" w:color="auto"/>
                    <w:left w:val="none" w:sz="0" w:space="0" w:color="auto"/>
                    <w:bottom w:val="none" w:sz="0" w:space="0" w:color="auto"/>
                    <w:right w:val="none" w:sz="0" w:space="0" w:color="auto"/>
                  </w:divBdr>
                </w:div>
                <w:div w:id="566036110">
                  <w:marLeft w:val="0"/>
                  <w:marRight w:val="0"/>
                  <w:marTop w:val="0"/>
                  <w:marBottom w:val="0"/>
                  <w:divBdr>
                    <w:top w:val="none" w:sz="0" w:space="0" w:color="auto"/>
                    <w:left w:val="none" w:sz="0" w:space="0" w:color="auto"/>
                    <w:bottom w:val="none" w:sz="0" w:space="0" w:color="auto"/>
                    <w:right w:val="none" w:sz="0" w:space="0" w:color="auto"/>
                  </w:divBdr>
                </w:div>
                <w:div w:id="765883183">
                  <w:marLeft w:val="0"/>
                  <w:marRight w:val="0"/>
                  <w:marTop w:val="0"/>
                  <w:marBottom w:val="0"/>
                  <w:divBdr>
                    <w:top w:val="none" w:sz="0" w:space="0" w:color="auto"/>
                    <w:left w:val="none" w:sz="0" w:space="0" w:color="auto"/>
                    <w:bottom w:val="none" w:sz="0" w:space="0" w:color="auto"/>
                    <w:right w:val="none" w:sz="0" w:space="0" w:color="auto"/>
                  </w:divBdr>
                </w:div>
              </w:divsChild>
            </w:div>
            <w:div w:id="1652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15003</Words>
  <Characters>90019</Characters>
  <Application>Microsoft Office Word</Application>
  <DocSecurity>0</DocSecurity>
  <Lines>750</Lines>
  <Paragraphs>209</Paragraphs>
  <ScaleCrop>false</ScaleCrop>
  <Company>Wrocławskie Mieszkania sp. z o.o.</Company>
  <LinksUpToDate>false</LinksUpToDate>
  <CharactersWithSpaces>104813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23</cp:revision>
  <dcterms:created xsi:type="dcterms:W3CDTF">2018-07-13T06:23:00Z</dcterms:created>
  <dcterms:modified xsi:type="dcterms:W3CDTF">2019-12-20T08:47:00Z</dcterms:modified>
</cp:coreProperties>
</file>