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232" w:rsidRPr="00664232" w:rsidRDefault="00664232" w:rsidP="0066423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0"/>
          <w:szCs w:val="20"/>
          <w:lang w:eastAsia="pl-PL"/>
        </w:rPr>
      </w:pPr>
      <w:r w:rsidRPr="00664232">
        <w:rPr>
          <w:rFonts w:ascii="Arial" w:eastAsia="Times New Roman" w:hAnsi="Arial" w:cs="Arial"/>
          <w:vanish/>
          <w:sz w:val="20"/>
          <w:szCs w:val="20"/>
          <w:lang w:eastAsia="pl-PL"/>
        </w:rPr>
        <w:t>Początek formularza</w:t>
      </w:r>
    </w:p>
    <w:p w:rsidR="00664232" w:rsidRPr="00664232" w:rsidRDefault="00664232" w:rsidP="00664232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Ogłoszenie nr 558873-N-2020 z dnia 2020-07-07 r. </w:t>
      </w:r>
    </w:p>
    <w:p w:rsidR="00664232" w:rsidRPr="00664232" w:rsidRDefault="00664232" w:rsidP="00664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>Wrocławskie Mieszkania Sp. z o.o.: Sprzedaż ciepła przesyłanego siecią ciepłowniczą do nieruchomości Gminy Wrocław położonej we Wrocławiu przy Pleszewskiej 2-8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OGŁOSZENIE O ZAMÓWIENIU - Dostawy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Zamieszczanie ogłoszenia: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Zamieszczanie obowiązkowe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Ogłoszenie dotyczy: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Zamówienia publicznego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Zamówienie dotyczy projektu lub programu współfinansowanego ze środków Unii Europejskiej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Nazwa projektu lub programu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nie mniejszy niż 30%, osób zatrudnionych przez zakłady pracy chronionej lub wykonawców albo ich jednostki (w %)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SEKCJA I: ZAMAWIAJĄCY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Postępowanie przeprowadza centralny zamawiający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Postępowanie przeprowadza podmiot, któremu zamawiający powierzył/powierzyli przeprowadzenie postępowania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Tak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Informacje na temat podmiotu któremu zamawiający powierzył/powierzyli prowadzenie postępowania: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Wrocławskie Mieszkania Sp. z o.o. z siedzibą przy ul. Namysłowskiej 8, 50-304 Wrocław, tel. 71 323 57 00, adres strony internetowej: www.wm.wroc.pl reprezentujące na podstawie pełnomocnictwa Prezydenta Wrocławia Nr 31/I/Z/19 z dnia 12 września 2019 r. Gminę Wrocław, Plac Nowy Targ 1-8, 50-141 Wrocław.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Postępowanie jest przeprowadzane wspólnie przez zamawiających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Postępowanie jest przeprowadzane wspólnie z zamawiającymi z innych państw członkowskich Unii Europejskiej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Informacje dodatkowe: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I. 1) NAZWA I ADRES: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Wrocławskie Mieszkania Sp. z o.o., krajowy numer identyfikacyjny 20610504000000, ul. Namysłowska  8 , 50-304  Wrocław, woj. dolnośląskie, państwo Polska, tel. 713 235 700, , e-mail zamowienia@wm.wroc.pl, , faks 713 235 750.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 strony internetowej (URL): www.wm.wroc.pl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 profilu nabywcy: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I. 2) RODZAJ ZAMAWIAJĄCEGO: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Administracja samorządowa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I.3) WSPÓLNE UDZIELANIE ZAMÓWIENIA </w:t>
      </w:r>
      <w:r w:rsidRPr="0066423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(jeżeli dotyczy)</w:t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udzielane przez każdego z zamawiających indywidualnie, czy zamówienie zostanie udzielone w imieniu i na rzecz pozostałych zamawiających):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I.4) KOMUNIKACJA: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Nieograniczony, pełny i bezpośredni dostęp do dokumentów z postępowania można uzyskać pod adresem (URL)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Tak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www.wm.wroc.pl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Adres strony internetowej, na której zamieszczona będzie specyfikacja istotnych warunków zamówienia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Tak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www.wm.wroc.pl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Dostęp do dokumentów z postępowania jest ograniczony - więcej informacji można uzyskać pod adresem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Oferty lub wnioski o dopuszczenie do udziału w postępowaniu należy przesyłać: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Elektronicznie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Dopuszczone jest przesłanie ofert lub wniosków o dopuszczenie do udziału w postępowaniu w inny sposób: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Inny sposób: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Wymagane jest przesłanie ofert lub wniosków o dopuszczenie do udziału w postępowaniu w inny sposób: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Tak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Inny sposób: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formie pisemnej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Wrocławskie Mieszkania Sp. z o.o. w budynku GRAFIT ul. Namysłowska 8, 50-304 Wrocław (Kancelaria)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Komunikacja elektroniczna wymaga korzystania z narzędzi i urządzeń lub formatów plików, które nie są ogólnie dostępne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Nieograniczony, pełny, bezpośredni i bezpłatny dostęp do tych narzędzi można uzyskać pod adresem: (URL)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SEKCJA II: PRZEDMIOT ZAMÓWIENIA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II.1) Nazwa nadana zamówieniu przez zamawiającego: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Sprzedaż ciepła przesyłanego siecią ciepłowniczą do nieruchomości Gminy Wrocław położonej we Wrocławiu przy Pleszewskiej 2-8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Numer referencyjny: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WM/SZP/PN/37/2020/G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Przed wszczęciem postępowania o udzielenie zamówienia przeprowadzono dialog techniczny </w:t>
      </w:r>
    </w:p>
    <w:p w:rsidR="00664232" w:rsidRPr="00664232" w:rsidRDefault="00664232" w:rsidP="006642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II.2) Rodzaj zamówienia: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Dostawy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II.3) Informacja o możliwości składania ofert częściowych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Zamówienie podzielone jest na części: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Oferty lub wnioski o dopuszczenie do udziału w postępowaniu można składać w odniesieniu do: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Zamawiający zastrzega sobie prawo do udzielenia łącznie następujących części lub grup części: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Maksymalna liczba części zamówienia, na które może zostać udzielone zamówienie jednemu wykonawcy: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II.4) Krótki opis przedmiotu zamówienia </w:t>
      </w:r>
      <w:r w:rsidRPr="006642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(wielkość, zakres, rodzaj i ilość dostaw, usług lub robót </w:t>
      </w:r>
      <w:r w:rsidRPr="006642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>budowlanych lub określenie zapotrzebowania i wymagań )</w:t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a w przypadku partnerstwa innowacyjnego - określenie zapotrzebowania na innowacyjny produkt, usługę lub roboty budowlane: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 Rodzaj zamówienia: dostawa. 2. Przedmiotem zamówienia jest sprzedaż ciepła przesyłanego siecią ciepłowniczą do nieruchomości Gminy Wrocław położonej we Wrocławiu przy ul. Pleszewskiej 2-8. 3. Wspólny Słownik Zamówień CPV: 09300000-2 energia elektryczna, cieplna, słoneczna i jądrowa. 4. Opis przedmiotu zamówienia i obowiązku stron określa projekt umowy stanowiący załącznik nr 5 do SIWZ. 5. Zgodnie z art. 29 ust. 3a ustawy </w:t>
      </w:r>
      <w:proofErr w:type="spellStart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Zamawiający wymaga, aby w niniejszym postępowaniu wykonawca lub podwykonawca zatrudniał w trakcie realizacji przedmiotowego zamówienia na podstawie umowy o pracę na warunkach określonych w art. 22 § 1 ustawy z dnia 26 czerwca 1974r. Kodeks pracy osoby wykonujące czynności m.in. z zakresu służb eksploatacyjno-handlowych w ramach realizowanego przedmiotu zamówienia.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II.5) Główny kod CPV: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09300000-2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Dodatkowe kody CPV: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II.6) Całkowita wartość zamówienia </w:t>
      </w:r>
      <w:r w:rsidRPr="006642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(jeżeli zamawiający podaje informacje o wartości zamówienia)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Wartość bez VAT: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Waluta: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Pzp</w:t>
      </w:r>
      <w:proofErr w:type="spellEnd"/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miesiącach:  24  </w:t>
      </w:r>
      <w:r w:rsidRPr="006642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lub </w:t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dniach: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lub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data rozpoczęcia: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6642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lub </w:t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zakończenia: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II.9) Informacje dodatkowe: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 zamówienia będzie wykonywany od dnia wejścia w życie umowy przesyłowej, przez okres 730 dni (tj. 24 miesiące).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SEKCJA III: INFORMACJE O CHARAKTERZE PRAWNYM, EKONOMICZNYM, FINANSOWYM I TECHNICZNYM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III.1) WARUNKI UDZIAŁU W POSTĘPOWANIU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III.1.1) Kompetencje lub uprawnienia do prowadzenia określonej działalności zawodowej, o ile wynika to z odrębnych przepisów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Określenie warunków: O udzielenie niniejszego zamówienia mogą ubiegać się wykonawcy, którzy spełniają warunki udziału w postępowaniu dotyczące kompetencji lub uprawnień do prowadzenia określonej działalności zawodowej, o ile wynika to z odrębnych przepisów tj. posiadają koncesję do prowadzenia działalności gospodarczej w zakresie obrotu energią cieplną lub w zakresie wytwarzania energii cieplnej, udzieloną wykonawcy przez Prezesa Urzędu Regulacji Energetyki na podstawie art. 32 i 33 ustawy Prawo Energetyczne.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III.1.2) Sytuacja finansowa lub ekonomiczna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Określenie warunków: Zamawiający nie stawia warunku w tym zakresie.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III.1.3) Zdolność techniczna lub zawodowa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Określenie warunków: Zamawiający nie stawia warunku w tym zakresie.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III.2) PODSTAWY WYKLUCZENIA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III.2.1) Podstawy wykluczenia określone w art. 24 ust. 1 ustawy </w:t>
      </w:r>
      <w:proofErr w:type="spellStart"/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Pzp</w:t>
      </w:r>
      <w:proofErr w:type="spellEnd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III.2.2) Zamawiający przewiduje wykluczenie wykonawcy na podstawie art. 24 ust. 5 ustawy </w:t>
      </w:r>
      <w:proofErr w:type="spellStart"/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Pzp</w:t>
      </w:r>
      <w:proofErr w:type="spellEnd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 Zamawiający przewiduje następujące fakultatywne podstawy wykluczenia: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Oświadczenie o niepodleganiu wykluczeniu oraz spełnianiu warunków udziału w postępowaniu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Tak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Oświadczenie o spełnianiu kryteriów selekcji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Nie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brak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III.5.1) W ZAKRESIE SPEŁNIANIA WARUNKÓW UDZIAŁU W POSTĘPOWANIU: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Zamawiający wezwie Wykonawcę, którego oferta została najwyżej oceniona, do złożenia w wyznaczonym, nie krótszym niż 5 dni terminie aktualnej na dzień złożenia: a) koncesji do prowadzenia działalności gospodarczej w zakresie obrotu energią cieplną lub w zakresie wytwarzania energii cieplnej, udzielonej wykonawcy przez Prezesa Urzędu Regulacji Energetyki na podstawie art. 32 i 33 ustawy Prawo Energetyczne.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III.5.2) W ZAKRESIE KRYTERIÓW SELEKCJI: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brak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III.7) INNE DOKUMENTY NIE WYMIENIONE W pkt III.3) - III.6)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OŚWIADCZENIA SKŁADANE PRZEZ WYKONAWCĘ WRAZ Z OFERTĄ W CELU WSTĘPNEGO POTWIERDZENIA, ŻE WYKONAWCA NIE PODLEGA WYKLUCZENIU ORAZ SPEŁNIA WARUNKI UDZIAŁU W POSTĘPOWANIU 1. Do oferty Wykonawca dołącza aktualne na dzień składania ofert oświadczenie z art. 25a ust. 1 ustawy </w:t>
      </w:r>
      <w:proofErr w:type="spellStart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stanowiące wstępne potwierdzenie, że wykonawca nie podlega wykluczeniu oraz spełnia warunki udziału w postępowaniu wskazane w rozdz. VII pkt 1 </w:t>
      </w:r>
      <w:proofErr w:type="spellStart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>ppkt</w:t>
      </w:r>
      <w:proofErr w:type="spellEnd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2) SIWZ i ogłoszeniu o zamówieniu (wzór zał. nr 3a, b do SIWZ). 2. W przypadku wspólnego ubiegania się o zamówienie przez Wykonawców (m.in. konsorcjum, spółka cywilna) oświadczenie z art. 25a ust. 1 ustawy </w:t>
      </w:r>
      <w:proofErr w:type="spellStart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aktualne na dzień składania ofert składa odrębnie i podpisuje każdy z wykonawców wspólnie ubiegających się o zamówienie. Dokumenty te potwierdzają spełnianie warunków udziału w postępowaniu oraz brak podstaw wykluczenia w zakresie, w którym każdy z wykonawców wykazuje spełnianie warunków udziału w postępowaniu oraz brak podstaw wykluczenia. 3. Zamawiający nie żąda, aby Wykonawca, który zamierza powierzyć wykonanie części zamówienia podwykonawcom, niebędącymi podmiotami na których zasoby powołuje się Wykonawca w celu wykazania braku istnienia wobec nich podstaw wykluczenia z udziału w postępowaniu zamieszczał informacje o podwykonawcach w oświadczeniu z art. 25a ust. 1 ustawy </w:t>
      </w:r>
      <w:proofErr w:type="spellStart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OŚWIADCZENIE, KTÓRE MA ZŁOŻYĆ KAŻDY WYKONAWCA W TERMINIE 3 DNI OD DNIA UPUBLICZNIENIA NA STRONIE INTERNETOWEJ ZAMAWIAJĄCEGO WYKAZU ZŁOŻONYCH OFERT Wykonawca, w terminie 3 dni od dnia zamieszczenia na stronie internetowej informacji, o której mowa w pkt 6 rozdz. XIII SIWZ, przekaże zamawiającemu oświadczenie o przynależności lub braku przynależności do tej samej grupy kapitałowej, o której mowa w art. 24 ust. 1 pkt 23 ustawy </w:t>
      </w:r>
      <w:proofErr w:type="spellStart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(wzór zał. nr 4 do SIWZ). W przypadku wspólnego ubiegania się o zamówienie przez Wykonawców powyższe oświadczenie, składa każdy z wykonawców wspólnie ubiegających się o zamówienie. Wraz ze złożeniem oświadczenia, wykonawca może przedstawić dowody, że powiązania z innym wykonawcą nie prowadzą do zakłócenia konkurencji w postępowaniu o udzielenie zamówienia.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SEKCJA IV: PROCEDURA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IV.1) OPIS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IV.1.1) Tryb udzielenia zamówienia: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Przetarg nieograniczony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IV.1.2) Zamawiający żąda wniesienia wadium: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Informacja na temat wadium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IV.1.3) Przewiduje się udzielenie zaliczek na poczet wykonania zamówienia: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podać informacje na temat udzielania zaliczek: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IV.1.4) Wymaga się złożenia ofert w postaci katalogów elektronicznych lub dołączenia do ofert katalogów elektronicznych: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Dopuszcza się złożenie ofert w postaci katalogów elektronicznych lub dołączenia do ofert katalogów elektronicznych: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IV.1.5.) Wymaga się złożenia oferty wariantowej: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Dopuszcza się złożenie oferty wariantowej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Złożenie oferty wariantowej dopuszcza się tylko z jednoczesnym złożeniem oferty zasadniczej: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IV.1.6) Przewidywana liczba wykonawców, którzy zostaną zaproszeni do udziału w postępowaniu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(przetarg ograniczony, negocjacje z ogłoszeniem, dialog konkurencyjny, partnerstwo innowacyjne)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Liczba wykonawców  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Przewidywana minimalna liczba wykonawców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Maksymalna liczba wykonawców  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Kryteria selekcji wykonawców: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IV.1.7) Informacje na temat umowy ramowej lub dynamicznego systemu zakupów: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Umowa ramowa będzie zawarta: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Czy przewiduje się ograniczenie liczby uczestników umowy ramowej: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Przewidziana maksymalna liczba uczestników umowy ramowej: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Zamówienie obejmuje ustanowienie dynamicznego systemu zakupów: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 strony internetowej, na której będą zamieszczone dodatkowe informacje dotyczące dynamicznego systemu zakupów: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ramach umowy ramowej/dynamicznego systemu zakupów dopuszcza się złożenie ofert w formie katalogów elektronicznych: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IV.1.8) Aukcja elektroniczna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Przewidziane jest przeprowadzenie aukcji elektronicznej </w:t>
      </w:r>
      <w:r w:rsidRPr="006642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(przetarg nieograniczony, przetarg ograniczony, negocjacje z ogłoszeniem)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podać adres strony internetowej, na której aukcja będzie prowadzona: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Należy wskazać elementy, których wartości będą przedmiotem aukcji elektronicznej: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Przewiduje się ograniczenia co do przedstawionych wartości, wynikające z opisu przedmiotu zamówienia: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dotyczące przebiegu aukcji elektronicznej: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Wymagania dotyczące rejestracji i identyfikacji wykonawców w aukcji elektronicznej: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o liczbie etapów aukcji elektronicznej i czasie ich trwania: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Czas trwania: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Czy wykonawcy, którzy nie złożyli nowych postąpień, zostaną zakwalifikowani do następnego etapu: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Warunki zamknięcia aukcji elektronicznej: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IV.2) KRYTERIA OCENY OFERT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IV.2.1) Kryteria oceny ofert: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IV.2.2) Kryteria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9"/>
        <w:gridCol w:w="852"/>
      </w:tblGrid>
      <w:tr w:rsidR="00664232" w:rsidRPr="00664232" w:rsidTr="006642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4232" w:rsidRPr="00664232" w:rsidRDefault="00664232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2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4232" w:rsidRPr="00664232" w:rsidRDefault="00664232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2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Znaczenie</w:t>
            </w:r>
          </w:p>
        </w:tc>
      </w:tr>
      <w:tr w:rsidR="00664232" w:rsidRPr="00664232" w:rsidTr="006642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4232" w:rsidRPr="00664232" w:rsidRDefault="00664232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2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Cena oferty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4232" w:rsidRPr="00664232" w:rsidRDefault="00664232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2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40,00</w:t>
            </w:r>
          </w:p>
        </w:tc>
      </w:tr>
      <w:tr w:rsidR="00664232" w:rsidRPr="00664232" w:rsidTr="006642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4232" w:rsidRPr="00664232" w:rsidRDefault="00664232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2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 faktur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4232" w:rsidRPr="00664232" w:rsidRDefault="00664232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42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60,00</w:t>
            </w:r>
          </w:p>
        </w:tc>
      </w:tr>
    </w:tbl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IV.2.3) Zastosowanie procedury, o której mowa w art. 24aa ust. 1 ustawy </w:t>
      </w:r>
      <w:proofErr w:type="spellStart"/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Pzp</w:t>
      </w:r>
      <w:proofErr w:type="spellEnd"/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(przetarg nieograniczony)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Tak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IV.3) Negocjacje z ogłoszeniem, dialog konkurencyjny, partnerstwo innowacyjne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IV.3.1) Informacje na temat negocjacji z ogłoszeniem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Minimalne wymagania, które muszą spełniać wszystkie oferty: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Przewidziane jest zastrzeżenie prawa do udzielenia zamówienia na podstawie ofert wstępnych bez przeprowadzenia negocjacji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Przewidziany jest podział negocjacji na etapy w celu ograniczenia liczby ofert: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podać informacje na temat etapów negocjacji (w tym liczbę etapów):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IV.3.2) Informacje na temat dialogu konkurencyjnego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Opis potrzeb i wymagań zamawiającego lub informacja o sposobie uzyskania tego opisu: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Wstępny harmonogram postępowania: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Podział dialogu na etapy w celu ograniczenia liczby rozwiązań: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podać informacje na temat etapów dialogu: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IV.3.3) Informacje na temat partnerstwa innowacyjnego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Elementy opisu przedmiotu zamówienia definiujące minimalne wymagania, którym muszą odpowiadać wszystkie oferty: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Podział negocjacji na etapy w celu ograniczeniu liczby ofert podlegających negocjacjom poprzez zastosowanie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kryteriów oceny ofert wskazanych w specyfikacji istotnych warunków zamówienia: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IV.4) Licytacja elektroniczna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Adres strony internetowej, na której będzie prowadzona licytacja elektroniczna: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Adres strony internetowej, na której jest dostępny opis przedmiotu zamówienia w licytacji elektronicznej: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Sposób postępowania w toku licytacji elektronicznej, w tym określenie minimalnych wysokości postąpień: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Informacje o liczbie etapów licytacji elektronicznej i czasie ich trwania: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Czas trwania: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Wykonawcy, którzy nie złożyli nowych postąpień, zostaną zakwalifikowani do następnego etapu: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 składania wniosków o dopuszczenie do udziału w licytacji elektronicznej: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Data: godzina: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Termin otwarcia licytacji elektronicznej: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 i warunki zamknięcia licytacji elektronicznej: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Wymagania dotyczące zabezpieczenia należytego wykonania umowy: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Informacje dodatkowe: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IV.5) ZMIANA UMOWY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Przewiduje się istotne zmiany postanowień zawartej umowy w stosunku do treści oferty, na podstawie której dokonano wyboru wykonawcy: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Tak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Należy wskazać zakres, charakter zmian oraz warunki wprowadzenia zmian: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Przesłanki zmiany umowy: 1. Odbiorca przewiduje, na wniosek Sprzedawcy, możliwość wprowadzenia istotnych zmian w umowie w przypadku zmian w obowiązujących powszechnie przepisach prawach, jeżeli Sprzedawca uzasadni ponad wszelką wątpliwość, że zmiany te będą miały bezpośredni wpływ na koszty wykonywania zamówienia przez Sprzedawcę, a w szczególności: a) zmiany stawki podatku od towarów i usług, b) zmiany wysokości minimalnego wynagrodzenia za pracę albo wysokości minimalnej stawki godzinowej, ustalonych na podstawie przepisów ustawy z dnia 10 października 2002 r. o minimalnym wynagrodzeniu za pracę, c) zasad podlegania ubezpieczeniom społecznym lub ubezpieczeniu zdrowotnemu lub wysokości stawki składki na ubezpieczenie społeczne lub zdrowotne, d) zasad gromadzenia i wysokości wpłat do pracowniczych planów kapitałowych, o których mowa w ustawie z dnia 4 października 2018r. o pracowniczych planach kapitałowych. 2. Odbiorca ustosunkuje się do wniosku Sprzedawcy w ciągu 30 dni od daty jego otrzymania, z zastrzeżeniem zapisów ust. 3-7 niniejszego paragrafu. 3. Wraz z wnioskiem, o którym mowa w ust. 1 niniejszego paragrafu, Sprzedawca zobowiązany jest przedłożyć Odbiorcy Wykaz osób realizujących bezpośrednio przedmiot umowy uwzględniający zmiany (załącznik nr 2 do umowy). 4. Zmiany umowy, o których mowa w ust . 1 niniejszego paragrafu będą obowiązywać od dnia: 1)wejścia w życie przepisów zmieniających wynagrodzenie za pracę albo stawkę godzinową albo stawkę podatku od towarów i usług pod warunkiem, że Sprzedawca złoży wniosek w terminie do 30 dni, licząc od dnia wejścia w życie tych przepisów, z zastrzeżeniem ust.5 niniejszego paragrafu, 2)złożenia przez Sprzedawcę wniosku, jeżeli wniosek Sprzedawcy wpłynie do Odbiorcy po upływie 30 dni od dnia wejścia w życie przepisów stanowiących podstawę wniosku. 5. W przypadku zmiany, o której mowa w ust. 1 lit. a) niniejszego paragrafu, wynagrodzenie ulegnie zmianie o uzasadnioną wartość wzrostu całkowitego kosztu Sprzedawcy w związku z realizacją przedmiotu umowy, przy czym przedmiotowa zmiana powoduje odpowiednią zmianę łącznego wynagrodzenia najwcześniej od daty wprowadzenia zmiany. Naliczenie podatku VAT w nowej wysokości dopuszcza się tylko od wynagrodzenia za część umowy realizowaną po dniu wejścia w życie przepisów zmieniających stawkę VAT. 6. W przypadku zmiany, o której mowa w ust. 1 lit. b) niniejszego paragrafu wynagrodzenie Sprzedawcy ulegnie zmianie o uzasadnioną wartość wzrostu całkowitego kosztu Sprzedawcy w związku z realizacją przedmiotu umowy, wynikającą ze zwiększenia wynagrodzeń osób bezpośrednio wykonujących przedmiot umowy wykazanych w załączniku, o którym mowa w § 5 ust. 1 lit. d) umowy, odpowiednio do wysokości aktualnie obowiązującego minimalnego wynagrodzenia lub minimalnej stawki godzinowej, z uwzględnieniem wszystkich obciążeń publicznoprawnych od kwoty wzrostu. 7. W przypadku zmiany, o której mowa w ust. 1 lit. c) niniejszego paragrafu, wynagrodzenie Sprzedawcy ulegnie zmianie o uzasadnioną wartość wzrostu całkowitego kosztu Sprzedawcy w związku z realizacją przedmiotu umowy, jaką będzie on zobowiązany dodatkowo ponieść w celu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uwzględnienia tej zmiany odpowiednio w stosunku do wynagrodzenia osób bezpośrednio realizujących przedmiot umowy. 8. Odbiorca dopuszcza możliwość wyłączenia poszczególnych nieruchomości z wykonywania usług określonych w § 2 ust. 3 umowy w następujących przypadkach: 1) utraty przez obsługiwaną nieruchomość statusu nieruchomości komunalnej, 2) sprzedaży nieruchomości, 3) przekazania nieruchomości objętej umową w zarządzanie/administrowanie innemu podmiotowi, 4) przekazanie nieruchomości innemu podmiotowi w dzierżawę, co nie będzie rodziło żadnych roszczeń Sprzedawcy względem Odbiorcy, w szczególności o zapłatę wynagrodzenia w tej części. 9. W przypadku zmian, o których mowa w ust. 8 Odbiorca, na mocy jednostronnego oświadczenia woli, bez obowiązku uzyskiwania zgody Sprzedawcy, powiadomi pisemnie Sprzedawcę o zmianie adresu nieruchomości, wyłączeniu nieruchomości wymienionych w § 2 ust. 3 umowy ze wskazaniem daty, od której będą obowiązywały zmiany. Wykonawcy nie przysługują z tytułu zmniejszenia zakresu umowy żadne roszczenia odszkodowawcze. Forma zmiany umowy: Wszelkie zmiany niniejszej Umowy poza zmianą adresu Odbiorcy i Sprzedawcy, zmianą danych, adresu e-mailowego i telefonu, o których mowa w § 2 ust. 10 lit. a) i b), zmianami, o których mowa w § 12 ust. 8 oraz zmianą taryfy wynikającą z § 6 ust. 8 niniejszej umowy wymagają formy pisemnej w postaci aneksu pod rygorem nieważności.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IV.6) INFORMACJE ADMINISTRACYJNE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IV.6.1) Sposób udostępniania informacji o charakterze poufnym </w:t>
      </w:r>
      <w:r w:rsidRPr="006642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(jeżeli dotyczy):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Środki służące ochronie informacji o charakterze poufnym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IV.6.2) Termin składania ofert lub wniosków o dopuszczenie do udziału w postępowaniu: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Data: 2020-07-15, godzina: 09:00,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Wskazać powody: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Język lub języki, w jakich mogą być sporządzane oferty lub wnioski o dopuszczenie do udziału w postępowaniu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&gt; POLSKI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IV.6.3) Termin związania ofertą: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do: okres w dniach: 30 (od ostatecznego terminu składania ofert)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6423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IV.6.5) Informacje dodatkowe: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Oferta musi zawierać: 1) formularz oferty (wzór zał. nr 1 SIWZ), 2) formularz cenowy (wzór zał. nr 2 do SIWZ), 3) oświadczenie z art. 25a ust. 1 ustawy </w:t>
      </w:r>
      <w:proofErr w:type="spellStart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6642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(wzór zał. nr 3a, b do SIWZ), 4) pełnomocnictwo (jeżeli dotyczy). </w:t>
      </w:r>
    </w:p>
    <w:p w:rsidR="00664232" w:rsidRPr="00664232" w:rsidRDefault="00664232" w:rsidP="00664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4232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ZAŁĄCZNIK I - INFORMACJE DOTYCZĄCE OFERT CZĘŚCIOWYCH </w:t>
      </w: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64232" w:rsidRPr="00664232" w:rsidRDefault="00664232" w:rsidP="006642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64232" w:rsidRPr="00664232" w:rsidRDefault="00664232" w:rsidP="00664232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64232" w:rsidRPr="00664232" w:rsidRDefault="00664232" w:rsidP="00664232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664232" w:rsidRPr="00664232" w:rsidTr="006642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232" w:rsidRPr="00664232" w:rsidRDefault="00664232" w:rsidP="0066423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664232" w:rsidRPr="00664232" w:rsidRDefault="00664232" w:rsidP="0066423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0"/>
          <w:szCs w:val="20"/>
          <w:lang w:eastAsia="pl-PL"/>
        </w:rPr>
      </w:pPr>
      <w:r w:rsidRPr="00664232">
        <w:rPr>
          <w:rFonts w:ascii="Arial" w:eastAsia="Times New Roman" w:hAnsi="Arial" w:cs="Arial"/>
          <w:vanish/>
          <w:sz w:val="20"/>
          <w:szCs w:val="20"/>
          <w:lang w:eastAsia="pl-PL"/>
        </w:rPr>
        <w:t>Dół formularza</w:t>
      </w:r>
    </w:p>
    <w:p w:rsidR="00664232" w:rsidRPr="00664232" w:rsidRDefault="00664232" w:rsidP="0066423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0"/>
          <w:szCs w:val="20"/>
          <w:lang w:eastAsia="pl-PL"/>
        </w:rPr>
      </w:pPr>
      <w:r w:rsidRPr="00664232">
        <w:rPr>
          <w:rFonts w:ascii="Arial" w:eastAsia="Times New Roman" w:hAnsi="Arial" w:cs="Arial"/>
          <w:vanish/>
          <w:sz w:val="20"/>
          <w:szCs w:val="20"/>
          <w:lang w:eastAsia="pl-PL"/>
        </w:rPr>
        <w:t>Początek formularza</w:t>
      </w:r>
    </w:p>
    <w:p w:rsidR="00664232" w:rsidRPr="00664232" w:rsidRDefault="00664232" w:rsidP="0066423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0"/>
          <w:szCs w:val="20"/>
          <w:lang w:eastAsia="pl-PL"/>
        </w:rPr>
      </w:pPr>
      <w:r w:rsidRPr="00664232">
        <w:rPr>
          <w:rFonts w:ascii="Arial" w:eastAsia="Times New Roman" w:hAnsi="Arial" w:cs="Arial"/>
          <w:vanish/>
          <w:sz w:val="20"/>
          <w:szCs w:val="20"/>
          <w:lang w:eastAsia="pl-PL"/>
        </w:rPr>
        <w:t>Dół formularza</w:t>
      </w:r>
    </w:p>
    <w:p w:rsidR="00F66815" w:rsidRPr="00A57182" w:rsidRDefault="00F66815">
      <w:pPr>
        <w:rPr>
          <w:sz w:val="20"/>
          <w:szCs w:val="20"/>
        </w:rPr>
      </w:pPr>
    </w:p>
    <w:sectPr w:rsidR="00F66815" w:rsidRPr="00A571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E69" w:rsidRDefault="00287E69" w:rsidP="00287E69">
      <w:pPr>
        <w:spacing w:after="0" w:line="240" w:lineRule="auto"/>
      </w:pPr>
      <w:r>
        <w:separator/>
      </w:r>
    </w:p>
  </w:endnote>
  <w:endnote w:type="continuationSeparator" w:id="0">
    <w:p w:rsidR="00287E69" w:rsidRDefault="00287E69" w:rsidP="00287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E69" w:rsidRDefault="00287E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302089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87E69" w:rsidRDefault="00287E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287E69" w:rsidRDefault="00287E6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E69" w:rsidRDefault="00287E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E69" w:rsidRDefault="00287E69" w:rsidP="00287E69">
      <w:pPr>
        <w:spacing w:after="0" w:line="240" w:lineRule="auto"/>
      </w:pPr>
      <w:r>
        <w:separator/>
      </w:r>
    </w:p>
  </w:footnote>
  <w:footnote w:type="continuationSeparator" w:id="0">
    <w:p w:rsidR="00287E69" w:rsidRDefault="00287E69" w:rsidP="00287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E69" w:rsidRDefault="00287E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E69" w:rsidRDefault="00287E6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E69" w:rsidRDefault="00287E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232"/>
    <w:rsid w:val="00287E69"/>
    <w:rsid w:val="00664232"/>
    <w:rsid w:val="00A57182"/>
    <w:rsid w:val="00F6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0B502-755F-4D03-9D35-1FFDD6FD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7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E69"/>
  </w:style>
  <w:style w:type="paragraph" w:styleId="Stopka">
    <w:name w:val="footer"/>
    <w:basedOn w:val="Normalny"/>
    <w:link w:val="StopkaZnak"/>
    <w:uiPriority w:val="99"/>
    <w:unhideWhenUsed/>
    <w:rsid w:val="00287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5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4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24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96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6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2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15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14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0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30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64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65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3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75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89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3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16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15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66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9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78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42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97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62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30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4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24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66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44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4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36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97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8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40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97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44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8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3487</Words>
  <Characters>20927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24366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Pawlaczyk</dc:creator>
  <cp:keywords/>
  <dc:description/>
  <cp:lastModifiedBy>Marta Pawlaczyk</cp:lastModifiedBy>
  <cp:revision>3</cp:revision>
  <dcterms:created xsi:type="dcterms:W3CDTF">2020-07-07T08:18:00Z</dcterms:created>
  <dcterms:modified xsi:type="dcterms:W3CDTF">2020-07-07T08:19:00Z</dcterms:modified>
</cp:coreProperties>
</file>