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D9" w:rsidRPr="007B454E" w:rsidRDefault="001722D9" w:rsidP="001722D9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7B454E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3</w:t>
      </w:r>
      <w:r w:rsidRPr="007B454E">
        <w:rPr>
          <w:sz w:val="22"/>
          <w:szCs w:val="22"/>
        </w:rPr>
        <w:t xml:space="preserve"> do umowy</w:t>
      </w:r>
    </w:p>
    <w:p w:rsidR="001722D9" w:rsidRDefault="001722D9" w:rsidP="001722D9">
      <w:pPr>
        <w:autoSpaceDE w:val="0"/>
        <w:autoSpaceDN w:val="0"/>
        <w:adjustRightInd w:val="0"/>
        <w:spacing w:line="276" w:lineRule="auto"/>
        <w:jc w:val="center"/>
        <w:rPr>
          <w:rFonts w:eastAsia="MS Mincho"/>
          <w:b/>
          <w:color w:val="000000"/>
          <w:sz w:val="22"/>
          <w:szCs w:val="22"/>
          <w:lang w:eastAsia="ja-JP"/>
        </w:rPr>
      </w:pPr>
    </w:p>
    <w:p w:rsidR="001722D9" w:rsidRPr="00294C38" w:rsidRDefault="001722D9" w:rsidP="001722D9">
      <w:pPr>
        <w:autoSpaceDE w:val="0"/>
        <w:autoSpaceDN w:val="0"/>
        <w:adjustRightInd w:val="0"/>
        <w:spacing w:line="276" w:lineRule="auto"/>
        <w:jc w:val="center"/>
        <w:rPr>
          <w:rFonts w:eastAsia="MS Mincho"/>
          <w:b/>
          <w:color w:val="000000"/>
          <w:sz w:val="22"/>
          <w:szCs w:val="22"/>
          <w:lang w:eastAsia="ja-JP"/>
        </w:rPr>
      </w:pPr>
      <w:r w:rsidRPr="00294C38">
        <w:rPr>
          <w:rFonts w:eastAsia="MS Mincho"/>
          <w:b/>
          <w:color w:val="000000"/>
          <w:sz w:val="22"/>
          <w:szCs w:val="22"/>
          <w:lang w:eastAsia="ja-JP"/>
        </w:rPr>
        <w:t>Informacja z zakresu ochrony danych osobowych</w:t>
      </w:r>
    </w:p>
    <w:p w:rsidR="001722D9" w:rsidRDefault="001722D9" w:rsidP="001722D9">
      <w:pPr>
        <w:spacing w:after="200" w:line="276" w:lineRule="auto"/>
        <w:contextualSpacing/>
        <w:jc w:val="both"/>
        <w:rPr>
          <w:rStyle w:val="Hipercze"/>
          <w:sz w:val="22"/>
          <w:szCs w:val="22"/>
        </w:rPr>
      </w:pP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Zgodnie z art. 13 ust 1 i 2 lub 14 ust. 1 i 2 (w zależności od źródła danych)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„RODO”) informujemy, że Administratorem Pana/i danych osobowych są Wrocławskie Mieszkania sp. z o.o. z siedzibą we Wrocławiu przy ul. Mikołaja Reja 53-55 (kod poczt. 50-343), NIP 8982123598, zarejestrowane pod numerem KRS 0000291108, adres e-mail: </w:t>
      </w:r>
      <w:hyperlink r:id="rId5" w:history="1">
        <w:r w:rsidRPr="00222A50">
          <w:rPr>
            <w:rStyle w:val="Hipercze"/>
            <w:sz w:val="22"/>
            <w:szCs w:val="22"/>
          </w:rPr>
          <w:t>ochronadanych@wm.wroc.pl</w:t>
        </w:r>
      </w:hyperlink>
      <w:r w:rsidRPr="00222A50">
        <w:rPr>
          <w:sz w:val="22"/>
          <w:szCs w:val="22"/>
        </w:rPr>
        <w:t xml:space="preserve"> </w:t>
      </w: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We Wrocławskich Mieszkaniach sp. z o.o. został powołany Inspektor Ochrony Danych, adres e-mail: </w:t>
      </w:r>
      <w:hyperlink r:id="rId6" w:history="1">
        <w:r w:rsidRPr="00222A50">
          <w:rPr>
            <w:rStyle w:val="Hipercze"/>
            <w:sz w:val="22"/>
            <w:szCs w:val="22"/>
          </w:rPr>
          <w:t>ochronadanych@wm.wroc.pl</w:t>
        </w:r>
      </w:hyperlink>
      <w:r w:rsidRPr="00222A50">
        <w:rPr>
          <w:sz w:val="22"/>
          <w:szCs w:val="22"/>
        </w:rPr>
        <w:t xml:space="preserve"> </w:t>
      </w: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Pana/-i dane osobowe przetwarzane będą w celu i zakresie niezbędnym do realizacji umowy na podstawie art. 6 ust. 1 lit. b RODO. Dane będą przetwarzane przez okres niezbędny do realizacji celu, zgodnie z obowiązującymi przepisami prawa.</w:t>
      </w: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Pana/-i dane osobowe przetwarzane będą z zachowaniem całkowitej poufności w granicach przewidzianych przez obowiązujące przepisy prawa. </w:t>
      </w: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 xml:space="preserve">Przysługuje Panu/-i prawo żądania od Administratora dostępu do Pana/-i danych osobowych, ich sprostowania, usunięcia lub ograniczenia przetwarzania, jak również prawo do przenoszenia danych osobowych do innego podmiotu oraz prawo do cofnięcia zgody na przetwarzanie danych w dowolnym momencie. </w:t>
      </w:r>
    </w:p>
    <w:p w:rsidR="001722D9" w:rsidRPr="00222A50" w:rsidRDefault="001722D9" w:rsidP="001722D9">
      <w:pPr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sz w:val="22"/>
          <w:szCs w:val="22"/>
        </w:rPr>
      </w:pPr>
      <w:r w:rsidRPr="00222A50">
        <w:rPr>
          <w:sz w:val="22"/>
          <w:szCs w:val="22"/>
        </w:rPr>
        <w:t>Przysługuje Panu/-i prawo wniesienia sprzeciwu wobec przetwarzania danych osobowych.</w:t>
      </w:r>
    </w:p>
    <w:p w:rsidR="00165D44" w:rsidRDefault="001722D9" w:rsidP="001722D9">
      <w:r w:rsidRPr="00222A50">
        <w:rPr>
          <w:sz w:val="22"/>
          <w:szCs w:val="22"/>
        </w:rPr>
        <w:t>W przypadku zgłoszenia któregokolwiek z ww. żądań, zostanie Pan/-i poinformowany o podjętych działaniach bez zbędnej zwłoki, a w każdym razie w terminie miesiąca od otrzymania żądania. W</w:t>
      </w:r>
      <w:bookmarkStart w:id="0" w:name="_GoBack"/>
      <w:bookmarkEnd w:id="0"/>
    </w:p>
    <w:sectPr w:rsidR="00165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2016C"/>
    <w:multiLevelType w:val="hybridMultilevel"/>
    <w:tmpl w:val="936AC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2D9"/>
    <w:rsid w:val="00165D44"/>
    <w:rsid w:val="0017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C0D2E-8080-45D0-AC74-3ED8B8F2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2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72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chronadanych@wm.wroc.pl" TargetMode="External"/><Relationship Id="rId5" Type="http://schemas.openxmlformats.org/officeDocument/2006/relationships/hyperlink" Target="mailto:ochronadanych@wm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 Sobolewski</dc:creator>
  <cp:keywords/>
  <dc:description/>
  <cp:lastModifiedBy>Szczepan Sobolewski</cp:lastModifiedBy>
  <cp:revision>1</cp:revision>
  <dcterms:created xsi:type="dcterms:W3CDTF">2020-04-15T13:34:00Z</dcterms:created>
  <dcterms:modified xsi:type="dcterms:W3CDTF">2020-04-15T13:35:00Z</dcterms:modified>
</cp:coreProperties>
</file>