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75F0C" w:rsidRPr="00B33220" w:rsidRDefault="00CE5C4D" w:rsidP="00233F65">
      <w:pPr>
        <w:jc w:val="right"/>
        <w:rPr>
          <w:rFonts w:ascii="Source Sans Pro" w:hAnsi="Source Sans Pro" w:cs="Arial"/>
          <w:sz w:val="18"/>
          <w:szCs w:val="20"/>
        </w:rPr>
      </w:pPr>
      <w:r w:rsidRPr="00B33220">
        <w:rPr>
          <w:rFonts w:ascii="Source Sans Pro" w:hAnsi="Source Sans Pro" w:cs="Arial"/>
          <w:sz w:val="18"/>
          <w:szCs w:val="20"/>
        </w:rPr>
        <w:t xml:space="preserve">Wrocław, dnia </w:t>
      </w:r>
      <w:r w:rsidR="009717CE">
        <w:rPr>
          <w:rFonts w:ascii="Source Sans Pro" w:hAnsi="Source Sans Pro" w:cs="Arial"/>
          <w:sz w:val="18"/>
          <w:szCs w:val="20"/>
        </w:rPr>
        <w:t>21</w:t>
      </w:r>
      <w:r w:rsidRPr="00B33220">
        <w:rPr>
          <w:rFonts w:ascii="Source Sans Pro" w:hAnsi="Source Sans Pro" w:cs="Arial"/>
          <w:sz w:val="18"/>
          <w:szCs w:val="20"/>
        </w:rPr>
        <w:t>.0</w:t>
      </w:r>
      <w:r w:rsidR="009717CE">
        <w:rPr>
          <w:rFonts w:ascii="Source Sans Pro" w:hAnsi="Source Sans Pro" w:cs="Arial"/>
          <w:sz w:val="18"/>
          <w:szCs w:val="20"/>
        </w:rPr>
        <w:t>9</w:t>
      </w:r>
      <w:r w:rsidR="005E5B21" w:rsidRPr="00B33220">
        <w:rPr>
          <w:rFonts w:ascii="Source Sans Pro" w:hAnsi="Source Sans Pro" w:cs="Arial"/>
          <w:sz w:val="18"/>
          <w:szCs w:val="20"/>
        </w:rPr>
        <w:t>.2020</w:t>
      </w:r>
      <w:r w:rsidR="00975F0C" w:rsidRPr="00B33220">
        <w:rPr>
          <w:rFonts w:ascii="Source Sans Pro" w:hAnsi="Source Sans Pro" w:cs="Arial"/>
          <w:sz w:val="18"/>
          <w:szCs w:val="20"/>
        </w:rPr>
        <w:t>r.</w:t>
      </w:r>
    </w:p>
    <w:p w:rsidR="00975F0C" w:rsidRPr="00B33220" w:rsidRDefault="00975F0C" w:rsidP="00B33220">
      <w:pPr>
        <w:jc w:val="center"/>
        <w:rPr>
          <w:rFonts w:ascii="Source Sans Pro" w:hAnsi="Source Sans Pro" w:cs="Arial"/>
          <w:b/>
          <w:szCs w:val="32"/>
        </w:rPr>
      </w:pPr>
      <w:r w:rsidRPr="00B33220">
        <w:rPr>
          <w:rFonts w:ascii="Source Sans Pro" w:hAnsi="Source Sans Pro" w:cs="Arial"/>
          <w:b/>
          <w:szCs w:val="32"/>
        </w:rPr>
        <w:t>PROGRAM FUNKCJONALNO - UŻYTKOWY</w:t>
      </w:r>
    </w:p>
    <w:p w:rsidR="00975F0C" w:rsidRPr="00B33220" w:rsidRDefault="00E72214" w:rsidP="00B33220">
      <w:pPr>
        <w:jc w:val="center"/>
        <w:rPr>
          <w:rFonts w:ascii="Source Sans Pro" w:hAnsi="Source Sans Pro" w:cs="Arial"/>
          <w:b/>
          <w:sz w:val="20"/>
        </w:rPr>
      </w:pPr>
      <w:r>
        <w:rPr>
          <w:rFonts w:ascii="Source Sans Pro" w:hAnsi="Source Sans Pro" w:cs="Arial"/>
          <w:sz w:val="20"/>
        </w:rPr>
        <w:t>ROZBIÓRKA BUDYNKU UŻYTKOWEGO WRAZ Z PRZYLEGŁĄ SZKLARNIĄ PRZY UL. OPATOWICKIEJ 21 WE WROCŁAWIU</w:t>
      </w:r>
    </w:p>
    <w:p w:rsidR="00975F0C" w:rsidRDefault="00BC4D6B" w:rsidP="00B33220">
      <w:pPr>
        <w:jc w:val="center"/>
        <w:rPr>
          <w:rFonts w:ascii="Source Sans Pro" w:hAnsi="Source Sans Pro" w:cs="Arial"/>
          <w:b/>
          <w:sz w:val="20"/>
        </w:rPr>
      </w:pPr>
      <w:r w:rsidRPr="00B33220">
        <w:rPr>
          <w:rFonts w:ascii="Source Sans Pro" w:hAnsi="Source Sans Pro" w:cs="Arial"/>
          <w:b/>
          <w:sz w:val="20"/>
        </w:rPr>
        <w:t xml:space="preserve">WROCŁAW </w:t>
      </w:r>
      <w:r w:rsidR="00B33220" w:rsidRPr="00B33220">
        <w:rPr>
          <w:rFonts w:ascii="Source Sans Pro" w:hAnsi="Source Sans Pro" w:cs="Arial"/>
          <w:b/>
          <w:sz w:val="20"/>
        </w:rPr>
        <w:t xml:space="preserve">UL. </w:t>
      </w:r>
      <w:r w:rsidR="00E72214">
        <w:rPr>
          <w:rFonts w:ascii="Source Sans Pro" w:hAnsi="Source Sans Pro" w:cs="Arial"/>
          <w:b/>
          <w:sz w:val="20"/>
        </w:rPr>
        <w:t>OPATOWICKA 21 DZ. NR 12, AM</w:t>
      </w:r>
      <w:r w:rsidR="009717CE">
        <w:rPr>
          <w:rFonts w:ascii="Source Sans Pro" w:hAnsi="Source Sans Pro" w:cs="Arial"/>
          <w:b/>
          <w:sz w:val="20"/>
        </w:rPr>
        <w:t>-</w:t>
      </w:r>
      <w:r w:rsidR="00E72214">
        <w:rPr>
          <w:rFonts w:ascii="Source Sans Pro" w:hAnsi="Source Sans Pro" w:cs="Arial"/>
          <w:b/>
          <w:sz w:val="20"/>
        </w:rPr>
        <w:t>2, OBRĘB OPATOWICE</w:t>
      </w:r>
    </w:p>
    <w:p w:rsidR="00233F65" w:rsidRPr="00B33220" w:rsidRDefault="00233F65" w:rsidP="00B33220">
      <w:pPr>
        <w:jc w:val="center"/>
        <w:rPr>
          <w:rFonts w:ascii="Source Sans Pro" w:hAnsi="Source Sans Pro" w:cs="Arial"/>
          <w:sz w:val="20"/>
        </w:rPr>
      </w:pPr>
    </w:p>
    <w:tbl>
      <w:tblPr>
        <w:tblW w:w="9385" w:type="dxa"/>
        <w:jc w:val="center"/>
        <w:tblLayout w:type="fixed"/>
        <w:tblCellMar>
          <w:left w:w="0" w:type="dxa"/>
          <w:right w:w="0" w:type="dxa"/>
        </w:tblCellMar>
        <w:tblLook w:val="0000" w:firstRow="0" w:lastRow="0" w:firstColumn="0" w:lastColumn="0" w:noHBand="0" w:noVBand="0"/>
      </w:tblPr>
      <w:tblGrid>
        <w:gridCol w:w="1887"/>
        <w:gridCol w:w="1870"/>
        <w:gridCol w:w="2808"/>
        <w:gridCol w:w="2820"/>
      </w:tblGrid>
      <w:tr w:rsidR="00975F0C" w:rsidRPr="001D6FDB" w:rsidTr="00E72214">
        <w:trPr>
          <w:trHeight w:hRule="exact" w:val="893"/>
          <w:jc w:val="center"/>
        </w:trPr>
        <w:tc>
          <w:tcPr>
            <w:tcW w:w="1887" w:type="dxa"/>
            <w:tcBorders>
              <w:top w:val="single" w:sz="4" w:space="0" w:color="000000"/>
              <w:left w:val="single" w:sz="4" w:space="0" w:color="000000"/>
              <w:bottom w:val="single" w:sz="4" w:space="0" w:color="000000"/>
              <w:right w:val="single" w:sz="4" w:space="0" w:color="000000"/>
            </w:tcBorders>
          </w:tcPr>
          <w:p w:rsidR="00975F0C" w:rsidRPr="001D6FDB" w:rsidRDefault="00975F0C" w:rsidP="00E72214">
            <w:pPr>
              <w:widowControl w:val="0"/>
              <w:autoSpaceDE w:val="0"/>
              <w:autoSpaceDN w:val="0"/>
              <w:adjustRightInd w:val="0"/>
              <w:spacing w:line="218" w:lineRule="exact"/>
              <w:ind w:right="13"/>
              <w:jc w:val="center"/>
              <w:rPr>
                <w:rFonts w:ascii="Source Sans Pro" w:eastAsia="Times New Roman" w:hAnsi="Source Sans Pro"/>
              </w:rPr>
            </w:pPr>
            <w:r w:rsidRPr="001D6FDB">
              <w:rPr>
                <w:rFonts w:ascii="Source Sans Pro" w:eastAsia="Times New Roman" w:hAnsi="Source Sans Pro" w:cs="Verdana"/>
                <w:i/>
                <w:iCs/>
                <w:sz w:val="18"/>
                <w:szCs w:val="18"/>
              </w:rPr>
              <w:t>Na</w:t>
            </w:r>
            <w:r w:rsidRPr="001D6FDB">
              <w:rPr>
                <w:rFonts w:ascii="Source Sans Pro" w:eastAsia="Times New Roman" w:hAnsi="Source Sans Pro" w:cs="Verdana"/>
                <w:i/>
                <w:iCs/>
                <w:spacing w:val="-1"/>
                <w:sz w:val="18"/>
                <w:szCs w:val="18"/>
              </w:rPr>
              <w:t>zw</w:t>
            </w:r>
            <w:r w:rsidRPr="001D6FDB">
              <w:rPr>
                <w:rFonts w:ascii="Source Sans Pro" w:eastAsia="Times New Roman" w:hAnsi="Source Sans Pro" w:cs="Verdana"/>
                <w:i/>
                <w:iCs/>
                <w:sz w:val="18"/>
                <w:szCs w:val="18"/>
              </w:rPr>
              <w:t xml:space="preserve">a </w:t>
            </w:r>
            <w:r w:rsidRPr="001D6FDB">
              <w:rPr>
                <w:rFonts w:ascii="Source Sans Pro" w:eastAsia="Times New Roman" w:hAnsi="Source Sans Pro" w:cs="Verdana"/>
                <w:i/>
                <w:iCs/>
                <w:spacing w:val="1"/>
                <w:sz w:val="18"/>
                <w:szCs w:val="18"/>
              </w:rPr>
              <w:t>n</w:t>
            </w:r>
            <w:r w:rsidRPr="001D6FDB">
              <w:rPr>
                <w:rFonts w:ascii="Source Sans Pro" w:eastAsia="Times New Roman" w:hAnsi="Source Sans Pro" w:cs="Verdana"/>
                <w:i/>
                <w:iCs/>
                <w:sz w:val="18"/>
                <w:szCs w:val="18"/>
              </w:rPr>
              <w:t>ada</w:t>
            </w:r>
            <w:r w:rsidRPr="001D6FDB">
              <w:rPr>
                <w:rFonts w:ascii="Source Sans Pro" w:eastAsia="Times New Roman" w:hAnsi="Source Sans Pro" w:cs="Verdana"/>
                <w:i/>
                <w:iCs/>
                <w:spacing w:val="-1"/>
                <w:sz w:val="18"/>
                <w:szCs w:val="18"/>
              </w:rPr>
              <w:t>n</w:t>
            </w:r>
            <w:r w:rsidRPr="001D6FDB">
              <w:rPr>
                <w:rFonts w:ascii="Source Sans Pro" w:eastAsia="Times New Roman" w:hAnsi="Source Sans Pro" w:cs="Verdana"/>
                <w:i/>
                <w:iCs/>
                <w:sz w:val="18"/>
                <w:szCs w:val="18"/>
              </w:rPr>
              <w:t xml:space="preserve">a </w:t>
            </w:r>
            <w:r w:rsidRPr="001D6FDB">
              <w:rPr>
                <w:rFonts w:ascii="Source Sans Pro" w:eastAsia="Times New Roman" w:hAnsi="Source Sans Pro" w:cs="Verdana"/>
                <w:i/>
                <w:iCs/>
                <w:spacing w:val="-1"/>
                <w:sz w:val="18"/>
                <w:szCs w:val="18"/>
              </w:rPr>
              <w:t>z</w:t>
            </w:r>
            <w:r w:rsidRPr="001D6FDB">
              <w:rPr>
                <w:rFonts w:ascii="Source Sans Pro" w:eastAsia="Times New Roman" w:hAnsi="Source Sans Pro" w:cs="Verdana"/>
                <w:i/>
                <w:iCs/>
                <w:sz w:val="18"/>
                <w:szCs w:val="18"/>
              </w:rPr>
              <w:t>am</w:t>
            </w:r>
            <w:r w:rsidRPr="001D6FDB">
              <w:rPr>
                <w:rFonts w:ascii="Source Sans Pro" w:eastAsia="Times New Roman" w:hAnsi="Source Sans Pro" w:cs="Verdana"/>
                <w:i/>
                <w:iCs/>
                <w:spacing w:val="1"/>
                <w:sz w:val="18"/>
                <w:szCs w:val="18"/>
              </w:rPr>
              <w:t>ó</w:t>
            </w:r>
            <w:r w:rsidRPr="001D6FDB">
              <w:rPr>
                <w:rFonts w:ascii="Source Sans Pro" w:eastAsia="Times New Roman" w:hAnsi="Source Sans Pro" w:cs="Verdana"/>
                <w:i/>
                <w:iCs/>
                <w:spacing w:val="-1"/>
                <w:sz w:val="18"/>
                <w:szCs w:val="18"/>
              </w:rPr>
              <w:t>w</w:t>
            </w:r>
            <w:r w:rsidRPr="001D6FDB">
              <w:rPr>
                <w:rFonts w:ascii="Source Sans Pro" w:eastAsia="Times New Roman" w:hAnsi="Source Sans Pro" w:cs="Verdana"/>
                <w:i/>
                <w:iCs/>
                <w:spacing w:val="1"/>
                <w:sz w:val="18"/>
                <w:szCs w:val="18"/>
              </w:rPr>
              <w:t>ie</w:t>
            </w:r>
            <w:r w:rsidRPr="001D6FDB">
              <w:rPr>
                <w:rFonts w:ascii="Source Sans Pro" w:eastAsia="Times New Roman" w:hAnsi="Source Sans Pro" w:cs="Verdana"/>
                <w:i/>
                <w:iCs/>
                <w:spacing w:val="-1"/>
                <w:sz w:val="18"/>
                <w:szCs w:val="18"/>
              </w:rPr>
              <w:t>n</w:t>
            </w:r>
            <w:r w:rsidRPr="001D6FDB">
              <w:rPr>
                <w:rFonts w:ascii="Source Sans Pro" w:eastAsia="Times New Roman" w:hAnsi="Source Sans Pro" w:cs="Verdana"/>
                <w:i/>
                <w:iCs/>
                <w:spacing w:val="1"/>
                <w:sz w:val="18"/>
                <w:szCs w:val="18"/>
              </w:rPr>
              <w:t>i</w:t>
            </w:r>
            <w:r w:rsidRPr="001D6FDB">
              <w:rPr>
                <w:rFonts w:ascii="Source Sans Pro" w:eastAsia="Times New Roman" w:hAnsi="Source Sans Pro" w:cs="Verdana"/>
                <w:i/>
                <w:iCs/>
                <w:sz w:val="18"/>
                <w:szCs w:val="18"/>
              </w:rPr>
              <w:t xml:space="preserve">u </w:t>
            </w:r>
            <w:r w:rsidRPr="001D6FDB">
              <w:rPr>
                <w:rFonts w:ascii="Source Sans Pro" w:eastAsia="Times New Roman" w:hAnsi="Source Sans Pro" w:cs="Verdana"/>
                <w:i/>
                <w:iCs/>
                <w:spacing w:val="1"/>
                <w:sz w:val="18"/>
                <w:szCs w:val="18"/>
              </w:rPr>
              <w:t>p</w:t>
            </w:r>
            <w:r w:rsidRPr="001D6FDB">
              <w:rPr>
                <w:rFonts w:ascii="Source Sans Pro" w:eastAsia="Times New Roman" w:hAnsi="Source Sans Pro" w:cs="Verdana"/>
                <w:i/>
                <w:iCs/>
                <w:sz w:val="18"/>
                <w:szCs w:val="18"/>
              </w:rPr>
              <w:t>r</w:t>
            </w:r>
            <w:r w:rsidRPr="001D6FDB">
              <w:rPr>
                <w:rFonts w:ascii="Source Sans Pro" w:eastAsia="Times New Roman" w:hAnsi="Source Sans Pro" w:cs="Verdana"/>
                <w:i/>
                <w:iCs/>
                <w:spacing w:val="-1"/>
                <w:sz w:val="18"/>
                <w:szCs w:val="18"/>
              </w:rPr>
              <w:t>z</w:t>
            </w:r>
            <w:r w:rsidRPr="001D6FDB">
              <w:rPr>
                <w:rFonts w:ascii="Source Sans Pro" w:eastAsia="Times New Roman" w:hAnsi="Source Sans Pro" w:cs="Verdana"/>
                <w:i/>
                <w:iCs/>
                <w:spacing w:val="1"/>
                <w:sz w:val="18"/>
                <w:szCs w:val="18"/>
              </w:rPr>
              <w:t>e</w:t>
            </w:r>
            <w:r w:rsidRPr="001D6FDB">
              <w:rPr>
                <w:rFonts w:ascii="Source Sans Pro" w:eastAsia="Times New Roman" w:hAnsi="Source Sans Pro" w:cs="Verdana"/>
                <w:i/>
                <w:iCs/>
                <w:sz w:val="18"/>
                <w:szCs w:val="18"/>
              </w:rPr>
              <w:t xml:space="preserve">z </w:t>
            </w:r>
            <w:r w:rsidRPr="001D6FDB">
              <w:rPr>
                <w:rFonts w:ascii="Source Sans Pro" w:eastAsia="Times New Roman" w:hAnsi="Source Sans Pro" w:cs="Verdana"/>
                <w:i/>
                <w:iCs/>
                <w:spacing w:val="-1"/>
                <w:sz w:val="18"/>
                <w:szCs w:val="18"/>
              </w:rPr>
              <w:t>Z</w:t>
            </w:r>
            <w:r w:rsidRPr="001D6FDB">
              <w:rPr>
                <w:rFonts w:ascii="Source Sans Pro" w:eastAsia="Times New Roman" w:hAnsi="Source Sans Pro" w:cs="Verdana"/>
                <w:i/>
                <w:iCs/>
                <w:sz w:val="18"/>
                <w:szCs w:val="18"/>
              </w:rPr>
              <w:t>ama</w:t>
            </w:r>
            <w:r w:rsidRPr="001D6FDB">
              <w:rPr>
                <w:rFonts w:ascii="Source Sans Pro" w:eastAsia="Times New Roman" w:hAnsi="Source Sans Pro" w:cs="Verdana"/>
                <w:i/>
                <w:iCs/>
                <w:spacing w:val="-1"/>
                <w:sz w:val="18"/>
                <w:szCs w:val="18"/>
              </w:rPr>
              <w:t>w</w:t>
            </w:r>
            <w:r w:rsidRPr="001D6FDB">
              <w:rPr>
                <w:rFonts w:ascii="Source Sans Pro" w:eastAsia="Times New Roman" w:hAnsi="Source Sans Pro" w:cs="Verdana"/>
                <w:i/>
                <w:iCs/>
                <w:spacing w:val="1"/>
                <w:sz w:val="18"/>
                <w:szCs w:val="18"/>
              </w:rPr>
              <w:t>i</w:t>
            </w:r>
            <w:r w:rsidRPr="001D6FDB">
              <w:rPr>
                <w:rFonts w:ascii="Source Sans Pro" w:eastAsia="Times New Roman" w:hAnsi="Source Sans Pro" w:cs="Verdana"/>
                <w:i/>
                <w:iCs/>
                <w:sz w:val="18"/>
                <w:szCs w:val="18"/>
              </w:rPr>
              <w:t>ając</w:t>
            </w:r>
            <w:r w:rsidRPr="001D6FDB">
              <w:rPr>
                <w:rFonts w:ascii="Source Sans Pro" w:eastAsia="Times New Roman" w:hAnsi="Source Sans Pro" w:cs="Verdana"/>
                <w:i/>
                <w:iCs/>
                <w:spacing w:val="1"/>
                <w:sz w:val="18"/>
                <w:szCs w:val="18"/>
              </w:rPr>
              <w:t>ego</w:t>
            </w:r>
            <w:r w:rsidRPr="001D6FDB">
              <w:rPr>
                <w:rFonts w:ascii="Source Sans Pro" w:eastAsia="Times New Roman" w:hAnsi="Source Sans Pro" w:cs="Verdana"/>
                <w:i/>
                <w:iCs/>
                <w:sz w:val="18"/>
                <w:szCs w:val="18"/>
              </w:rPr>
              <w:t>:</w:t>
            </w:r>
          </w:p>
        </w:tc>
        <w:tc>
          <w:tcPr>
            <w:tcW w:w="7498" w:type="dxa"/>
            <w:gridSpan w:val="3"/>
            <w:tcBorders>
              <w:top w:val="single" w:sz="4" w:space="0" w:color="000000"/>
              <w:left w:val="single" w:sz="4" w:space="0" w:color="000000"/>
              <w:bottom w:val="single" w:sz="4" w:space="0" w:color="000000"/>
              <w:right w:val="single" w:sz="4" w:space="0" w:color="000000"/>
            </w:tcBorders>
          </w:tcPr>
          <w:p w:rsidR="00E72214" w:rsidRDefault="00E72214" w:rsidP="00805ED4">
            <w:pPr>
              <w:widowControl w:val="0"/>
              <w:autoSpaceDE w:val="0"/>
              <w:autoSpaceDN w:val="0"/>
              <w:adjustRightInd w:val="0"/>
              <w:spacing w:line="216" w:lineRule="exact"/>
              <w:ind w:left="64" w:right="-20"/>
              <w:jc w:val="center"/>
              <w:rPr>
                <w:rFonts w:ascii="Source Sans Pro" w:eastAsia="Times New Roman" w:hAnsi="Source Sans Pro" w:cs="Arial"/>
                <w:b/>
                <w:bCs/>
                <w:sz w:val="22"/>
              </w:rPr>
            </w:pPr>
          </w:p>
          <w:p w:rsidR="00975F0C" w:rsidRPr="001D6FDB" w:rsidRDefault="00E72214" w:rsidP="00805ED4">
            <w:pPr>
              <w:widowControl w:val="0"/>
              <w:autoSpaceDE w:val="0"/>
              <w:autoSpaceDN w:val="0"/>
              <w:adjustRightInd w:val="0"/>
              <w:spacing w:line="216" w:lineRule="exact"/>
              <w:ind w:left="64" w:right="-20"/>
              <w:jc w:val="center"/>
              <w:rPr>
                <w:rFonts w:ascii="Source Sans Pro" w:eastAsia="Times New Roman" w:hAnsi="Source Sans Pro" w:cs="Verdana"/>
                <w:b/>
                <w:bCs/>
                <w:position w:val="-1"/>
                <w:sz w:val="18"/>
                <w:szCs w:val="18"/>
              </w:rPr>
            </w:pPr>
            <w:r>
              <w:rPr>
                <w:rFonts w:ascii="Source Sans Pro" w:eastAsia="Times New Roman" w:hAnsi="Source Sans Pro" w:cs="Arial"/>
                <w:b/>
                <w:bCs/>
                <w:sz w:val="22"/>
              </w:rPr>
              <w:t>ROZBIÓRKA BUDYNKU UŻYTKOWEGO WRAZ Z PRZYLEGŁĄ SZKLARNIĄ PRZY UL. OPATOWICKIEJ 21 WE WROCŁAWIU</w:t>
            </w:r>
          </w:p>
        </w:tc>
      </w:tr>
      <w:tr w:rsidR="00975F0C" w:rsidRPr="001D6FDB" w:rsidTr="00233F65">
        <w:trPr>
          <w:trHeight w:hRule="exact" w:val="597"/>
          <w:jc w:val="center"/>
        </w:trPr>
        <w:tc>
          <w:tcPr>
            <w:tcW w:w="1887" w:type="dxa"/>
            <w:tcBorders>
              <w:top w:val="single" w:sz="4" w:space="0" w:color="000000"/>
              <w:left w:val="single" w:sz="4" w:space="0" w:color="000000"/>
              <w:bottom w:val="single" w:sz="4" w:space="0" w:color="000000"/>
              <w:right w:val="single" w:sz="4" w:space="0" w:color="000000"/>
            </w:tcBorders>
          </w:tcPr>
          <w:p w:rsidR="00975F0C" w:rsidRPr="001D6FDB" w:rsidRDefault="00975F0C" w:rsidP="00805ED4">
            <w:pPr>
              <w:widowControl w:val="0"/>
              <w:tabs>
                <w:tab w:val="left" w:pos="1160"/>
              </w:tabs>
              <w:autoSpaceDE w:val="0"/>
              <w:autoSpaceDN w:val="0"/>
              <w:adjustRightInd w:val="0"/>
              <w:spacing w:before="7" w:line="218" w:lineRule="exact"/>
              <w:ind w:left="64" w:right="11"/>
              <w:rPr>
                <w:rFonts w:ascii="Source Sans Pro" w:eastAsia="Times New Roman" w:hAnsi="Source Sans Pro"/>
              </w:rPr>
            </w:pPr>
            <w:r w:rsidRPr="001D6FDB">
              <w:rPr>
                <w:rFonts w:ascii="Source Sans Pro" w:eastAsia="Times New Roman" w:hAnsi="Source Sans Pro" w:cs="Verdana"/>
                <w:i/>
                <w:iCs/>
                <w:sz w:val="18"/>
                <w:szCs w:val="18"/>
              </w:rPr>
              <w:t>A</w:t>
            </w:r>
            <w:r w:rsidRPr="001D6FDB">
              <w:rPr>
                <w:rFonts w:ascii="Source Sans Pro" w:eastAsia="Times New Roman" w:hAnsi="Source Sans Pro" w:cs="Verdana"/>
                <w:i/>
                <w:iCs/>
                <w:spacing w:val="1"/>
                <w:sz w:val="18"/>
                <w:szCs w:val="18"/>
              </w:rPr>
              <w:t>d</w:t>
            </w:r>
            <w:r w:rsidRPr="001D6FDB">
              <w:rPr>
                <w:rFonts w:ascii="Source Sans Pro" w:eastAsia="Times New Roman" w:hAnsi="Source Sans Pro" w:cs="Verdana"/>
                <w:i/>
                <w:iCs/>
                <w:sz w:val="18"/>
                <w:szCs w:val="18"/>
              </w:rPr>
              <w:t>r</w:t>
            </w:r>
            <w:r w:rsidRPr="001D6FDB">
              <w:rPr>
                <w:rFonts w:ascii="Source Sans Pro" w:eastAsia="Times New Roman" w:hAnsi="Source Sans Pro" w:cs="Verdana"/>
                <w:i/>
                <w:iCs/>
                <w:spacing w:val="1"/>
                <w:sz w:val="18"/>
                <w:szCs w:val="18"/>
              </w:rPr>
              <w:t>e</w:t>
            </w:r>
            <w:r w:rsidRPr="001D6FDB">
              <w:rPr>
                <w:rFonts w:ascii="Source Sans Pro" w:eastAsia="Times New Roman" w:hAnsi="Source Sans Pro" w:cs="Verdana"/>
                <w:i/>
                <w:iCs/>
                <w:sz w:val="18"/>
                <w:szCs w:val="18"/>
              </w:rPr>
              <w:t xml:space="preserve">s </w:t>
            </w:r>
            <w:r w:rsidRPr="001D6FDB">
              <w:rPr>
                <w:rFonts w:ascii="Source Sans Pro" w:eastAsia="Times New Roman" w:hAnsi="Source Sans Pro" w:cs="Verdana"/>
                <w:i/>
                <w:iCs/>
                <w:spacing w:val="1"/>
                <w:sz w:val="18"/>
                <w:szCs w:val="18"/>
              </w:rPr>
              <w:t>obie</w:t>
            </w:r>
            <w:r w:rsidRPr="001D6FDB">
              <w:rPr>
                <w:rFonts w:ascii="Source Sans Pro" w:eastAsia="Times New Roman" w:hAnsi="Source Sans Pro" w:cs="Verdana"/>
                <w:i/>
                <w:iCs/>
                <w:spacing w:val="-3"/>
                <w:sz w:val="18"/>
                <w:szCs w:val="18"/>
              </w:rPr>
              <w:t>k</w:t>
            </w:r>
            <w:r w:rsidRPr="001D6FDB">
              <w:rPr>
                <w:rFonts w:ascii="Source Sans Pro" w:eastAsia="Times New Roman" w:hAnsi="Source Sans Pro" w:cs="Verdana"/>
                <w:i/>
                <w:iCs/>
                <w:spacing w:val="1"/>
                <w:sz w:val="18"/>
                <w:szCs w:val="18"/>
              </w:rPr>
              <w:t>t</w:t>
            </w:r>
            <w:r w:rsidRPr="001D6FDB">
              <w:rPr>
                <w:rFonts w:ascii="Source Sans Pro" w:eastAsia="Times New Roman" w:hAnsi="Source Sans Pro" w:cs="Verdana"/>
                <w:i/>
                <w:iCs/>
                <w:sz w:val="18"/>
                <w:szCs w:val="18"/>
              </w:rPr>
              <w:t xml:space="preserve">u </w:t>
            </w:r>
            <w:r w:rsidRPr="001D6FDB">
              <w:rPr>
                <w:rFonts w:ascii="Source Sans Pro" w:eastAsia="Times New Roman" w:hAnsi="Source Sans Pro" w:cs="Verdana"/>
                <w:i/>
                <w:iCs/>
                <w:spacing w:val="1"/>
                <w:sz w:val="18"/>
                <w:szCs w:val="18"/>
              </w:rPr>
              <w:t>b</w:t>
            </w:r>
            <w:r w:rsidRPr="001D6FDB">
              <w:rPr>
                <w:rFonts w:ascii="Source Sans Pro" w:eastAsia="Times New Roman" w:hAnsi="Source Sans Pro" w:cs="Verdana"/>
                <w:i/>
                <w:iCs/>
                <w:spacing w:val="-1"/>
                <w:sz w:val="18"/>
                <w:szCs w:val="18"/>
              </w:rPr>
              <w:t>u</w:t>
            </w:r>
            <w:r w:rsidRPr="001D6FDB">
              <w:rPr>
                <w:rFonts w:ascii="Source Sans Pro" w:eastAsia="Times New Roman" w:hAnsi="Source Sans Pro" w:cs="Verdana"/>
                <w:i/>
                <w:iCs/>
                <w:spacing w:val="1"/>
                <w:sz w:val="18"/>
                <w:szCs w:val="18"/>
              </w:rPr>
              <w:t>do</w:t>
            </w:r>
            <w:r w:rsidRPr="001D6FDB">
              <w:rPr>
                <w:rFonts w:ascii="Source Sans Pro" w:eastAsia="Times New Roman" w:hAnsi="Source Sans Pro" w:cs="Verdana"/>
                <w:i/>
                <w:iCs/>
                <w:spacing w:val="-1"/>
                <w:sz w:val="18"/>
                <w:szCs w:val="18"/>
              </w:rPr>
              <w:t>w</w:t>
            </w:r>
            <w:r w:rsidRPr="001D6FDB">
              <w:rPr>
                <w:rFonts w:ascii="Source Sans Pro" w:eastAsia="Times New Roman" w:hAnsi="Source Sans Pro" w:cs="Verdana"/>
                <w:i/>
                <w:iCs/>
                <w:spacing w:val="1"/>
                <w:sz w:val="18"/>
                <w:szCs w:val="18"/>
              </w:rPr>
              <w:t>l</w:t>
            </w:r>
            <w:r w:rsidRPr="001D6FDB">
              <w:rPr>
                <w:rFonts w:ascii="Source Sans Pro" w:eastAsia="Times New Roman" w:hAnsi="Source Sans Pro" w:cs="Verdana"/>
                <w:i/>
                <w:iCs/>
                <w:sz w:val="18"/>
                <w:szCs w:val="18"/>
              </w:rPr>
              <w:t>a</w:t>
            </w:r>
            <w:r w:rsidRPr="001D6FDB">
              <w:rPr>
                <w:rFonts w:ascii="Source Sans Pro" w:eastAsia="Times New Roman" w:hAnsi="Source Sans Pro" w:cs="Verdana"/>
                <w:i/>
                <w:iCs/>
                <w:spacing w:val="-1"/>
                <w:sz w:val="18"/>
                <w:szCs w:val="18"/>
              </w:rPr>
              <w:t>n</w:t>
            </w:r>
            <w:r w:rsidRPr="001D6FDB">
              <w:rPr>
                <w:rFonts w:ascii="Source Sans Pro" w:eastAsia="Times New Roman" w:hAnsi="Source Sans Pro" w:cs="Verdana"/>
                <w:i/>
                <w:iCs/>
                <w:spacing w:val="1"/>
                <w:sz w:val="18"/>
                <w:szCs w:val="18"/>
              </w:rPr>
              <w:t>ego</w:t>
            </w:r>
            <w:r w:rsidRPr="001D6FDB">
              <w:rPr>
                <w:rFonts w:ascii="Source Sans Pro" w:eastAsia="Times New Roman" w:hAnsi="Source Sans Pro" w:cs="Verdana"/>
                <w:i/>
                <w:iCs/>
                <w:sz w:val="18"/>
                <w:szCs w:val="18"/>
              </w:rPr>
              <w:t>:</w:t>
            </w:r>
          </w:p>
        </w:tc>
        <w:tc>
          <w:tcPr>
            <w:tcW w:w="7498" w:type="dxa"/>
            <w:gridSpan w:val="3"/>
            <w:tcBorders>
              <w:top w:val="single" w:sz="4" w:space="0" w:color="000000"/>
              <w:left w:val="single" w:sz="4" w:space="0" w:color="000000"/>
              <w:bottom w:val="single" w:sz="4" w:space="0" w:color="000000"/>
              <w:right w:val="single" w:sz="4" w:space="0" w:color="000000"/>
            </w:tcBorders>
          </w:tcPr>
          <w:p w:rsidR="00975F0C" w:rsidRPr="00B33220" w:rsidRDefault="00975F0C" w:rsidP="00233F65">
            <w:pPr>
              <w:widowControl w:val="0"/>
              <w:autoSpaceDE w:val="0"/>
              <w:autoSpaceDN w:val="0"/>
              <w:adjustRightInd w:val="0"/>
              <w:spacing w:before="1"/>
              <w:jc w:val="center"/>
              <w:rPr>
                <w:rFonts w:ascii="Source Sans Pro" w:eastAsia="Times New Roman" w:hAnsi="Source Sans Pro"/>
                <w:sz w:val="9"/>
                <w:szCs w:val="11"/>
              </w:rPr>
            </w:pPr>
          </w:p>
          <w:p w:rsidR="00975F0C" w:rsidRPr="001D6FDB" w:rsidRDefault="00975F0C" w:rsidP="00E72214">
            <w:pPr>
              <w:widowControl w:val="0"/>
              <w:autoSpaceDE w:val="0"/>
              <w:autoSpaceDN w:val="0"/>
              <w:adjustRightInd w:val="0"/>
              <w:ind w:left="64" w:right="-20"/>
              <w:jc w:val="center"/>
              <w:rPr>
                <w:rFonts w:ascii="Source Sans Pro" w:eastAsia="Times New Roman" w:hAnsi="Source Sans Pro" w:cs="Arial"/>
              </w:rPr>
            </w:pPr>
            <w:r w:rsidRPr="00B33220">
              <w:rPr>
                <w:rFonts w:ascii="Source Sans Pro" w:eastAsia="Times New Roman" w:hAnsi="Source Sans Pro" w:cs="Arial"/>
                <w:b/>
                <w:bCs/>
                <w:spacing w:val="1"/>
                <w:sz w:val="20"/>
              </w:rPr>
              <w:t>W</w:t>
            </w:r>
            <w:r w:rsidRPr="00B33220">
              <w:rPr>
                <w:rFonts w:ascii="Source Sans Pro" w:eastAsia="Times New Roman" w:hAnsi="Source Sans Pro" w:cs="Arial"/>
                <w:b/>
                <w:bCs/>
                <w:spacing w:val="-1"/>
                <w:sz w:val="20"/>
              </w:rPr>
              <w:t>ro</w:t>
            </w:r>
            <w:r w:rsidRPr="00B33220">
              <w:rPr>
                <w:rFonts w:ascii="Source Sans Pro" w:eastAsia="Times New Roman" w:hAnsi="Source Sans Pro" w:cs="Arial"/>
                <w:b/>
                <w:bCs/>
                <w:sz w:val="20"/>
              </w:rPr>
              <w:t>c</w:t>
            </w:r>
            <w:r w:rsidRPr="00B33220">
              <w:rPr>
                <w:rFonts w:ascii="Source Sans Pro" w:eastAsia="Times New Roman" w:hAnsi="Source Sans Pro" w:cs="Arial"/>
                <w:b/>
                <w:bCs/>
                <w:spacing w:val="-1"/>
                <w:sz w:val="20"/>
              </w:rPr>
              <w:t>ł</w:t>
            </w:r>
            <w:r w:rsidRPr="00B33220">
              <w:rPr>
                <w:rFonts w:ascii="Source Sans Pro" w:eastAsia="Times New Roman" w:hAnsi="Source Sans Pro" w:cs="Arial"/>
                <w:b/>
                <w:bCs/>
                <w:sz w:val="20"/>
              </w:rPr>
              <w:t>a</w:t>
            </w:r>
            <w:r w:rsidRPr="00B33220">
              <w:rPr>
                <w:rFonts w:ascii="Source Sans Pro" w:eastAsia="Times New Roman" w:hAnsi="Source Sans Pro" w:cs="Arial"/>
                <w:b/>
                <w:bCs/>
                <w:spacing w:val="1"/>
                <w:sz w:val="20"/>
              </w:rPr>
              <w:t>w</w:t>
            </w:r>
            <w:r w:rsidR="00B33220" w:rsidRPr="00B33220">
              <w:rPr>
                <w:rFonts w:ascii="Source Sans Pro" w:eastAsia="Times New Roman" w:hAnsi="Source Sans Pro" w:cs="Arial"/>
                <w:b/>
                <w:bCs/>
                <w:sz w:val="20"/>
              </w:rPr>
              <w:t xml:space="preserve"> </w:t>
            </w:r>
            <w:r w:rsidRPr="00B33220">
              <w:rPr>
                <w:rFonts w:ascii="Source Sans Pro" w:eastAsia="Times New Roman" w:hAnsi="Source Sans Pro" w:cs="Arial"/>
                <w:b/>
                <w:bCs/>
                <w:spacing w:val="-1"/>
                <w:sz w:val="20"/>
              </w:rPr>
              <w:t>u</w:t>
            </w:r>
            <w:r w:rsidRPr="00B33220">
              <w:rPr>
                <w:rFonts w:ascii="Source Sans Pro" w:eastAsia="Times New Roman" w:hAnsi="Source Sans Pro" w:cs="Arial"/>
                <w:b/>
                <w:bCs/>
                <w:spacing w:val="1"/>
                <w:sz w:val="20"/>
              </w:rPr>
              <w:t>l</w:t>
            </w:r>
            <w:r w:rsidRPr="00B33220">
              <w:rPr>
                <w:rFonts w:ascii="Source Sans Pro" w:eastAsia="Times New Roman" w:hAnsi="Source Sans Pro" w:cs="Arial"/>
                <w:b/>
                <w:bCs/>
                <w:sz w:val="20"/>
              </w:rPr>
              <w:t>.</w:t>
            </w:r>
            <w:r w:rsidR="00CE5C4D" w:rsidRPr="00B33220">
              <w:rPr>
                <w:rFonts w:ascii="Source Sans Pro" w:eastAsia="Times New Roman" w:hAnsi="Source Sans Pro" w:cs="Arial"/>
                <w:b/>
                <w:bCs/>
                <w:spacing w:val="2"/>
                <w:sz w:val="20"/>
              </w:rPr>
              <w:t xml:space="preserve"> </w:t>
            </w:r>
            <w:r w:rsidR="009717CE">
              <w:rPr>
                <w:rFonts w:ascii="Source Sans Pro" w:eastAsia="Times New Roman" w:hAnsi="Source Sans Pro" w:cs="Arial"/>
                <w:b/>
                <w:bCs/>
                <w:spacing w:val="2"/>
                <w:sz w:val="20"/>
              </w:rPr>
              <w:t>Opatowicka 21, dz. nr 12, AM-</w:t>
            </w:r>
            <w:r w:rsidR="00E72214">
              <w:rPr>
                <w:rFonts w:ascii="Source Sans Pro" w:eastAsia="Times New Roman" w:hAnsi="Source Sans Pro" w:cs="Arial"/>
                <w:b/>
                <w:bCs/>
                <w:spacing w:val="2"/>
                <w:sz w:val="20"/>
              </w:rPr>
              <w:t>2, obręb Opatowice</w:t>
            </w:r>
          </w:p>
        </w:tc>
      </w:tr>
      <w:tr w:rsidR="00975F0C" w:rsidRPr="001D6FDB" w:rsidTr="00752365">
        <w:trPr>
          <w:trHeight w:hRule="exact" w:val="322"/>
          <w:jc w:val="center"/>
        </w:trPr>
        <w:tc>
          <w:tcPr>
            <w:tcW w:w="1887" w:type="dxa"/>
            <w:vMerge w:val="restart"/>
            <w:tcBorders>
              <w:top w:val="single" w:sz="4" w:space="0" w:color="000000"/>
              <w:left w:val="single" w:sz="4" w:space="0" w:color="000000"/>
              <w:bottom w:val="single" w:sz="4" w:space="0" w:color="000000"/>
              <w:right w:val="single" w:sz="4" w:space="0" w:color="000000"/>
            </w:tcBorders>
            <w:vAlign w:val="center"/>
          </w:tcPr>
          <w:p w:rsidR="00975F0C" w:rsidRPr="00B33220" w:rsidRDefault="00975F0C" w:rsidP="00805ED4">
            <w:pPr>
              <w:widowControl w:val="0"/>
              <w:autoSpaceDE w:val="0"/>
              <w:autoSpaceDN w:val="0"/>
              <w:adjustRightInd w:val="0"/>
              <w:jc w:val="center"/>
              <w:rPr>
                <w:rFonts w:ascii="Source Sans Pro" w:eastAsia="Times New Roman" w:hAnsi="Source Sans Pro"/>
                <w:i/>
                <w:sz w:val="18"/>
                <w:szCs w:val="18"/>
              </w:rPr>
            </w:pPr>
            <w:r w:rsidRPr="00B33220">
              <w:rPr>
                <w:rFonts w:ascii="Source Sans Pro" w:eastAsia="Times New Roman" w:hAnsi="Source Sans Pro"/>
                <w:i/>
                <w:sz w:val="18"/>
                <w:szCs w:val="18"/>
              </w:rPr>
              <w:t>Nazwy i kody CPV Wspólnego Słownika Zamówień</w:t>
            </w:r>
          </w:p>
        </w:tc>
        <w:tc>
          <w:tcPr>
            <w:tcW w:w="7498" w:type="dxa"/>
            <w:gridSpan w:val="3"/>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48"/>
              <w:ind w:left="64" w:right="-20"/>
              <w:rPr>
                <w:rFonts w:ascii="Source Sans Pro" w:eastAsia="Times New Roman" w:hAnsi="Source Sans Pro"/>
                <w:sz w:val="18"/>
              </w:rPr>
            </w:pPr>
            <w:r w:rsidRPr="00B33220">
              <w:rPr>
                <w:rFonts w:ascii="Source Sans Pro" w:eastAsia="Times New Roman" w:hAnsi="Source Sans Pro" w:cs="Verdana"/>
                <w:b/>
                <w:bCs/>
                <w:spacing w:val="-1"/>
                <w:sz w:val="18"/>
                <w:szCs w:val="18"/>
              </w:rPr>
              <w:t>u</w:t>
            </w:r>
            <w:r w:rsidRPr="00B33220">
              <w:rPr>
                <w:rFonts w:ascii="Source Sans Pro" w:eastAsia="Times New Roman" w:hAnsi="Source Sans Pro" w:cs="Verdana"/>
                <w:b/>
                <w:bCs/>
                <w:spacing w:val="1"/>
                <w:sz w:val="18"/>
                <w:szCs w:val="18"/>
              </w:rPr>
              <w:t>s</w:t>
            </w:r>
            <w:r w:rsidRPr="00B33220">
              <w:rPr>
                <w:rFonts w:ascii="Source Sans Pro" w:eastAsia="Times New Roman" w:hAnsi="Source Sans Pro" w:cs="Verdana"/>
                <w:b/>
                <w:bCs/>
                <w:spacing w:val="-1"/>
                <w:sz w:val="18"/>
                <w:szCs w:val="18"/>
              </w:rPr>
              <w:t>ług</w:t>
            </w:r>
            <w:r w:rsidRPr="00B33220">
              <w:rPr>
                <w:rFonts w:ascii="Source Sans Pro" w:eastAsia="Times New Roman" w:hAnsi="Source Sans Pro" w:cs="Verdana"/>
                <w:b/>
                <w:bCs/>
                <w:sz w:val="18"/>
                <w:szCs w:val="18"/>
              </w:rPr>
              <w:t>i</w:t>
            </w:r>
            <w:r w:rsidRPr="00B33220">
              <w:rPr>
                <w:rFonts w:ascii="Source Sans Pro" w:eastAsia="Times New Roman" w:hAnsi="Source Sans Pro" w:cs="Verdana"/>
                <w:b/>
                <w:bCs/>
                <w:spacing w:val="1"/>
                <w:sz w:val="18"/>
                <w:szCs w:val="18"/>
              </w:rPr>
              <w:t xml:space="preserve"> </w:t>
            </w:r>
            <w:r w:rsidRPr="00B33220">
              <w:rPr>
                <w:rFonts w:ascii="Source Sans Pro" w:eastAsia="Times New Roman" w:hAnsi="Source Sans Pro" w:cs="Verdana"/>
                <w:b/>
                <w:bCs/>
                <w:spacing w:val="-1"/>
                <w:sz w:val="18"/>
                <w:szCs w:val="18"/>
              </w:rPr>
              <w:t>p</w:t>
            </w:r>
            <w:r w:rsidRPr="00B33220">
              <w:rPr>
                <w:rFonts w:ascii="Source Sans Pro" w:eastAsia="Times New Roman" w:hAnsi="Source Sans Pro" w:cs="Verdana"/>
                <w:b/>
                <w:bCs/>
                <w:spacing w:val="2"/>
                <w:sz w:val="18"/>
                <w:szCs w:val="18"/>
              </w:rPr>
              <w:t>r</w:t>
            </w:r>
            <w:r w:rsidRPr="00B33220">
              <w:rPr>
                <w:rFonts w:ascii="Source Sans Pro" w:eastAsia="Times New Roman" w:hAnsi="Source Sans Pro" w:cs="Verdana"/>
                <w:b/>
                <w:bCs/>
                <w:spacing w:val="-1"/>
                <w:sz w:val="18"/>
                <w:szCs w:val="18"/>
              </w:rPr>
              <w:t>o</w:t>
            </w:r>
            <w:r w:rsidRPr="00B33220">
              <w:rPr>
                <w:rFonts w:ascii="Source Sans Pro" w:eastAsia="Times New Roman" w:hAnsi="Source Sans Pro" w:cs="Verdana"/>
                <w:b/>
                <w:bCs/>
                <w:sz w:val="18"/>
                <w:szCs w:val="18"/>
              </w:rPr>
              <w:t>je</w:t>
            </w:r>
            <w:r w:rsidRPr="00B33220">
              <w:rPr>
                <w:rFonts w:ascii="Source Sans Pro" w:eastAsia="Times New Roman" w:hAnsi="Source Sans Pro" w:cs="Verdana"/>
                <w:b/>
                <w:bCs/>
                <w:spacing w:val="-1"/>
                <w:sz w:val="18"/>
                <w:szCs w:val="18"/>
              </w:rPr>
              <w:t>k</w:t>
            </w:r>
            <w:r w:rsidRPr="00B33220">
              <w:rPr>
                <w:rFonts w:ascii="Source Sans Pro" w:eastAsia="Times New Roman" w:hAnsi="Source Sans Pro" w:cs="Verdana"/>
                <w:b/>
                <w:bCs/>
                <w:spacing w:val="2"/>
                <w:sz w:val="18"/>
                <w:szCs w:val="18"/>
              </w:rPr>
              <w:t>t</w:t>
            </w:r>
            <w:r w:rsidRPr="00B33220">
              <w:rPr>
                <w:rFonts w:ascii="Source Sans Pro" w:eastAsia="Times New Roman" w:hAnsi="Source Sans Pro" w:cs="Verdana"/>
                <w:b/>
                <w:bCs/>
                <w:spacing w:val="-1"/>
                <w:sz w:val="18"/>
                <w:szCs w:val="18"/>
              </w:rPr>
              <w:t>ow</w:t>
            </w:r>
            <w:r w:rsidRPr="00B33220">
              <w:rPr>
                <w:rFonts w:ascii="Source Sans Pro" w:eastAsia="Times New Roman" w:hAnsi="Source Sans Pro" w:cs="Verdana"/>
                <w:b/>
                <w:bCs/>
                <w:sz w:val="18"/>
                <w:szCs w:val="18"/>
              </w:rPr>
              <w:t>e</w:t>
            </w:r>
          </w:p>
        </w:tc>
      </w:tr>
      <w:tr w:rsidR="00975F0C" w:rsidRPr="001D6FDB" w:rsidTr="00752365">
        <w:trPr>
          <w:trHeight w:hRule="exact" w:val="247"/>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4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71221000-3</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Usługi architektoniczne w zakresie obiektów budowlanych</w:t>
            </w:r>
          </w:p>
        </w:tc>
      </w:tr>
      <w:tr w:rsidR="00975F0C" w:rsidRPr="001D6FDB" w:rsidTr="00752365">
        <w:trPr>
          <w:trHeight w:hRule="exact" w:val="247"/>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4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sz w:val="18"/>
              </w:rPr>
            </w:pPr>
            <w:r w:rsidRPr="00B33220">
              <w:rPr>
                <w:rFonts w:ascii="Source Sans Pro" w:eastAsia="Times New Roman" w:hAnsi="Source Sans Pro" w:cs="Verdana"/>
                <w:spacing w:val="1"/>
                <w:sz w:val="18"/>
                <w:szCs w:val="18"/>
              </w:rPr>
              <w:t>712</w:t>
            </w:r>
            <w:r w:rsidRPr="00B33220">
              <w:rPr>
                <w:rFonts w:ascii="Source Sans Pro" w:eastAsia="Times New Roman" w:hAnsi="Source Sans Pro" w:cs="Verdana"/>
                <w:spacing w:val="-2"/>
                <w:sz w:val="18"/>
                <w:szCs w:val="18"/>
              </w:rPr>
              <w:t>2</w:t>
            </w:r>
            <w:r w:rsidRPr="00B33220">
              <w:rPr>
                <w:rFonts w:ascii="Source Sans Pro" w:eastAsia="Times New Roman" w:hAnsi="Source Sans Pro" w:cs="Verdana"/>
                <w:spacing w:val="1"/>
                <w:sz w:val="18"/>
                <w:szCs w:val="18"/>
              </w:rPr>
              <w:t>00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z w:val="18"/>
                <w:szCs w:val="18"/>
              </w:rPr>
              <w:t>-6</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sz w:val="18"/>
              </w:rPr>
            </w:pPr>
            <w:r w:rsidRPr="00B33220">
              <w:rPr>
                <w:rFonts w:ascii="Source Sans Pro" w:eastAsia="Times New Roman" w:hAnsi="Source Sans Pro" w:cs="Verdana"/>
                <w:sz w:val="18"/>
                <w:szCs w:val="18"/>
              </w:rPr>
              <w:t>Us</w:t>
            </w:r>
            <w:r w:rsidRPr="00B33220">
              <w:rPr>
                <w:rFonts w:ascii="Source Sans Pro" w:eastAsia="Times New Roman" w:hAnsi="Source Sans Pro" w:cs="Verdana"/>
                <w:spacing w:val="-1"/>
                <w:sz w:val="18"/>
                <w:szCs w:val="18"/>
              </w:rPr>
              <w:t>łu</w:t>
            </w:r>
            <w:r w:rsidRPr="00B33220">
              <w:rPr>
                <w:rFonts w:ascii="Source Sans Pro" w:eastAsia="Times New Roman" w:hAnsi="Source Sans Pro" w:cs="Verdana"/>
                <w:spacing w:val="1"/>
                <w:sz w:val="18"/>
                <w:szCs w:val="18"/>
              </w:rPr>
              <w:t>g</w:t>
            </w:r>
            <w:r w:rsidRPr="00B33220">
              <w:rPr>
                <w:rFonts w:ascii="Source Sans Pro" w:eastAsia="Times New Roman" w:hAnsi="Source Sans Pro" w:cs="Verdana"/>
                <w:sz w:val="18"/>
                <w:szCs w:val="18"/>
              </w:rPr>
              <w:t xml:space="preserve">i </w:t>
            </w:r>
            <w:r w:rsidRPr="00B33220">
              <w:rPr>
                <w:rFonts w:ascii="Source Sans Pro" w:eastAsia="Times New Roman" w:hAnsi="Source Sans Pro" w:cs="Verdana"/>
                <w:spacing w:val="1"/>
                <w:sz w:val="18"/>
                <w:szCs w:val="18"/>
              </w:rPr>
              <w:t>p</w:t>
            </w:r>
            <w:r w:rsidRPr="00B33220">
              <w:rPr>
                <w:rFonts w:ascii="Source Sans Pro" w:eastAsia="Times New Roman" w:hAnsi="Source Sans Pro" w:cs="Verdana"/>
                <w:sz w:val="18"/>
                <w:szCs w:val="18"/>
              </w:rPr>
              <w:t>r</w:t>
            </w:r>
            <w:r w:rsidRPr="00B33220">
              <w:rPr>
                <w:rFonts w:ascii="Source Sans Pro" w:eastAsia="Times New Roman" w:hAnsi="Source Sans Pro" w:cs="Verdana"/>
                <w:spacing w:val="1"/>
                <w:sz w:val="18"/>
                <w:szCs w:val="18"/>
              </w:rPr>
              <w:t>o</w:t>
            </w:r>
            <w:r w:rsidRPr="00B33220">
              <w:rPr>
                <w:rFonts w:ascii="Source Sans Pro" w:eastAsia="Times New Roman" w:hAnsi="Source Sans Pro" w:cs="Verdana"/>
                <w:sz w:val="18"/>
                <w:szCs w:val="18"/>
              </w:rPr>
              <w:t>j</w:t>
            </w:r>
            <w:r w:rsidRPr="00B33220">
              <w:rPr>
                <w:rFonts w:ascii="Source Sans Pro" w:eastAsia="Times New Roman" w:hAnsi="Source Sans Pro" w:cs="Verdana"/>
                <w:spacing w:val="1"/>
                <w:sz w:val="18"/>
                <w:szCs w:val="18"/>
              </w:rPr>
              <w:t>e</w:t>
            </w:r>
            <w:r w:rsidRPr="00B33220">
              <w:rPr>
                <w:rFonts w:ascii="Source Sans Pro" w:eastAsia="Times New Roman" w:hAnsi="Source Sans Pro" w:cs="Verdana"/>
                <w:spacing w:val="-1"/>
                <w:sz w:val="18"/>
                <w:szCs w:val="18"/>
              </w:rPr>
              <w:t>k</w:t>
            </w:r>
            <w:r w:rsidRPr="00B33220">
              <w:rPr>
                <w:rFonts w:ascii="Source Sans Pro" w:eastAsia="Times New Roman" w:hAnsi="Source Sans Pro" w:cs="Verdana"/>
                <w:spacing w:val="1"/>
                <w:sz w:val="18"/>
                <w:szCs w:val="18"/>
              </w:rPr>
              <w:t>to</w:t>
            </w:r>
            <w:r w:rsidRPr="00B33220">
              <w:rPr>
                <w:rFonts w:ascii="Source Sans Pro" w:eastAsia="Times New Roman" w:hAnsi="Source Sans Pro" w:cs="Verdana"/>
                <w:spacing w:val="-1"/>
                <w:sz w:val="18"/>
                <w:szCs w:val="18"/>
              </w:rPr>
              <w:t>w</w:t>
            </w:r>
            <w:r w:rsidRPr="00B33220">
              <w:rPr>
                <w:rFonts w:ascii="Source Sans Pro" w:eastAsia="Times New Roman" w:hAnsi="Source Sans Pro" w:cs="Verdana"/>
                <w:sz w:val="18"/>
                <w:szCs w:val="18"/>
              </w:rPr>
              <w:t>a</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a</w:t>
            </w:r>
            <w:r w:rsidRPr="00B33220">
              <w:rPr>
                <w:rFonts w:ascii="Source Sans Pro" w:eastAsia="Times New Roman" w:hAnsi="Source Sans Pro" w:cs="Verdana"/>
                <w:spacing w:val="-1"/>
                <w:sz w:val="18"/>
                <w:szCs w:val="18"/>
              </w:rPr>
              <w:t xml:space="preserve"> </w:t>
            </w:r>
            <w:r w:rsidRPr="00B33220">
              <w:rPr>
                <w:rFonts w:ascii="Source Sans Pro" w:eastAsia="Times New Roman" w:hAnsi="Source Sans Pro" w:cs="Verdana"/>
                <w:sz w:val="18"/>
                <w:szCs w:val="18"/>
              </w:rPr>
              <w:t>arc</w:t>
            </w:r>
            <w:r w:rsidRPr="00B33220">
              <w:rPr>
                <w:rFonts w:ascii="Source Sans Pro" w:eastAsia="Times New Roman" w:hAnsi="Source Sans Pro" w:cs="Verdana"/>
                <w:spacing w:val="-2"/>
                <w:sz w:val="18"/>
                <w:szCs w:val="18"/>
              </w:rPr>
              <w:t>h</w:t>
            </w:r>
            <w:r w:rsidRPr="00B33220">
              <w:rPr>
                <w:rFonts w:ascii="Source Sans Pro" w:eastAsia="Times New Roman" w:hAnsi="Source Sans Pro" w:cs="Verdana"/>
                <w:spacing w:val="1"/>
                <w:sz w:val="18"/>
                <w:szCs w:val="18"/>
              </w:rPr>
              <w:t>ite</w:t>
            </w:r>
            <w:r w:rsidRPr="00B33220">
              <w:rPr>
                <w:rFonts w:ascii="Source Sans Pro" w:eastAsia="Times New Roman" w:hAnsi="Source Sans Pro" w:cs="Verdana"/>
                <w:spacing w:val="-1"/>
                <w:sz w:val="18"/>
                <w:szCs w:val="18"/>
              </w:rPr>
              <w:t>k</w:t>
            </w:r>
            <w:r w:rsidRPr="00B33220">
              <w:rPr>
                <w:rFonts w:ascii="Source Sans Pro" w:eastAsia="Times New Roman" w:hAnsi="Source Sans Pro" w:cs="Verdana"/>
                <w:spacing w:val="1"/>
                <w:sz w:val="18"/>
                <w:szCs w:val="18"/>
              </w:rPr>
              <w:t>to</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c</w:t>
            </w:r>
            <w:r w:rsidRPr="00B33220">
              <w:rPr>
                <w:rFonts w:ascii="Source Sans Pro" w:eastAsia="Times New Roman" w:hAnsi="Source Sans Pro" w:cs="Verdana"/>
                <w:spacing w:val="-1"/>
                <w:sz w:val="18"/>
                <w:szCs w:val="18"/>
              </w:rPr>
              <w:t>zn</w:t>
            </w:r>
            <w:r w:rsidRPr="00B33220">
              <w:rPr>
                <w:rFonts w:ascii="Source Sans Pro" w:eastAsia="Times New Roman" w:hAnsi="Source Sans Pro" w:cs="Verdana"/>
                <w:spacing w:val="1"/>
                <w:sz w:val="18"/>
                <w:szCs w:val="18"/>
              </w:rPr>
              <w:t>eg</w:t>
            </w:r>
            <w:r w:rsidRPr="00B33220">
              <w:rPr>
                <w:rFonts w:ascii="Source Sans Pro" w:eastAsia="Times New Roman" w:hAnsi="Source Sans Pro" w:cs="Verdana"/>
                <w:sz w:val="18"/>
                <w:szCs w:val="18"/>
              </w:rPr>
              <w:t>o</w:t>
            </w:r>
          </w:p>
        </w:tc>
      </w:tr>
      <w:tr w:rsidR="00975F0C" w:rsidRPr="001D6FDB" w:rsidTr="00752365">
        <w:trPr>
          <w:trHeight w:hRule="exact" w:val="470"/>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4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vAlign w:val="center"/>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71242000-6</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Przygotowanie przedsięwzięcia i projektu, oszacowanie kosztów</w:t>
            </w:r>
          </w:p>
        </w:tc>
      </w:tr>
      <w:tr w:rsidR="00975F0C" w:rsidRPr="001D6FDB" w:rsidTr="00752365">
        <w:trPr>
          <w:trHeight w:hRule="exact" w:val="264"/>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sz w:val="18"/>
              </w:rPr>
            </w:pPr>
            <w:r w:rsidRPr="00B33220">
              <w:rPr>
                <w:rFonts w:ascii="Source Sans Pro" w:eastAsia="Times New Roman" w:hAnsi="Source Sans Pro" w:cs="Verdana"/>
                <w:spacing w:val="1"/>
                <w:sz w:val="18"/>
                <w:szCs w:val="18"/>
              </w:rPr>
              <w:t>713</w:t>
            </w:r>
            <w:r w:rsidRPr="00B33220">
              <w:rPr>
                <w:rFonts w:ascii="Source Sans Pro" w:eastAsia="Times New Roman" w:hAnsi="Source Sans Pro" w:cs="Verdana"/>
                <w:spacing w:val="-2"/>
                <w:sz w:val="18"/>
                <w:szCs w:val="18"/>
              </w:rPr>
              <w:t>2</w:t>
            </w:r>
            <w:r w:rsidRPr="00B33220">
              <w:rPr>
                <w:rFonts w:ascii="Source Sans Pro" w:eastAsia="Times New Roman" w:hAnsi="Source Sans Pro" w:cs="Verdana"/>
                <w:spacing w:val="1"/>
                <w:sz w:val="18"/>
                <w:szCs w:val="18"/>
              </w:rPr>
              <w:t>00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z w:val="18"/>
                <w:szCs w:val="18"/>
              </w:rPr>
              <w:t>-7</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sz w:val="18"/>
              </w:rPr>
            </w:pPr>
            <w:r w:rsidRPr="00B33220">
              <w:rPr>
                <w:rFonts w:ascii="Source Sans Pro" w:eastAsia="Times New Roman" w:hAnsi="Source Sans Pro" w:cs="Verdana"/>
                <w:sz w:val="18"/>
                <w:szCs w:val="18"/>
              </w:rPr>
              <w:t>Us</w:t>
            </w:r>
            <w:r w:rsidRPr="00B33220">
              <w:rPr>
                <w:rFonts w:ascii="Source Sans Pro" w:eastAsia="Times New Roman" w:hAnsi="Source Sans Pro" w:cs="Verdana"/>
                <w:spacing w:val="-1"/>
                <w:sz w:val="18"/>
                <w:szCs w:val="18"/>
              </w:rPr>
              <w:t>łu</w:t>
            </w:r>
            <w:r w:rsidRPr="00B33220">
              <w:rPr>
                <w:rFonts w:ascii="Source Sans Pro" w:eastAsia="Times New Roman" w:hAnsi="Source Sans Pro" w:cs="Verdana"/>
                <w:spacing w:val="1"/>
                <w:sz w:val="18"/>
                <w:szCs w:val="18"/>
              </w:rPr>
              <w:t>g</w:t>
            </w:r>
            <w:r w:rsidRPr="00B33220">
              <w:rPr>
                <w:rFonts w:ascii="Source Sans Pro" w:eastAsia="Times New Roman" w:hAnsi="Source Sans Pro" w:cs="Verdana"/>
                <w:sz w:val="18"/>
                <w:szCs w:val="18"/>
              </w:rPr>
              <w:t xml:space="preserve">i </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pacing w:val="-1"/>
                <w:sz w:val="18"/>
                <w:szCs w:val="18"/>
              </w:rPr>
              <w:t>nż</w:t>
            </w:r>
            <w:r w:rsidRPr="00B33220">
              <w:rPr>
                <w:rFonts w:ascii="Source Sans Pro" w:eastAsia="Times New Roman" w:hAnsi="Source Sans Pro" w:cs="Verdana"/>
                <w:spacing w:val="1"/>
                <w:sz w:val="18"/>
                <w:szCs w:val="18"/>
              </w:rPr>
              <w:t>y</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ie</w:t>
            </w:r>
            <w:r w:rsidRPr="00B33220">
              <w:rPr>
                <w:rFonts w:ascii="Source Sans Pro" w:eastAsia="Times New Roman" w:hAnsi="Source Sans Pro" w:cs="Verdana"/>
                <w:sz w:val="18"/>
                <w:szCs w:val="18"/>
              </w:rPr>
              <w:t>rs</w:t>
            </w:r>
            <w:r w:rsidRPr="00B33220">
              <w:rPr>
                <w:rFonts w:ascii="Source Sans Pro" w:eastAsia="Times New Roman" w:hAnsi="Source Sans Pro" w:cs="Verdana"/>
                <w:spacing w:val="-1"/>
                <w:sz w:val="18"/>
                <w:szCs w:val="18"/>
              </w:rPr>
              <w:t>k</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e</w:t>
            </w:r>
            <w:r w:rsidRPr="00B33220">
              <w:rPr>
                <w:rFonts w:ascii="Source Sans Pro" w:eastAsia="Times New Roman" w:hAnsi="Source Sans Pro" w:cs="Verdana"/>
                <w:spacing w:val="-1"/>
                <w:sz w:val="18"/>
                <w:szCs w:val="18"/>
              </w:rPr>
              <w:t xml:space="preserve"> </w:t>
            </w:r>
            <w:r w:rsidRPr="00B33220">
              <w:rPr>
                <w:rFonts w:ascii="Source Sans Pro" w:eastAsia="Times New Roman" w:hAnsi="Source Sans Pro" w:cs="Verdana"/>
                <w:sz w:val="18"/>
                <w:szCs w:val="18"/>
              </w:rPr>
              <w:t>w</w:t>
            </w:r>
            <w:r w:rsidRPr="00B33220">
              <w:rPr>
                <w:rFonts w:ascii="Source Sans Pro" w:eastAsia="Times New Roman" w:hAnsi="Source Sans Pro" w:cs="Verdana"/>
                <w:spacing w:val="-2"/>
                <w:sz w:val="18"/>
                <w:szCs w:val="18"/>
              </w:rPr>
              <w:t xml:space="preserve"> </w:t>
            </w:r>
            <w:r w:rsidRPr="00B33220">
              <w:rPr>
                <w:rFonts w:ascii="Source Sans Pro" w:eastAsia="Times New Roman" w:hAnsi="Source Sans Pro" w:cs="Verdana"/>
                <w:spacing w:val="-1"/>
                <w:sz w:val="18"/>
                <w:szCs w:val="18"/>
              </w:rPr>
              <w:t>z</w:t>
            </w:r>
            <w:r w:rsidRPr="00B33220">
              <w:rPr>
                <w:rFonts w:ascii="Source Sans Pro" w:eastAsia="Times New Roman" w:hAnsi="Source Sans Pro" w:cs="Verdana"/>
                <w:spacing w:val="2"/>
                <w:sz w:val="18"/>
                <w:szCs w:val="18"/>
              </w:rPr>
              <w:t>a</w:t>
            </w:r>
            <w:r w:rsidRPr="00B33220">
              <w:rPr>
                <w:rFonts w:ascii="Source Sans Pro" w:eastAsia="Times New Roman" w:hAnsi="Source Sans Pro" w:cs="Verdana"/>
                <w:spacing w:val="-1"/>
                <w:sz w:val="18"/>
                <w:szCs w:val="18"/>
              </w:rPr>
              <w:t>k</w:t>
            </w:r>
            <w:r w:rsidRPr="00B33220">
              <w:rPr>
                <w:rFonts w:ascii="Source Sans Pro" w:eastAsia="Times New Roman" w:hAnsi="Source Sans Pro" w:cs="Verdana"/>
                <w:sz w:val="18"/>
                <w:szCs w:val="18"/>
              </w:rPr>
              <w:t>r</w:t>
            </w:r>
            <w:r w:rsidRPr="00B33220">
              <w:rPr>
                <w:rFonts w:ascii="Source Sans Pro" w:eastAsia="Times New Roman" w:hAnsi="Source Sans Pro" w:cs="Verdana"/>
                <w:spacing w:val="1"/>
                <w:sz w:val="18"/>
                <w:szCs w:val="18"/>
              </w:rPr>
              <w:t>e</w:t>
            </w:r>
            <w:r w:rsidRPr="00B33220">
              <w:rPr>
                <w:rFonts w:ascii="Source Sans Pro" w:eastAsia="Times New Roman" w:hAnsi="Source Sans Pro" w:cs="Verdana"/>
                <w:sz w:val="18"/>
                <w:szCs w:val="18"/>
              </w:rPr>
              <w:t>s</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e</w:t>
            </w:r>
            <w:r w:rsidRPr="00B33220">
              <w:rPr>
                <w:rFonts w:ascii="Source Sans Pro" w:eastAsia="Times New Roman" w:hAnsi="Source Sans Pro" w:cs="Verdana"/>
                <w:spacing w:val="-1"/>
                <w:sz w:val="18"/>
                <w:szCs w:val="18"/>
              </w:rPr>
              <w:t xml:space="preserve"> </w:t>
            </w:r>
            <w:r w:rsidRPr="00B33220">
              <w:rPr>
                <w:rFonts w:ascii="Source Sans Pro" w:eastAsia="Times New Roman" w:hAnsi="Source Sans Pro" w:cs="Verdana"/>
                <w:spacing w:val="1"/>
                <w:sz w:val="18"/>
                <w:szCs w:val="18"/>
              </w:rPr>
              <w:t>p</w:t>
            </w:r>
            <w:r w:rsidRPr="00B33220">
              <w:rPr>
                <w:rFonts w:ascii="Source Sans Pro" w:eastAsia="Times New Roman" w:hAnsi="Source Sans Pro" w:cs="Verdana"/>
                <w:sz w:val="18"/>
                <w:szCs w:val="18"/>
              </w:rPr>
              <w:t>r</w:t>
            </w:r>
            <w:r w:rsidRPr="00B33220">
              <w:rPr>
                <w:rFonts w:ascii="Source Sans Pro" w:eastAsia="Times New Roman" w:hAnsi="Source Sans Pro" w:cs="Verdana"/>
                <w:spacing w:val="1"/>
                <w:sz w:val="18"/>
                <w:szCs w:val="18"/>
              </w:rPr>
              <w:t>o</w:t>
            </w:r>
            <w:r w:rsidRPr="00B33220">
              <w:rPr>
                <w:rFonts w:ascii="Source Sans Pro" w:eastAsia="Times New Roman" w:hAnsi="Source Sans Pro" w:cs="Verdana"/>
                <w:spacing w:val="-2"/>
                <w:sz w:val="18"/>
                <w:szCs w:val="18"/>
              </w:rPr>
              <w:t>j</w:t>
            </w:r>
            <w:r w:rsidRPr="00B33220">
              <w:rPr>
                <w:rFonts w:ascii="Source Sans Pro" w:eastAsia="Times New Roman" w:hAnsi="Source Sans Pro" w:cs="Verdana"/>
                <w:spacing w:val="1"/>
                <w:sz w:val="18"/>
                <w:szCs w:val="18"/>
              </w:rPr>
              <w:t>e</w:t>
            </w:r>
            <w:r w:rsidRPr="00B33220">
              <w:rPr>
                <w:rFonts w:ascii="Source Sans Pro" w:eastAsia="Times New Roman" w:hAnsi="Source Sans Pro" w:cs="Verdana"/>
                <w:spacing w:val="2"/>
                <w:sz w:val="18"/>
                <w:szCs w:val="18"/>
              </w:rPr>
              <w:t>k</w:t>
            </w:r>
            <w:r w:rsidRPr="00B33220">
              <w:rPr>
                <w:rFonts w:ascii="Source Sans Pro" w:eastAsia="Times New Roman" w:hAnsi="Source Sans Pro" w:cs="Verdana"/>
                <w:spacing w:val="1"/>
                <w:sz w:val="18"/>
                <w:szCs w:val="18"/>
              </w:rPr>
              <w:t>to</w:t>
            </w:r>
            <w:r w:rsidRPr="00B33220">
              <w:rPr>
                <w:rFonts w:ascii="Source Sans Pro" w:eastAsia="Times New Roman" w:hAnsi="Source Sans Pro" w:cs="Verdana"/>
                <w:spacing w:val="-1"/>
                <w:sz w:val="18"/>
                <w:szCs w:val="18"/>
              </w:rPr>
              <w:t>w</w:t>
            </w:r>
            <w:r w:rsidRPr="00B33220">
              <w:rPr>
                <w:rFonts w:ascii="Source Sans Pro" w:eastAsia="Times New Roman" w:hAnsi="Source Sans Pro" w:cs="Verdana"/>
                <w:sz w:val="18"/>
                <w:szCs w:val="18"/>
              </w:rPr>
              <w:t>a</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a</w:t>
            </w:r>
          </w:p>
        </w:tc>
      </w:tr>
      <w:tr w:rsidR="009717CE" w:rsidRPr="001D6FDB" w:rsidTr="00752365">
        <w:trPr>
          <w:trHeight w:hRule="exact" w:val="264"/>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spacing w:before="1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1D6FDB" w:rsidRDefault="009717CE" w:rsidP="009717CE">
            <w:pPr>
              <w:widowControl w:val="0"/>
              <w:autoSpaceDE w:val="0"/>
              <w:autoSpaceDN w:val="0"/>
              <w:adjustRightInd w:val="0"/>
              <w:spacing w:before="10"/>
              <w:ind w:left="64" w:right="-20"/>
              <w:rPr>
                <w:rFonts w:ascii="Source Sans Pro" w:eastAsia="Times New Roman" w:hAnsi="Source Sans Pro" w:cs="Verdana"/>
                <w:spacing w:val="1"/>
                <w:sz w:val="18"/>
                <w:szCs w:val="18"/>
              </w:rPr>
            </w:pPr>
            <w:r>
              <w:rPr>
                <w:rFonts w:ascii="Source Sans Pro" w:eastAsia="Times New Roman" w:hAnsi="Source Sans Pro" w:cs="Verdana"/>
                <w:spacing w:val="1"/>
                <w:sz w:val="18"/>
                <w:szCs w:val="18"/>
              </w:rPr>
              <w:t>71000000-8</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1D6FDB" w:rsidRDefault="009717CE" w:rsidP="009717CE">
            <w:pPr>
              <w:widowControl w:val="0"/>
              <w:autoSpaceDE w:val="0"/>
              <w:autoSpaceDN w:val="0"/>
              <w:adjustRightInd w:val="0"/>
              <w:spacing w:before="10"/>
              <w:ind w:left="64" w:right="-20"/>
              <w:rPr>
                <w:rFonts w:ascii="Source Sans Pro" w:eastAsia="Times New Roman" w:hAnsi="Source Sans Pro" w:cs="Verdana"/>
                <w:sz w:val="18"/>
                <w:szCs w:val="18"/>
              </w:rPr>
            </w:pPr>
            <w:r>
              <w:rPr>
                <w:rFonts w:ascii="Source Sans Pro" w:eastAsia="Times New Roman" w:hAnsi="Source Sans Pro" w:cs="Verdana"/>
                <w:sz w:val="18"/>
                <w:szCs w:val="18"/>
              </w:rPr>
              <w:t>Usługi architektoniczne, budowlane, inżynieryjne i kontrolne</w:t>
            </w:r>
          </w:p>
        </w:tc>
      </w:tr>
      <w:tr w:rsidR="009717CE" w:rsidRPr="001D6FDB" w:rsidTr="00752365">
        <w:trPr>
          <w:trHeight w:hRule="exact" w:val="264"/>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spacing w:before="1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Default="009717CE" w:rsidP="009717CE">
            <w:pPr>
              <w:widowControl w:val="0"/>
              <w:autoSpaceDE w:val="0"/>
              <w:autoSpaceDN w:val="0"/>
              <w:adjustRightInd w:val="0"/>
              <w:spacing w:before="10"/>
              <w:ind w:left="64" w:right="-20"/>
              <w:rPr>
                <w:rFonts w:ascii="Source Sans Pro" w:eastAsia="Times New Roman" w:hAnsi="Source Sans Pro" w:cs="Verdana"/>
                <w:spacing w:val="1"/>
                <w:sz w:val="18"/>
                <w:szCs w:val="18"/>
              </w:rPr>
            </w:pPr>
            <w:r>
              <w:rPr>
                <w:rFonts w:ascii="Source Sans Pro" w:eastAsia="Times New Roman" w:hAnsi="Source Sans Pro" w:cs="Verdana"/>
                <w:spacing w:val="1"/>
                <w:sz w:val="18"/>
                <w:szCs w:val="18"/>
              </w:rPr>
              <w:t>71200000-0</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Default="009717CE" w:rsidP="009717CE">
            <w:pPr>
              <w:widowControl w:val="0"/>
              <w:autoSpaceDE w:val="0"/>
              <w:autoSpaceDN w:val="0"/>
              <w:adjustRightInd w:val="0"/>
              <w:spacing w:before="10"/>
              <w:ind w:left="64" w:right="-20"/>
              <w:rPr>
                <w:rFonts w:ascii="Source Sans Pro" w:eastAsia="Times New Roman" w:hAnsi="Source Sans Pro" w:cs="Verdana"/>
                <w:sz w:val="18"/>
                <w:szCs w:val="18"/>
              </w:rPr>
            </w:pPr>
            <w:r>
              <w:rPr>
                <w:rFonts w:ascii="Source Sans Pro" w:eastAsia="Times New Roman" w:hAnsi="Source Sans Pro" w:cs="Verdana"/>
                <w:sz w:val="18"/>
                <w:szCs w:val="18"/>
              </w:rPr>
              <w:t>Usługi architektoniczne i podobne</w:t>
            </w:r>
          </w:p>
        </w:tc>
      </w:tr>
      <w:tr w:rsidR="009717CE" w:rsidRPr="001D6FDB" w:rsidTr="00752365">
        <w:trPr>
          <w:trHeight w:hRule="exact" w:val="264"/>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spacing w:before="1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Default="009717CE" w:rsidP="009717CE">
            <w:pPr>
              <w:widowControl w:val="0"/>
              <w:autoSpaceDE w:val="0"/>
              <w:autoSpaceDN w:val="0"/>
              <w:adjustRightInd w:val="0"/>
              <w:spacing w:before="10"/>
              <w:ind w:left="64" w:right="-20"/>
              <w:rPr>
                <w:rFonts w:ascii="Source Sans Pro" w:eastAsia="Times New Roman" w:hAnsi="Source Sans Pro" w:cs="Verdana"/>
                <w:spacing w:val="1"/>
                <w:sz w:val="18"/>
                <w:szCs w:val="18"/>
              </w:rPr>
            </w:pPr>
            <w:r>
              <w:rPr>
                <w:rFonts w:ascii="Source Sans Pro" w:eastAsia="Times New Roman" w:hAnsi="Source Sans Pro" w:cs="Verdana"/>
                <w:spacing w:val="1"/>
                <w:sz w:val="18"/>
                <w:szCs w:val="18"/>
              </w:rPr>
              <w:t>71322000-1</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Default="009717CE" w:rsidP="009717CE">
            <w:pPr>
              <w:widowControl w:val="0"/>
              <w:autoSpaceDE w:val="0"/>
              <w:autoSpaceDN w:val="0"/>
              <w:adjustRightInd w:val="0"/>
              <w:spacing w:before="10"/>
              <w:ind w:left="64" w:right="-20"/>
              <w:rPr>
                <w:rFonts w:ascii="Source Sans Pro" w:eastAsia="Times New Roman" w:hAnsi="Source Sans Pro" w:cs="Verdana"/>
                <w:sz w:val="18"/>
                <w:szCs w:val="18"/>
              </w:rPr>
            </w:pPr>
            <w:r>
              <w:rPr>
                <w:rFonts w:ascii="Source Sans Pro" w:eastAsia="Times New Roman" w:hAnsi="Source Sans Pro" w:cs="Verdana"/>
                <w:sz w:val="18"/>
                <w:szCs w:val="18"/>
              </w:rPr>
              <w:t>Usługi inżynierii projektowanej w zakresie inżynierii lądowej i wodnej</w:t>
            </w:r>
          </w:p>
        </w:tc>
      </w:tr>
      <w:tr w:rsidR="009717CE" w:rsidRPr="001D6FDB" w:rsidTr="00752365">
        <w:trPr>
          <w:trHeight w:hRule="exact" w:val="341"/>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spacing w:before="19"/>
              <w:ind w:left="64" w:right="-20"/>
              <w:rPr>
                <w:rFonts w:ascii="Source Sans Pro" w:eastAsia="Times New Roman" w:hAnsi="Source Sans Pro"/>
                <w:sz w:val="18"/>
              </w:rPr>
            </w:pPr>
          </w:p>
        </w:tc>
        <w:tc>
          <w:tcPr>
            <w:tcW w:w="7498" w:type="dxa"/>
            <w:gridSpan w:val="3"/>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spacing w:before="58"/>
              <w:ind w:left="64" w:right="-20"/>
              <w:rPr>
                <w:rFonts w:ascii="Source Sans Pro" w:eastAsia="Times New Roman" w:hAnsi="Source Sans Pro"/>
                <w:sz w:val="18"/>
              </w:rPr>
            </w:pPr>
            <w:r w:rsidRPr="00B33220">
              <w:rPr>
                <w:rFonts w:ascii="Source Sans Pro" w:eastAsia="Times New Roman" w:hAnsi="Source Sans Pro" w:cs="Verdana"/>
                <w:b/>
                <w:bCs/>
                <w:spacing w:val="-1"/>
                <w:sz w:val="18"/>
                <w:szCs w:val="18"/>
              </w:rPr>
              <w:t>ro</w:t>
            </w:r>
            <w:r w:rsidRPr="00B33220">
              <w:rPr>
                <w:rFonts w:ascii="Source Sans Pro" w:eastAsia="Times New Roman" w:hAnsi="Source Sans Pro" w:cs="Verdana"/>
                <w:b/>
                <w:bCs/>
                <w:spacing w:val="1"/>
                <w:sz w:val="18"/>
                <w:szCs w:val="18"/>
              </w:rPr>
              <w:t>b</w:t>
            </w:r>
            <w:r w:rsidRPr="00B33220">
              <w:rPr>
                <w:rFonts w:ascii="Source Sans Pro" w:eastAsia="Times New Roman" w:hAnsi="Source Sans Pro" w:cs="Verdana"/>
                <w:b/>
                <w:bCs/>
                <w:spacing w:val="-1"/>
                <w:sz w:val="18"/>
                <w:szCs w:val="18"/>
              </w:rPr>
              <w:t>o</w:t>
            </w:r>
            <w:r w:rsidRPr="00B33220">
              <w:rPr>
                <w:rFonts w:ascii="Source Sans Pro" w:eastAsia="Times New Roman" w:hAnsi="Source Sans Pro" w:cs="Verdana"/>
                <w:b/>
                <w:bCs/>
                <w:sz w:val="18"/>
                <w:szCs w:val="18"/>
              </w:rPr>
              <w:t>ty</w:t>
            </w:r>
            <w:r w:rsidRPr="00B33220">
              <w:rPr>
                <w:rFonts w:ascii="Source Sans Pro" w:eastAsia="Times New Roman" w:hAnsi="Source Sans Pro" w:cs="Verdana"/>
                <w:b/>
                <w:bCs/>
                <w:spacing w:val="-3"/>
                <w:sz w:val="18"/>
                <w:szCs w:val="18"/>
              </w:rPr>
              <w:t xml:space="preserve"> </w:t>
            </w:r>
            <w:r w:rsidRPr="00B33220">
              <w:rPr>
                <w:rFonts w:ascii="Source Sans Pro" w:eastAsia="Times New Roman" w:hAnsi="Source Sans Pro" w:cs="Verdana"/>
                <w:b/>
                <w:bCs/>
                <w:spacing w:val="-1"/>
                <w:sz w:val="18"/>
                <w:szCs w:val="18"/>
              </w:rPr>
              <w:t>b</w:t>
            </w:r>
            <w:r w:rsidRPr="00B33220">
              <w:rPr>
                <w:rFonts w:ascii="Source Sans Pro" w:eastAsia="Times New Roman" w:hAnsi="Source Sans Pro" w:cs="Verdana"/>
                <w:b/>
                <w:bCs/>
                <w:spacing w:val="1"/>
                <w:sz w:val="18"/>
                <w:szCs w:val="18"/>
              </w:rPr>
              <w:t>u</w:t>
            </w:r>
            <w:r w:rsidRPr="00B33220">
              <w:rPr>
                <w:rFonts w:ascii="Source Sans Pro" w:eastAsia="Times New Roman" w:hAnsi="Source Sans Pro" w:cs="Verdana"/>
                <w:b/>
                <w:bCs/>
                <w:spacing w:val="-1"/>
                <w:sz w:val="18"/>
                <w:szCs w:val="18"/>
              </w:rPr>
              <w:t>d</w:t>
            </w:r>
            <w:r w:rsidRPr="00B33220">
              <w:rPr>
                <w:rFonts w:ascii="Source Sans Pro" w:eastAsia="Times New Roman" w:hAnsi="Source Sans Pro" w:cs="Verdana"/>
                <w:b/>
                <w:bCs/>
                <w:spacing w:val="1"/>
                <w:sz w:val="18"/>
                <w:szCs w:val="18"/>
              </w:rPr>
              <w:t>o</w:t>
            </w:r>
            <w:r w:rsidRPr="00B33220">
              <w:rPr>
                <w:rFonts w:ascii="Source Sans Pro" w:eastAsia="Times New Roman" w:hAnsi="Source Sans Pro" w:cs="Verdana"/>
                <w:b/>
                <w:bCs/>
                <w:spacing w:val="-1"/>
                <w:sz w:val="18"/>
                <w:szCs w:val="18"/>
              </w:rPr>
              <w:t>w</w:t>
            </w:r>
            <w:r w:rsidRPr="00B33220">
              <w:rPr>
                <w:rFonts w:ascii="Source Sans Pro" w:eastAsia="Times New Roman" w:hAnsi="Source Sans Pro" w:cs="Verdana"/>
                <w:b/>
                <w:bCs/>
                <w:spacing w:val="1"/>
                <w:sz w:val="18"/>
                <w:szCs w:val="18"/>
              </w:rPr>
              <w:t>l</w:t>
            </w:r>
            <w:r w:rsidRPr="00B33220">
              <w:rPr>
                <w:rFonts w:ascii="Source Sans Pro" w:eastAsia="Times New Roman" w:hAnsi="Source Sans Pro" w:cs="Verdana"/>
                <w:b/>
                <w:bCs/>
                <w:sz w:val="18"/>
                <w:szCs w:val="18"/>
              </w:rPr>
              <w:t>a</w:t>
            </w:r>
            <w:r w:rsidRPr="00B33220">
              <w:rPr>
                <w:rFonts w:ascii="Source Sans Pro" w:eastAsia="Times New Roman" w:hAnsi="Source Sans Pro" w:cs="Verdana"/>
                <w:b/>
                <w:bCs/>
                <w:spacing w:val="-1"/>
                <w:sz w:val="18"/>
                <w:szCs w:val="18"/>
              </w:rPr>
              <w:t>n</w:t>
            </w:r>
            <w:r w:rsidRPr="00B33220">
              <w:rPr>
                <w:rFonts w:ascii="Source Sans Pro" w:eastAsia="Times New Roman" w:hAnsi="Source Sans Pro" w:cs="Verdana"/>
                <w:b/>
                <w:bCs/>
                <w:sz w:val="18"/>
                <w:szCs w:val="18"/>
              </w:rPr>
              <w:t>e</w:t>
            </w:r>
          </w:p>
        </w:tc>
      </w:tr>
      <w:tr w:rsidR="009717CE" w:rsidRPr="001D6FDB" w:rsidTr="00752365">
        <w:trPr>
          <w:trHeight w:hRule="exact" w:val="259"/>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spacing w:before="5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ind w:left="64" w:right="-20"/>
              <w:rPr>
                <w:rFonts w:ascii="Source Sans Pro" w:eastAsia="Times New Roman" w:hAnsi="Source Sans Pro"/>
                <w:sz w:val="18"/>
                <w:szCs w:val="18"/>
              </w:rPr>
            </w:pPr>
            <w:r w:rsidRPr="003B6519">
              <w:rPr>
                <w:rFonts w:ascii="Source Sans Pro" w:eastAsia="Times New Roman" w:hAnsi="Source Sans Pro"/>
                <w:sz w:val="18"/>
                <w:szCs w:val="18"/>
              </w:rPr>
              <w:t>45111000-8</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ind w:left="64" w:right="-20"/>
              <w:rPr>
                <w:rFonts w:ascii="Source Sans Pro" w:eastAsia="Times New Roman" w:hAnsi="Source Sans Pro"/>
                <w:sz w:val="18"/>
                <w:szCs w:val="18"/>
              </w:rPr>
            </w:pPr>
            <w:r>
              <w:rPr>
                <w:rFonts w:ascii="Source Sans Pro" w:eastAsia="Times New Roman" w:hAnsi="Source Sans Pro"/>
                <w:sz w:val="18"/>
                <w:szCs w:val="18"/>
              </w:rPr>
              <w:t>Roboty w zakresie burzenia, roboty ziemne</w:t>
            </w:r>
          </w:p>
        </w:tc>
      </w:tr>
      <w:tr w:rsidR="009717CE" w:rsidRPr="001D6FDB" w:rsidTr="00752365">
        <w:trPr>
          <w:trHeight w:hRule="exact" w:val="259"/>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spacing w:before="5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ind w:left="64" w:right="-20"/>
              <w:rPr>
                <w:rFonts w:ascii="Source Sans Pro" w:eastAsia="Times New Roman" w:hAnsi="Source Sans Pro" w:cs="Verdana"/>
                <w:spacing w:val="1"/>
                <w:sz w:val="18"/>
                <w:szCs w:val="18"/>
              </w:rPr>
            </w:pPr>
            <w:r>
              <w:rPr>
                <w:rFonts w:ascii="Source Sans Pro" w:eastAsia="Times New Roman" w:hAnsi="Source Sans Pro" w:cs="Verdana"/>
                <w:spacing w:val="1"/>
                <w:sz w:val="18"/>
                <w:szCs w:val="18"/>
              </w:rPr>
              <w:t>45110000-1</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ind w:left="64" w:right="-20"/>
              <w:rPr>
                <w:rFonts w:ascii="Source Sans Pro" w:eastAsia="Times New Roman" w:hAnsi="Source Sans Pro" w:cs="Verdana"/>
                <w:sz w:val="18"/>
                <w:szCs w:val="18"/>
              </w:rPr>
            </w:pPr>
            <w:r>
              <w:rPr>
                <w:rFonts w:ascii="Source Sans Pro" w:eastAsia="Times New Roman" w:hAnsi="Source Sans Pro" w:cs="Verdana"/>
                <w:sz w:val="18"/>
                <w:szCs w:val="18"/>
              </w:rPr>
              <w:t>Roboty w zakresie burzenia i rozbiórki obiektów budowlanych, roboty ziemne</w:t>
            </w:r>
          </w:p>
        </w:tc>
      </w:tr>
      <w:tr w:rsidR="009717CE" w:rsidRPr="001D6FDB" w:rsidTr="009717CE">
        <w:trPr>
          <w:trHeight w:hRule="exact" w:val="577"/>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spacing w:before="5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sz w:val="18"/>
                <w:szCs w:val="18"/>
              </w:rPr>
            </w:pPr>
            <w:r>
              <w:rPr>
                <w:rFonts w:ascii="Source Sans Pro" w:eastAsia="Times New Roman" w:hAnsi="Source Sans Pro"/>
                <w:sz w:val="18"/>
                <w:szCs w:val="18"/>
              </w:rPr>
              <w:t>45233000-9</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sz w:val="18"/>
                <w:szCs w:val="18"/>
              </w:rPr>
            </w:pPr>
            <w:r>
              <w:rPr>
                <w:rFonts w:ascii="Source Sans Pro" w:eastAsia="Times New Roman" w:hAnsi="Source Sans Pro"/>
                <w:sz w:val="18"/>
                <w:szCs w:val="18"/>
              </w:rPr>
              <w:t>Roboty w zakresie konstruowania, fundamentowania oraz wykonywania nawierzchni autostrad, dróg</w:t>
            </w:r>
          </w:p>
        </w:tc>
      </w:tr>
      <w:tr w:rsidR="009717CE"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sz w:val="18"/>
                <w:szCs w:val="18"/>
              </w:rPr>
            </w:pPr>
            <w:r>
              <w:rPr>
                <w:rFonts w:ascii="Source Sans Pro" w:eastAsia="Times New Roman" w:hAnsi="Source Sans Pro"/>
                <w:sz w:val="18"/>
                <w:szCs w:val="18"/>
              </w:rPr>
              <w:t>45111200-0</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Arial"/>
                <w:sz w:val="18"/>
                <w:szCs w:val="18"/>
              </w:rPr>
            </w:pPr>
            <w:r>
              <w:rPr>
                <w:rFonts w:ascii="Source Sans Pro" w:eastAsia="Times New Roman" w:hAnsi="Source Sans Pro" w:cs="Arial"/>
                <w:sz w:val="18"/>
                <w:szCs w:val="18"/>
              </w:rPr>
              <w:t>Roboty w zakresie przygotowania terenu pod budowę i roboty ziemne</w:t>
            </w:r>
          </w:p>
        </w:tc>
      </w:tr>
      <w:tr w:rsidR="009717CE"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Verdana"/>
                <w:spacing w:val="1"/>
                <w:sz w:val="18"/>
                <w:szCs w:val="18"/>
              </w:rPr>
            </w:pPr>
            <w:r>
              <w:rPr>
                <w:rFonts w:ascii="Source Sans Pro" w:eastAsia="Times New Roman" w:hAnsi="Source Sans Pro" w:cs="Verdana"/>
                <w:spacing w:val="1"/>
                <w:sz w:val="18"/>
                <w:szCs w:val="18"/>
              </w:rPr>
              <w:t>45233220-7</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Verdana"/>
                <w:sz w:val="18"/>
                <w:szCs w:val="18"/>
              </w:rPr>
            </w:pPr>
            <w:r>
              <w:rPr>
                <w:rFonts w:ascii="Source Sans Pro" w:eastAsia="Times New Roman" w:hAnsi="Source Sans Pro" w:cs="Verdana"/>
                <w:sz w:val="18"/>
                <w:szCs w:val="18"/>
              </w:rPr>
              <w:t>Roboty w zakresie nawierzchni dróg</w:t>
            </w:r>
          </w:p>
        </w:tc>
      </w:tr>
      <w:tr w:rsidR="009717CE"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Verdana"/>
                <w:spacing w:val="1"/>
                <w:sz w:val="18"/>
                <w:szCs w:val="18"/>
              </w:rPr>
            </w:pPr>
            <w:r>
              <w:rPr>
                <w:rFonts w:ascii="Source Sans Pro" w:eastAsia="Times New Roman" w:hAnsi="Source Sans Pro" w:cs="Verdana"/>
                <w:spacing w:val="1"/>
                <w:sz w:val="18"/>
                <w:szCs w:val="18"/>
              </w:rPr>
              <w:t>45112710-5</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Verdana"/>
                <w:sz w:val="18"/>
                <w:szCs w:val="18"/>
              </w:rPr>
            </w:pPr>
            <w:r>
              <w:rPr>
                <w:rFonts w:ascii="Source Sans Pro" w:eastAsia="Times New Roman" w:hAnsi="Source Sans Pro" w:cs="Verdana"/>
                <w:sz w:val="18"/>
                <w:szCs w:val="18"/>
              </w:rPr>
              <w:t>Roboty w zakresie kształtowania terenów zielonych</w:t>
            </w:r>
          </w:p>
        </w:tc>
      </w:tr>
      <w:tr w:rsidR="009717CE"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Verdana"/>
                <w:spacing w:val="1"/>
                <w:sz w:val="18"/>
                <w:szCs w:val="18"/>
              </w:rPr>
            </w:pPr>
            <w:r>
              <w:rPr>
                <w:rFonts w:ascii="Source Sans Pro" w:eastAsia="Times New Roman" w:hAnsi="Source Sans Pro" w:cs="Verdana"/>
                <w:spacing w:val="1"/>
                <w:sz w:val="18"/>
                <w:szCs w:val="18"/>
              </w:rPr>
              <w:t>45342000-6</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Verdana"/>
                <w:sz w:val="18"/>
                <w:szCs w:val="18"/>
              </w:rPr>
            </w:pPr>
            <w:r>
              <w:rPr>
                <w:rFonts w:ascii="Source Sans Pro" w:eastAsia="Times New Roman" w:hAnsi="Source Sans Pro" w:cs="Verdana"/>
                <w:sz w:val="18"/>
                <w:szCs w:val="18"/>
              </w:rPr>
              <w:t>Wznoszenie ogrodzeń</w:t>
            </w:r>
          </w:p>
        </w:tc>
      </w:tr>
      <w:tr w:rsidR="009717CE" w:rsidRPr="001D6FDB" w:rsidTr="009717CE">
        <w:trPr>
          <w:trHeight w:hRule="exact" w:val="245"/>
          <w:jc w:val="center"/>
        </w:trPr>
        <w:tc>
          <w:tcPr>
            <w:tcW w:w="1887" w:type="dxa"/>
            <w:vMerge/>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3B6519">
              <w:rPr>
                <w:rFonts w:ascii="Source Sans Pro" w:eastAsia="Times New Roman" w:hAnsi="Source Sans Pro" w:cs="Verdana"/>
                <w:spacing w:val="1"/>
                <w:sz w:val="18"/>
                <w:szCs w:val="18"/>
              </w:rPr>
              <w:t>45453000-7</w:t>
            </w:r>
          </w:p>
        </w:tc>
        <w:tc>
          <w:tcPr>
            <w:tcW w:w="5628" w:type="dxa"/>
            <w:gridSpan w:val="2"/>
            <w:tcBorders>
              <w:top w:val="single" w:sz="4" w:space="0" w:color="000000"/>
              <w:left w:val="single" w:sz="4" w:space="0" w:color="000000"/>
              <w:bottom w:val="single" w:sz="4" w:space="0" w:color="000000"/>
              <w:right w:val="single" w:sz="4" w:space="0" w:color="000000"/>
            </w:tcBorders>
          </w:tcPr>
          <w:p w:rsidR="009717CE" w:rsidRPr="003B6519" w:rsidRDefault="009717CE" w:rsidP="009717CE">
            <w:pPr>
              <w:widowControl w:val="0"/>
              <w:autoSpaceDE w:val="0"/>
              <w:autoSpaceDN w:val="0"/>
              <w:adjustRightInd w:val="0"/>
              <w:spacing w:before="3"/>
              <w:ind w:left="64" w:right="-20"/>
              <w:rPr>
                <w:rFonts w:ascii="Source Sans Pro" w:eastAsia="Times New Roman" w:hAnsi="Source Sans Pro" w:cs="Verdana"/>
                <w:sz w:val="18"/>
                <w:szCs w:val="18"/>
              </w:rPr>
            </w:pPr>
            <w:r w:rsidRPr="003B6519">
              <w:rPr>
                <w:rFonts w:ascii="Source Sans Pro" w:eastAsia="Times New Roman" w:hAnsi="Source Sans Pro" w:cs="Verdana"/>
                <w:sz w:val="18"/>
                <w:szCs w:val="18"/>
              </w:rPr>
              <w:t>Roboty remontowe i renowacyjne</w:t>
            </w:r>
          </w:p>
        </w:tc>
      </w:tr>
      <w:tr w:rsidR="009717CE" w:rsidRPr="001D6FDB" w:rsidTr="00752365">
        <w:trPr>
          <w:trHeight w:hRule="exact" w:val="683"/>
          <w:jc w:val="center"/>
        </w:trPr>
        <w:tc>
          <w:tcPr>
            <w:tcW w:w="1887" w:type="dxa"/>
            <w:tcBorders>
              <w:top w:val="single" w:sz="4" w:space="0" w:color="000000"/>
              <w:left w:val="single" w:sz="4" w:space="0" w:color="000000"/>
              <w:bottom w:val="single" w:sz="4" w:space="0" w:color="000000"/>
              <w:right w:val="single" w:sz="4" w:space="0" w:color="000000"/>
            </w:tcBorders>
            <w:vAlign w:val="center"/>
          </w:tcPr>
          <w:p w:rsidR="009717CE" w:rsidRPr="00B33220" w:rsidRDefault="009717CE" w:rsidP="009717CE">
            <w:pPr>
              <w:widowControl w:val="0"/>
              <w:tabs>
                <w:tab w:val="left" w:pos="960"/>
                <w:tab w:val="left" w:pos="1320"/>
              </w:tabs>
              <w:autoSpaceDE w:val="0"/>
              <w:autoSpaceDN w:val="0"/>
              <w:adjustRightInd w:val="0"/>
              <w:ind w:right="-20"/>
              <w:jc w:val="center"/>
              <w:rPr>
                <w:rFonts w:ascii="Source Sans Pro" w:eastAsia="Times New Roman" w:hAnsi="Source Sans Pro" w:cs="Verdana"/>
                <w:sz w:val="18"/>
                <w:szCs w:val="18"/>
              </w:rPr>
            </w:pPr>
            <w:r w:rsidRPr="00B33220">
              <w:rPr>
                <w:rFonts w:ascii="Source Sans Pro" w:eastAsia="Times New Roman" w:hAnsi="Source Sans Pro" w:cs="Verdana"/>
                <w:i/>
                <w:iCs/>
                <w:sz w:val="18"/>
                <w:szCs w:val="18"/>
              </w:rPr>
              <w:t>Na</w:t>
            </w:r>
            <w:r w:rsidRPr="00B33220">
              <w:rPr>
                <w:rFonts w:ascii="Source Sans Pro" w:eastAsia="Times New Roman" w:hAnsi="Source Sans Pro" w:cs="Verdana"/>
                <w:i/>
                <w:iCs/>
                <w:spacing w:val="-1"/>
                <w:sz w:val="18"/>
                <w:szCs w:val="18"/>
              </w:rPr>
              <w:t>zw</w:t>
            </w:r>
            <w:r w:rsidRPr="00B33220">
              <w:rPr>
                <w:rFonts w:ascii="Source Sans Pro" w:eastAsia="Times New Roman" w:hAnsi="Source Sans Pro" w:cs="Verdana"/>
                <w:i/>
                <w:iCs/>
                <w:sz w:val="18"/>
                <w:szCs w:val="18"/>
              </w:rPr>
              <w:t>a i adr</w:t>
            </w:r>
            <w:r w:rsidRPr="00B33220">
              <w:rPr>
                <w:rFonts w:ascii="Source Sans Pro" w:eastAsia="Times New Roman" w:hAnsi="Source Sans Pro" w:cs="Verdana"/>
                <w:i/>
                <w:iCs/>
                <w:spacing w:val="1"/>
                <w:sz w:val="18"/>
                <w:szCs w:val="18"/>
              </w:rPr>
              <w:t>e</w:t>
            </w:r>
            <w:r w:rsidRPr="00B33220">
              <w:rPr>
                <w:rFonts w:ascii="Source Sans Pro" w:eastAsia="Times New Roman" w:hAnsi="Source Sans Pro" w:cs="Verdana"/>
                <w:i/>
                <w:iCs/>
                <w:sz w:val="18"/>
                <w:szCs w:val="18"/>
              </w:rPr>
              <w:t>s</w:t>
            </w:r>
          </w:p>
          <w:p w:rsidR="009717CE" w:rsidRPr="00B33220" w:rsidRDefault="009717CE" w:rsidP="009717CE">
            <w:pPr>
              <w:widowControl w:val="0"/>
              <w:autoSpaceDE w:val="0"/>
              <w:autoSpaceDN w:val="0"/>
              <w:adjustRightInd w:val="0"/>
              <w:spacing w:line="218" w:lineRule="exact"/>
              <w:ind w:left="64" w:right="-20"/>
              <w:jc w:val="center"/>
              <w:rPr>
                <w:rFonts w:ascii="Source Sans Pro" w:eastAsia="Times New Roman" w:hAnsi="Source Sans Pro"/>
                <w:sz w:val="18"/>
              </w:rPr>
            </w:pPr>
            <w:r w:rsidRPr="00B33220">
              <w:rPr>
                <w:rFonts w:ascii="Source Sans Pro" w:eastAsia="Times New Roman" w:hAnsi="Source Sans Pro" w:cs="Verdana"/>
                <w:i/>
                <w:iCs/>
                <w:spacing w:val="-1"/>
                <w:position w:val="-1"/>
                <w:sz w:val="18"/>
                <w:szCs w:val="18"/>
              </w:rPr>
              <w:t>Z</w:t>
            </w:r>
            <w:r w:rsidRPr="00B33220">
              <w:rPr>
                <w:rFonts w:ascii="Source Sans Pro" w:eastAsia="Times New Roman" w:hAnsi="Source Sans Pro" w:cs="Verdana"/>
                <w:i/>
                <w:iCs/>
                <w:position w:val="-1"/>
                <w:sz w:val="18"/>
                <w:szCs w:val="18"/>
              </w:rPr>
              <w:t>ama</w:t>
            </w:r>
            <w:r w:rsidRPr="00B33220">
              <w:rPr>
                <w:rFonts w:ascii="Source Sans Pro" w:eastAsia="Times New Roman" w:hAnsi="Source Sans Pro" w:cs="Verdana"/>
                <w:i/>
                <w:iCs/>
                <w:spacing w:val="-1"/>
                <w:position w:val="-1"/>
                <w:sz w:val="18"/>
                <w:szCs w:val="18"/>
              </w:rPr>
              <w:t>w</w:t>
            </w:r>
            <w:r w:rsidRPr="00B33220">
              <w:rPr>
                <w:rFonts w:ascii="Source Sans Pro" w:eastAsia="Times New Roman" w:hAnsi="Source Sans Pro" w:cs="Verdana"/>
                <w:i/>
                <w:iCs/>
                <w:spacing w:val="1"/>
                <w:position w:val="-1"/>
                <w:sz w:val="18"/>
                <w:szCs w:val="18"/>
              </w:rPr>
              <w:t>i</w:t>
            </w:r>
            <w:r w:rsidRPr="00B33220">
              <w:rPr>
                <w:rFonts w:ascii="Source Sans Pro" w:eastAsia="Times New Roman" w:hAnsi="Source Sans Pro" w:cs="Verdana"/>
                <w:i/>
                <w:iCs/>
                <w:position w:val="-1"/>
                <w:sz w:val="18"/>
                <w:szCs w:val="18"/>
              </w:rPr>
              <w:t>ając</w:t>
            </w:r>
            <w:r w:rsidRPr="00B33220">
              <w:rPr>
                <w:rFonts w:ascii="Source Sans Pro" w:eastAsia="Times New Roman" w:hAnsi="Source Sans Pro" w:cs="Verdana"/>
                <w:i/>
                <w:iCs/>
                <w:spacing w:val="1"/>
                <w:position w:val="-1"/>
                <w:sz w:val="18"/>
                <w:szCs w:val="18"/>
              </w:rPr>
              <w:t>eg</w:t>
            </w:r>
            <w:r w:rsidRPr="00B33220">
              <w:rPr>
                <w:rFonts w:ascii="Source Sans Pro" w:eastAsia="Times New Roman" w:hAnsi="Source Sans Pro" w:cs="Verdana"/>
                <w:i/>
                <w:iCs/>
                <w:position w:val="-1"/>
                <w:sz w:val="18"/>
                <w:szCs w:val="18"/>
              </w:rPr>
              <w:t>o:</w:t>
            </w:r>
          </w:p>
        </w:tc>
        <w:tc>
          <w:tcPr>
            <w:tcW w:w="7498" w:type="dxa"/>
            <w:gridSpan w:val="3"/>
            <w:tcBorders>
              <w:top w:val="single" w:sz="4" w:space="0" w:color="000000"/>
              <w:left w:val="single" w:sz="4" w:space="0" w:color="000000"/>
              <w:bottom w:val="single" w:sz="4" w:space="0" w:color="000000"/>
              <w:right w:val="single" w:sz="4" w:space="0" w:color="000000"/>
            </w:tcBorders>
            <w:vAlign w:val="center"/>
          </w:tcPr>
          <w:p w:rsidR="009717CE" w:rsidRPr="00B33220" w:rsidRDefault="009717CE" w:rsidP="009717CE">
            <w:pPr>
              <w:widowControl w:val="0"/>
              <w:autoSpaceDE w:val="0"/>
              <w:autoSpaceDN w:val="0"/>
              <w:adjustRightInd w:val="0"/>
              <w:spacing w:before="89"/>
              <w:ind w:right="-20"/>
              <w:jc w:val="center"/>
              <w:rPr>
                <w:rFonts w:ascii="Source Sans Pro" w:eastAsia="Times New Roman" w:hAnsi="Source Sans Pro" w:cs="Verdana"/>
                <w:b/>
                <w:bCs/>
                <w:sz w:val="18"/>
                <w:szCs w:val="18"/>
              </w:rPr>
            </w:pPr>
            <w:r w:rsidRPr="00B33220">
              <w:rPr>
                <w:rFonts w:ascii="Source Sans Pro" w:eastAsia="Times New Roman" w:hAnsi="Source Sans Pro" w:cs="Verdana"/>
                <w:b/>
                <w:bCs/>
                <w:sz w:val="18"/>
                <w:szCs w:val="18"/>
              </w:rPr>
              <w:t>Gmi</w:t>
            </w:r>
            <w:r w:rsidRPr="00B33220">
              <w:rPr>
                <w:rFonts w:ascii="Source Sans Pro" w:eastAsia="Times New Roman" w:hAnsi="Source Sans Pro" w:cs="Verdana"/>
                <w:b/>
                <w:bCs/>
                <w:spacing w:val="-1"/>
                <w:sz w:val="18"/>
                <w:szCs w:val="18"/>
              </w:rPr>
              <w:t>n</w:t>
            </w:r>
            <w:r w:rsidRPr="00B33220">
              <w:rPr>
                <w:rFonts w:ascii="Source Sans Pro" w:eastAsia="Times New Roman" w:hAnsi="Source Sans Pro" w:cs="Verdana"/>
                <w:b/>
                <w:bCs/>
                <w:sz w:val="18"/>
                <w:szCs w:val="18"/>
              </w:rPr>
              <w:t xml:space="preserve">a </w:t>
            </w:r>
            <w:r w:rsidRPr="00B33220">
              <w:rPr>
                <w:rFonts w:ascii="Source Sans Pro" w:eastAsia="Times New Roman" w:hAnsi="Source Sans Pro" w:cs="Verdana"/>
                <w:b/>
                <w:bCs/>
                <w:spacing w:val="1"/>
                <w:sz w:val="18"/>
                <w:szCs w:val="18"/>
              </w:rPr>
              <w:t>W</w:t>
            </w:r>
            <w:r w:rsidRPr="00B33220">
              <w:rPr>
                <w:rFonts w:ascii="Source Sans Pro" w:eastAsia="Times New Roman" w:hAnsi="Source Sans Pro" w:cs="Verdana"/>
                <w:b/>
                <w:bCs/>
                <w:spacing w:val="-1"/>
                <w:sz w:val="18"/>
                <w:szCs w:val="18"/>
              </w:rPr>
              <w:t>ro</w:t>
            </w:r>
            <w:r w:rsidRPr="00B33220">
              <w:rPr>
                <w:rFonts w:ascii="Source Sans Pro" w:eastAsia="Times New Roman" w:hAnsi="Source Sans Pro" w:cs="Verdana"/>
                <w:b/>
                <w:bCs/>
                <w:sz w:val="18"/>
                <w:szCs w:val="18"/>
              </w:rPr>
              <w:t>c</w:t>
            </w:r>
            <w:r w:rsidRPr="00B33220">
              <w:rPr>
                <w:rFonts w:ascii="Source Sans Pro" w:eastAsia="Times New Roman" w:hAnsi="Source Sans Pro" w:cs="Verdana"/>
                <w:b/>
                <w:bCs/>
                <w:spacing w:val="-1"/>
                <w:sz w:val="18"/>
                <w:szCs w:val="18"/>
              </w:rPr>
              <w:t>ł</w:t>
            </w:r>
            <w:r w:rsidRPr="00B33220">
              <w:rPr>
                <w:rFonts w:ascii="Source Sans Pro" w:eastAsia="Times New Roman" w:hAnsi="Source Sans Pro" w:cs="Verdana"/>
                <w:b/>
                <w:bCs/>
                <w:sz w:val="18"/>
                <w:szCs w:val="18"/>
              </w:rPr>
              <w:t>aw reprezentowana przez Spółkę Wrocławskie Mieszkania Sp. z o.o. ul. Namysłowska 8, 50-304 Wrocław.</w:t>
            </w:r>
          </w:p>
          <w:p w:rsidR="009717CE" w:rsidRPr="00B33220" w:rsidRDefault="009717CE" w:rsidP="009717CE">
            <w:pPr>
              <w:widowControl w:val="0"/>
              <w:autoSpaceDE w:val="0"/>
              <w:autoSpaceDN w:val="0"/>
              <w:adjustRightInd w:val="0"/>
              <w:spacing w:before="89"/>
              <w:ind w:right="-20"/>
              <w:jc w:val="center"/>
              <w:rPr>
                <w:rFonts w:ascii="Source Sans Pro" w:eastAsia="Times New Roman" w:hAnsi="Source Sans Pro" w:cs="Verdana"/>
                <w:sz w:val="18"/>
                <w:szCs w:val="18"/>
              </w:rPr>
            </w:pPr>
          </w:p>
        </w:tc>
      </w:tr>
      <w:tr w:rsidR="009717CE" w:rsidRPr="001D6FDB" w:rsidTr="00752365">
        <w:trPr>
          <w:trHeight w:val="454"/>
          <w:jc w:val="center"/>
        </w:trPr>
        <w:tc>
          <w:tcPr>
            <w:tcW w:w="1887" w:type="dxa"/>
            <w:vMerge w:val="restart"/>
            <w:tcBorders>
              <w:top w:val="single" w:sz="4" w:space="0" w:color="000000"/>
              <w:left w:val="single" w:sz="4" w:space="0" w:color="000000"/>
              <w:right w:val="single" w:sz="4" w:space="0" w:color="000000"/>
            </w:tcBorders>
            <w:vAlign w:val="center"/>
          </w:tcPr>
          <w:p w:rsidR="009717CE" w:rsidRPr="00B33220" w:rsidRDefault="009717CE" w:rsidP="009717CE">
            <w:pPr>
              <w:widowControl w:val="0"/>
              <w:autoSpaceDE w:val="0"/>
              <w:autoSpaceDN w:val="0"/>
              <w:adjustRightInd w:val="0"/>
              <w:spacing w:before="9" w:line="218" w:lineRule="exact"/>
              <w:ind w:left="64" w:right="380"/>
              <w:jc w:val="center"/>
              <w:rPr>
                <w:rFonts w:ascii="Source Sans Pro" w:eastAsia="Times New Roman" w:hAnsi="Source Sans Pro"/>
                <w:sz w:val="18"/>
              </w:rPr>
            </w:pPr>
            <w:r w:rsidRPr="00B33220">
              <w:rPr>
                <w:rFonts w:ascii="Source Sans Pro" w:eastAsia="Times New Roman" w:hAnsi="Source Sans Pro" w:cs="Verdana"/>
                <w:i/>
                <w:iCs/>
                <w:spacing w:val="1"/>
                <w:sz w:val="18"/>
                <w:szCs w:val="18"/>
              </w:rPr>
              <w:t>I</w:t>
            </w:r>
            <w:r w:rsidRPr="00B33220">
              <w:rPr>
                <w:rFonts w:ascii="Source Sans Pro" w:eastAsia="Times New Roman" w:hAnsi="Source Sans Pro" w:cs="Verdana"/>
                <w:i/>
                <w:iCs/>
                <w:sz w:val="18"/>
                <w:szCs w:val="18"/>
              </w:rPr>
              <w:t>m</w:t>
            </w:r>
            <w:r w:rsidRPr="00B33220">
              <w:rPr>
                <w:rFonts w:ascii="Source Sans Pro" w:eastAsia="Times New Roman" w:hAnsi="Source Sans Pro" w:cs="Verdana"/>
                <w:i/>
                <w:iCs/>
                <w:spacing w:val="1"/>
                <w:sz w:val="18"/>
                <w:szCs w:val="18"/>
              </w:rPr>
              <w:t>i</w:t>
            </w:r>
            <w:r w:rsidRPr="00B33220">
              <w:rPr>
                <w:rFonts w:ascii="Source Sans Pro" w:eastAsia="Times New Roman" w:hAnsi="Source Sans Pro" w:cs="Verdana"/>
                <w:i/>
                <w:iCs/>
                <w:sz w:val="18"/>
                <w:szCs w:val="18"/>
              </w:rPr>
              <w:t xml:space="preserve">ę i </w:t>
            </w:r>
            <w:r w:rsidRPr="00B33220">
              <w:rPr>
                <w:rFonts w:ascii="Source Sans Pro" w:eastAsia="Times New Roman" w:hAnsi="Source Sans Pro" w:cs="Verdana"/>
                <w:i/>
                <w:iCs/>
                <w:spacing w:val="-1"/>
                <w:sz w:val="18"/>
                <w:szCs w:val="18"/>
              </w:rPr>
              <w:t>n</w:t>
            </w:r>
            <w:r w:rsidRPr="00B33220">
              <w:rPr>
                <w:rFonts w:ascii="Source Sans Pro" w:eastAsia="Times New Roman" w:hAnsi="Source Sans Pro" w:cs="Verdana"/>
                <w:i/>
                <w:iCs/>
                <w:sz w:val="18"/>
                <w:szCs w:val="18"/>
              </w:rPr>
              <w:t>a</w:t>
            </w:r>
            <w:r w:rsidRPr="00B33220">
              <w:rPr>
                <w:rFonts w:ascii="Source Sans Pro" w:eastAsia="Times New Roman" w:hAnsi="Source Sans Pro" w:cs="Verdana"/>
                <w:i/>
                <w:iCs/>
                <w:spacing w:val="-1"/>
                <w:sz w:val="18"/>
                <w:szCs w:val="18"/>
              </w:rPr>
              <w:t>zw</w:t>
            </w:r>
            <w:r w:rsidRPr="00B33220">
              <w:rPr>
                <w:rFonts w:ascii="Source Sans Pro" w:eastAsia="Times New Roman" w:hAnsi="Source Sans Pro" w:cs="Verdana"/>
                <w:i/>
                <w:iCs/>
                <w:spacing w:val="1"/>
                <w:sz w:val="18"/>
                <w:szCs w:val="18"/>
              </w:rPr>
              <w:t>i</w:t>
            </w:r>
            <w:r w:rsidRPr="00B33220">
              <w:rPr>
                <w:rFonts w:ascii="Source Sans Pro" w:eastAsia="Times New Roman" w:hAnsi="Source Sans Pro" w:cs="Verdana"/>
                <w:i/>
                <w:iCs/>
                <w:sz w:val="18"/>
                <w:szCs w:val="18"/>
              </w:rPr>
              <w:t xml:space="preserve">sko </w:t>
            </w:r>
            <w:r w:rsidRPr="00B33220">
              <w:rPr>
                <w:rFonts w:ascii="Source Sans Pro" w:eastAsia="Times New Roman" w:hAnsi="Source Sans Pro" w:cs="Verdana"/>
                <w:i/>
                <w:iCs/>
                <w:spacing w:val="1"/>
                <w:sz w:val="18"/>
                <w:szCs w:val="18"/>
              </w:rPr>
              <w:t>o</w:t>
            </w:r>
            <w:r w:rsidRPr="00B33220">
              <w:rPr>
                <w:rFonts w:ascii="Source Sans Pro" w:eastAsia="Times New Roman" w:hAnsi="Source Sans Pro" w:cs="Verdana"/>
                <w:i/>
                <w:iCs/>
                <w:sz w:val="18"/>
                <w:szCs w:val="18"/>
              </w:rPr>
              <w:t>s</w:t>
            </w:r>
            <w:r w:rsidRPr="00B33220">
              <w:rPr>
                <w:rFonts w:ascii="Source Sans Pro" w:eastAsia="Times New Roman" w:hAnsi="Source Sans Pro" w:cs="Verdana"/>
                <w:i/>
                <w:iCs/>
                <w:spacing w:val="1"/>
                <w:sz w:val="18"/>
                <w:szCs w:val="18"/>
              </w:rPr>
              <w:t>ob</w:t>
            </w:r>
            <w:r w:rsidRPr="00B33220">
              <w:rPr>
                <w:rFonts w:ascii="Source Sans Pro" w:eastAsia="Times New Roman" w:hAnsi="Source Sans Pro" w:cs="Verdana"/>
                <w:i/>
                <w:iCs/>
                <w:sz w:val="18"/>
                <w:szCs w:val="18"/>
              </w:rPr>
              <w:t xml:space="preserve">y </w:t>
            </w:r>
            <w:r w:rsidRPr="00B33220">
              <w:rPr>
                <w:rFonts w:ascii="Source Sans Pro" w:eastAsia="Times New Roman" w:hAnsi="Source Sans Pro" w:cs="Verdana"/>
                <w:i/>
                <w:iCs/>
                <w:spacing w:val="1"/>
                <w:sz w:val="18"/>
                <w:szCs w:val="18"/>
              </w:rPr>
              <w:t>op</w:t>
            </w:r>
            <w:r w:rsidRPr="00B33220">
              <w:rPr>
                <w:rFonts w:ascii="Source Sans Pro" w:eastAsia="Times New Roman" w:hAnsi="Source Sans Pro" w:cs="Verdana"/>
                <w:i/>
                <w:iCs/>
                <w:sz w:val="18"/>
                <w:szCs w:val="18"/>
              </w:rPr>
              <w:t>rac</w:t>
            </w:r>
            <w:r w:rsidRPr="00B33220">
              <w:rPr>
                <w:rFonts w:ascii="Source Sans Pro" w:eastAsia="Times New Roman" w:hAnsi="Source Sans Pro" w:cs="Verdana"/>
                <w:i/>
                <w:iCs/>
                <w:spacing w:val="1"/>
                <w:sz w:val="18"/>
                <w:szCs w:val="18"/>
              </w:rPr>
              <w:t>o</w:t>
            </w:r>
            <w:r w:rsidRPr="00B33220">
              <w:rPr>
                <w:rFonts w:ascii="Source Sans Pro" w:eastAsia="Times New Roman" w:hAnsi="Source Sans Pro" w:cs="Verdana"/>
                <w:i/>
                <w:iCs/>
                <w:spacing w:val="-1"/>
                <w:sz w:val="18"/>
                <w:szCs w:val="18"/>
              </w:rPr>
              <w:t>wu</w:t>
            </w:r>
            <w:r w:rsidRPr="00B33220">
              <w:rPr>
                <w:rFonts w:ascii="Source Sans Pro" w:eastAsia="Times New Roman" w:hAnsi="Source Sans Pro" w:cs="Verdana"/>
                <w:i/>
                <w:iCs/>
                <w:sz w:val="18"/>
                <w:szCs w:val="18"/>
              </w:rPr>
              <w:t>jąc</w:t>
            </w:r>
            <w:r w:rsidRPr="00B33220">
              <w:rPr>
                <w:rFonts w:ascii="Source Sans Pro" w:eastAsia="Times New Roman" w:hAnsi="Source Sans Pro" w:cs="Verdana"/>
                <w:i/>
                <w:iCs/>
                <w:spacing w:val="1"/>
                <w:sz w:val="18"/>
                <w:szCs w:val="18"/>
              </w:rPr>
              <w:t>e</w:t>
            </w:r>
            <w:r w:rsidRPr="00B33220">
              <w:rPr>
                <w:rFonts w:ascii="Source Sans Pro" w:eastAsia="Times New Roman" w:hAnsi="Source Sans Pro" w:cs="Verdana"/>
                <w:i/>
                <w:iCs/>
                <w:sz w:val="18"/>
                <w:szCs w:val="18"/>
              </w:rPr>
              <w:t>j:</w:t>
            </w:r>
          </w:p>
        </w:tc>
        <w:tc>
          <w:tcPr>
            <w:tcW w:w="4678" w:type="dxa"/>
            <w:gridSpan w:val="2"/>
            <w:tcBorders>
              <w:top w:val="single" w:sz="4" w:space="0" w:color="000000"/>
              <w:left w:val="single" w:sz="4" w:space="0" w:color="000000"/>
              <w:bottom w:val="single" w:sz="4" w:space="0" w:color="000000"/>
              <w:right w:val="single" w:sz="4" w:space="0" w:color="000000"/>
            </w:tcBorders>
            <w:vAlign w:val="center"/>
          </w:tcPr>
          <w:p w:rsidR="009717CE" w:rsidRPr="00B33220" w:rsidRDefault="009717CE" w:rsidP="009717CE">
            <w:pPr>
              <w:widowControl w:val="0"/>
              <w:autoSpaceDE w:val="0"/>
              <w:autoSpaceDN w:val="0"/>
              <w:adjustRightInd w:val="0"/>
              <w:ind w:right="-20"/>
              <w:rPr>
                <w:rFonts w:ascii="Source Sans Pro" w:eastAsia="Times New Roman" w:hAnsi="Source Sans Pro" w:cs="Arial"/>
                <w:sz w:val="18"/>
                <w:szCs w:val="18"/>
              </w:rPr>
            </w:pPr>
            <w:r w:rsidRPr="00B33220">
              <w:rPr>
                <w:rFonts w:ascii="Source Sans Pro" w:eastAsia="Times New Roman" w:hAnsi="Source Sans Pro" w:cs="Arial"/>
                <w:sz w:val="18"/>
                <w:szCs w:val="18"/>
              </w:rPr>
              <w:t xml:space="preserve">  </w:t>
            </w:r>
            <w:r>
              <w:rPr>
                <w:rFonts w:ascii="Source Sans Pro" w:eastAsia="Times New Roman" w:hAnsi="Source Sans Pro" w:cs="Arial"/>
                <w:sz w:val="18"/>
                <w:szCs w:val="18"/>
              </w:rPr>
              <w:t>Marta Kurzępa- Nowaczyk</w:t>
            </w:r>
            <w:r w:rsidR="00513AA0">
              <w:rPr>
                <w:rFonts w:ascii="Source Sans Pro" w:eastAsia="Times New Roman" w:hAnsi="Source Sans Pro" w:cs="Arial"/>
                <w:sz w:val="18"/>
                <w:szCs w:val="18"/>
              </w:rPr>
              <w:t>/Oskar Domagała</w:t>
            </w:r>
            <w:r w:rsidRPr="00B33220">
              <w:rPr>
                <w:rFonts w:ascii="Source Sans Pro" w:eastAsia="Times New Roman" w:hAnsi="Source Sans Pro" w:cs="Arial"/>
                <w:sz w:val="18"/>
                <w:szCs w:val="18"/>
              </w:rPr>
              <w:t>– branża budowlana WM Sp. z o.o.</w:t>
            </w:r>
          </w:p>
        </w:tc>
        <w:tc>
          <w:tcPr>
            <w:tcW w:w="2820" w:type="dxa"/>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ind w:right="-20"/>
              <w:rPr>
                <w:rFonts w:ascii="Source Sans Pro" w:eastAsia="Times New Roman" w:hAnsi="Source Sans Pro" w:cs="Arial"/>
                <w:sz w:val="18"/>
                <w:szCs w:val="18"/>
              </w:rPr>
            </w:pPr>
          </w:p>
        </w:tc>
      </w:tr>
      <w:tr w:rsidR="009717CE" w:rsidRPr="001D6FDB" w:rsidTr="00752365">
        <w:trPr>
          <w:trHeight w:val="454"/>
          <w:jc w:val="center"/>
        </w:trPr>
        <w:tc>
          <w:tcPr>
            <w:tcW w:w="1887" w:type="dxa"/>
            <w:vMerge/>
            <w:tcBorders>
              <w:left w:val="single" w:sz="4" w:space="0" w:color="000000"/>
              <w:right w:val="single" w:sz="4" w:space="0" w:color="000000"/>
            </w:tcBorders>
            <w:vAlign w:val="center"/>
          </w:tcPr>
          <w:p w:rsidR="009717CE" w:rsidRPr="00B33220" w:rsidRDefault="009717CE" w:rsidP="009717CE">
            <w:pPr>
              <w:widowControl w:val="0"/>
              <w:autoSpaceDE w:val="0"/>
              <w:autoSpaceDN w:val="0"/>
              <w:adjustRightInd w:val="0"/>
              <w:spacing w:before="9" w:line="218" w:lineRule="exact"/>
              <w:ind w:left="64" w:right="380"/>
              <w:jc w:val="center"/>
              <w:rPr>
                <w:rFonts w:ascii="Source Sans Pro" w:eastAsia="Times New Roman" w:hAnsi="Source Sans Pro" w:cs="Verdana"/>
                <w:i/>
                <w:iCs/>
                <w:spacing w:val="1"/>
                <w:sz w:val="18"/>
                <w:szCs w:val="18"/>
              </w:rPr>
            </w:pPr>
          </w:p>
        </w:tc>
        <w:tc>
          <w:tcPr>
            <w:tcW w:w="4678" w:type="dxa"/>
            <w:gridSpan w:val="2"/>
            <w:tcBorders>
              <w:top w:val="single" w:sz="4" w:space="0" w:color="000000"/>
              <w:left w:val="single" w:sz="4" w:space="0" w:color="000000"/>
              <w:bottom w:val="single" w:sz="4" w:space="0" w:color="000000"/>
              <w:right w:val="single" w:sz="4" w:space="0" w:color="000000"/>
            </w:tcBorders>
            <w:vAlign w:val="center"/>
          </w:tcPr>
          <w:p w:rsidR="009717CE" w:rsidRPr="00B33220" w:rsidRDefault="009717CE" w:rsidP="009717CE">
            <w:pPr>
              <w:widowControl w:val="0"/>
              <w:autoSpaceDE w:val="0"/>
              <w:autoSpaceDN w:val="0"/>
              <w:adjustRightInd w:val="0"/>
              <w:ind w:right="-20"/>
              <w:rPr>
                <w:rFonts w:ascii="Source Sans Pro" w:eastAsia="Times New Roman" w:hAnsi="Source Sans Pro" w:cs="Arial"/>
                <w:sz w:val="18"/>
                <w:szCs w:val="18"/>
              </w:rPr>
            </w:pPr>
            <w:r w:rsidRPr="00B33220">
              <w:rPr>
                <w:rFonts w:ascii="Source Sans Pro" w:eastAsia="Times New Roman" w:hAnsi="Source Sans Pro" w:cs="Arial"/>
                <w:sz w:val="18"/>
                <w:szCs w:val="18"/>
              </w:rPr>
              <w:t xml:space="preserve"> </w:t>
            </w:r>
            <w:r>
              <w:rPr>
                <w:rFonts w:ascii="Source Sans Pro" w:eastAsia="Times New Roman" w:hAnsi="Source Sans Pro" w:cs="Arial"/>
                <w:sz w:val="18"/>
                <w:szCs w:val="18"/>
              </w:rPr>
              <w:t>Joanna Mrugas</w:t>
            </w:r>
            <w:r w:rsidRPr="00B33220">
              <w:rPr>
                <w:rFonts w:ascii="Source Sans Pro" w:eastAsia="Times New Roman" w:hAnsi="Source Sans Pro" w:cs="Arial"/>
                <w:sz w:val="18"/>
                <w:szCs w:val="18"/>
              </w:rPr>
              <w:t xml:space="preserve"> - branża sanitarna WM Sp. z o.o. </w:t>
            </w:r>
          </w:p>
        </w:tc>
        <w:tc>
          <w:tcPr>
            <w:tcW w:w="2820" w:type="dxa"/>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ind w:right="-20"/>
              <w:rPr>
                <w:rFonts w:ascii="Source Sans Pro" w:eastAsia="Times New Roman" w:hAnsi="Source Sans Pro" w:cs="Arial"/>
                <w:sz w:val="18"/>
                <w:szCs w:val="18"/>
              </w:rPr>
            </w:pPr>
          </w:p>
        </w:tc>
      </w:tr>
      <w:tr w:rsidR="009717CE" w:rsidRPr="001D6FDB" w:rsidTr="00752365">
        <w:trPr>
          <w:trHeight w:val="454"/>
          <w:jc w:val="center"/>
        </w:trPr>
        <w:tc>
          <w:tcPr>
            <w:tcW w:w="1887" w:type="dxa"/>
            <w:vMerge/>
            <w:tcBorders>
              <w:left w:val="single" w:sz="4" w:space="0" w:color="000000"/>
              <w:bottom w:val="single" w:sz="4" w:space="0" w:color="000000"/>
              <w:right w:val="single" w:sz="4" w:space="0" w:color="000000"/>
            </w:tcBorders>
            <w:vAlign w:val="center"/>
          </w:tcPr>
          <w:p w:rsidR="009717CE" w:rsidRPr="00B33220" w:rsidRDefault="009717CE" w:rsidP="009717CE">
            <w:pPr>
              <w:widowControl w:val="0"/>
              <w:autoSpaceDE w:val="0"/>
              <w:autoSpaceDN w:val="0"/>
              <w:adjustRightInd w:val="0"/>
              <w:spacing w:before="9" w:line="218" w:lineRule="exact"/>
              <w:ind w:left="64" w:right="380"/>
              <w:jc w:val="center"/>
              <w:rPr>
                <w:rFonts w:ascii="Source Sans Pro" w:eastAsia="Times New Roman" w:hAnsi="Source Sans Pro" w:cs="Verdana"/>
                <w:i/>
                <w:iCs/>
                <w:spacing w:val="1"/>
                <w:sz w:val="18"/>
                <w:szCs w:val="18"/>
              </w:rPr>
            </w:pPr>
          </w:p>
        </w:tc>
        <w:tc>
          <w:tcPr>
            <w:tcW w:w="4678" w:type="dxa"/>
            <w:gridSpan w:val="2"/>
            <w:tcBorders>
              <w:top w:val="single" w:sz="4" w:space="0" w:color="000000"/>
              <w:left w:val="single" w:sz="4" w:space="0" w:color="000000"/>
              <w:bottom w:val="single" w:sz="4" w:space="0" w:color="000000"/>
              <w:right w:val="single" w:sz="4" w:space="0" w:color="000000"/>
            </w:tcBorders>
            <w:vAlign w:val="center"/>
          </w:tcPr>
          <w:p w:rsidR="009717CE" w:rsidRPr="00B33220" w:rsidRDefault="009717CE" w:rsidP="009717CE">
            <w:pPr>
              <w:widowControl w:val="0"/>
              <w:autoSpaceDE w:val="0"/>
              <w:autoSpaceDN w:val="0"/>
              <w:adjustRightInd w:val="0"/>
              <w:ind w:right="-20"/>
              <w:rPr>
                <w:rFonts w:ascii="Source Sans Pro" w:eastAsia="Times New Roman" w:hAnsi="Source Sans Pro" w:cs="Arial"/>
                <w:sz w:val="18"/>
                <w:szCs w:val="18"/>
              </w:rPr>
            </w:pPr>
            <w:r w:rsidRPr="00B33220">
              <w:rPr>
                <w:rFonts w:ascii="Source Sans Pro" w:eastAsia="Times New Roman" w:hAnsi="Source Sans Pro" w:cs="Arial"/>
                <w:sz w:val="18"/>
                <w:szCs w:val="18"/>
              </w:rPr>
              <w:t xml:space="preserve">  </w:t>
            </w:r>
            <w:r>
              <w:rPr>
                <w:rFonts w:ascii="Source Sans Pro" w:eastAsia="Times New Roman" w:hAnsi="Source Sans Pro" w:cs="Arial"/>
                <w:sz w:val="18"/>
                <w:szCs w:val="18"/>
              </w:rPr>
              <w:t>Stanisław Gliński</w:t>
            </w:r>
            <w:r w:rsidRPr="00B33220">
              <w:rPr>
                <w:rFonts w:ascii="Source Sans Pro" w:eastAsia="Times New Roman" w:hAnsi="Source Sans Pro" w:cs="Arial"/>
                <w:sz w:val="18"/>
                <w:szCs w:val="18"/>
              </w:rPr>
              <w:t xml:space="preserve">- branża elektryczna WM Sp. z o.o. </w:t>
            </w:r>
          </w:p>
        </w:tc>
        <w:tc>
          <w:tcPr>
            <w:tcW w:w="2820" w:type="dxa"/>
            <w:tcBorders>
              <w:top w:val="single" w:sz="4" w:space="0" w:color="000000"/>
              <w:left w:val="single" w:sz="4" w:space="0" w:color="000000"/>
              <w:bottom w:val="single" w:sz="4" w:space="0" w:color="000000"/>
              <w:right w:val="single" w:sz="4" w:space="0" w:color="000000"/>
            </w:tcBorders>
          </w:tcPr>
          <w:p w:rsidR="009717CE" w:rsidRPr="00B33220" w:rsidRDefault="009717CE" w:rsidP="009717CE">
            <w:pPr>
              <w:widowControl w:val="0"/>
              <w:autoSpaceDE w:val="0"/>
              <w:autoSpaceDN w:val="0"/>
              <w:adjustRightInd w:val="0"/>
              <w:ind w:right="-20"/>
              <w:rPr>
                <w:rFonts w:ascii="Source Sans Pro" w:eastAsia="Times New Roman" w:hAnsi="Source Sans Pro" w:cs="Arial"/>
                <w:sz w:val="18"/>
                <w:szCs w:val="18"/>
              </w:rPr>
            </w:pPr>
          </w:p>
        </w:tc>
      </w:tr>
    </w:tbl>
    <w:p w:rsidR="00975F0C" w:rsidRPr="001D6FDB" w:rsidRDefault="00975F0C" w:rsidP="00975F0C">
      <w:pPr>
        <w:widowControl w:val="0"/>
        <w:autoSpaceDE w:val="0"/>
        <w:autoSpaceDN w:val="0"/>
        <w:adjustRightInd w:val="0"/>
        <w:spacing w:before="2" w:line="110" w:lineRule="exact"/>
        <w:rPr>
          <w:rFonts w:ascii="Source Sans Pro" w:eastAsia="Times New Roman" w:hAnsi="Source Sans Pro"/>
          <w:sz w:val="11"/>
          <w:szCs w:val="11"/>
        </w:rPr>
      </w:pPr>
    </w:p>
    <w:p w:rsidR="00975F0C" w:rsidRPr="001D6FDB" w:rsidRDefault="00975F0C" w:rsidP="00975F0C">
      <w:pPr>
        <w:widowControl w:val="0"/>
        <w:autoSpaceDE w:val="0"/>
        <w:autoSpaceDN w:val="0"/>
        <w:adjustRightInd w:val="0"/>
        <w:spacing w:line="200" w:lineRule="exact"/>
        <w:rPr>
          <w:rFonts w:ascii="Source Sans Pro" w:eastAsia="Times New Roman" w:hAnsi="Source Sans Pro"/>
          <w:sz w:val="20"/>
          <w:szCs w:val="20"/>
        </w:rPr>
      </w:pPr>
    </w:p>
    <w:p w:rsidR="00975F0C" w:rsidRDefault="00975F0C" w:rsidP="00975F0C">
      <w:pPr>
        <w:tabs>
          <w:tab w:val="left" w:pos="6276"/>
        </w:tabs>
        <w:rPr>
          <w:rFonts w:ascii="Source Sans Pro" w:eastAsia="Times New Roman" w:hAnsi="Source Sans Pro" w:cs="Arial"/>
          <w:sz w:val="20"/>
          <w:szCs w:val="20"/>
        </w:rPr>
      </w:pPr>
    </w:p>
    <w:p w:rsidR="009717CE" w:rsidRDefault="009717CE" w:rsidP="00975F0C">
      <w:pPr>
        <w:tabs>
          <w:tab w:val="left" w:pos="6276"/>
        </w:tabs>
        <w:rPr>
          <w:rFonts w:ascii="Source Sans Pro" w:eastAsia="Times New Roman" w:hAnsi="Source Sans Pro" w:cs="Arial"/>
          <w:sz w:val="20"/>
          <w:szCs w:val="20"/>
        </w:rPr>
      </w:pPr>
    </w:p>
    <w:p w:rsidR="009717CE" w:rsidRDefault="009717CE" w:rsidP="00975F0C">
      <w:pPr>
        <w:tabs>
          <w:tab w:val="left" w:pos="6276"/>
        </w:tabs>
        <w:rPr>
          <w:rFonts w:ascii="Source Sans Pro" w:eastAsia="Times New Roman" w:hAnsi="Source Sans Pro" w:cs="Arial"/>
          <w:sz w:val="20"/>
          <w:szCs w:val="20"/>
        </w:rPr>
      </w:pPr>
    </w:p>
    <w:p w:rsidR="009717CE" w:rsidRDefault="009717CE" w:rsidP="00975F0C">
      <w:pPr>
        <w:tabs>
          <w:tab w:val="left" w:pos="6276"/>
        </w:tabs>
        <w:rPr>
          <w:rFonts w:ascii="Source Sans Pro" w:eastAsia="Times New Roman" w:hAnsi="Source Sans Pro" w:cs="Arial"/>
          <w:sz w:val="20"/>
          <w:szCs w:val="20"/>
        </w:rPr>
      </w:pPr>
    </w:p>
    <w:p w:rsidR="009717CE" w:rsidRPr="001D6FDB" w:rsidRDefault="009717CE" w:rsidP="00975F0C">
      <w:pPr>
        <w:tabs>
          <w:tab w:val="left" w:pos="6276"/>
        </w:tabs>
        <w:rPr>
          <w:rFonts w:ascii="Source Sans Pro" w:eastAsia="Times New Roman" w:hAnsi="Source Sans Pro" w:cs="Arial"/>
          <w:sz w:val="20"/>
          <w:szCs w:val="20"/>
        </w:rPr>
      </w:pPr>
    </w:p>
    <w:p w:rsidR="00975F0C" w:rsidRPr="001D6FDB" w:rsidRDefault="00975F0C" w:rsidP="00975F0C">
      <w:pPr>
        <w:tabs>
          <w:tab w:val="left" w:pos="6276"/>
        </w:tabs>
        <w:jc w:val="center"/>
        <w:rPr>
          <w:rFonts w:ascii="Source Sans Pro" w:eastAsia="Times New Roman" w:hAnsi="Source Sans Pro" w:cs="Arial"/>
          <w:b/>
        </w:rPr>
      </w:pPr>
      <w:r w:rsidRPr="001D6FDB">
        <w:rPr>
          <w:rFonts w:ascii="Source Sans Pro" w:eastAsia="Times New Roman" w:hAnsi="Source Sans Pro" w:cs="Arial"/>
          <w:b/>
        </w:rPr>
        <w:lastRenderedPageBreak/>
        <w:t>SPIS ZAWARTOŚCI PROGRAMU</w:t>
      </w:r>
    </w:p>
    <w:p w:rsidR="00975F0C" w:rsidRPr="001D6FDB" w:rsidRDefault="00975F0C" w:rsidP="00975F0C">
      <w:pPr>
        <w:tabs>
          <w:tab w:val="left" w:pos="6276"/>
        </w:tabs>
        <w:jc w:val="center"/>
        <w:rPr>
          <w:rFonts w:ascii="Source Sans Pro" w:eastAsia="Times New Roman" w:hAnsi="Source Sans Pro" w:cs="Arial"/>
          <w:b/>
        </w:rPr>
      </w:pPr>
      <w:r w:rsidRPr="001D6FDB">
        <w:rPr>
          <w:rFonts w:ascii="Source Sans Pro" w:eastAsia="Times New Roman" w:hAnsi="Source Sans Pro" w:cs="Arial"/>
          <w:b/>
        </w:rPr>
        <w:t>FUNKCJONALNO UŻYTKOWEGO</w:t>
      </w:r>
    </w:p>
    <w:p w:rsidR="00975F0C" w:rsidRPr="001D6FDB" w:rsidRDefault="00183E81" w:rsidP="00975F0C">
      <w:pPr>
        <w:tabs>
          <w:tab w:val="left" w:pos="6276"/>
        </w:tabs>
        <w:jc w:val="center"/>
        <w:rPr>
          <w:rFonts w:ascii="Source Sans Pro" w:eastAsia="Times New Roman" w:hAnsi="Source Sans Pro" w:cs="Arial"/>
          <w:sz w:val="20"/>
          <w:szCs w:val="20"/>
        </w:rPr>
      </w:pPr>
      <w:r>
        <w:rPr>
          <w:rFonts w:ascii="Source Sans Pro" w:eastAsia="Times New Roman" w:hAnsi="Source Sans Pro" w:cs="Arial"/>
          <w:sz w:val="20"/>
          <w:szCs w:val="20"/>
        </w:rPr>
        <w:t xml:space="preserve">WROCŁAW UL. </w:t>
      </w:r>
      <w:r w:rsidR="009717CE">
        <w:rPr>
          <w:rFonts w:ascii="Source Sans Pro" w:eastAsia="Times New Roman" w:hAnsi="Source Sans Pro" w:cs="Arial"/>
          <w:sz w:val="20"/>
          <w:szCs w:val="20"/>
        </w:rPr>
        <w:t>OPATOWICKA 21</w:t>
      </w:r>
    </w:p>
    <w:p w:rsidR="00975F0C" w:rsidRPr="001D6FDB" w:rsidRDefault="00975F0C" w:rsidP="00975F0C">
      <w:pPr>
        <w:tabs>
          <w:tab w:val="left" w:pos="6276"/>
        </w:tabs>
        <w:jc w:val="center"/>
        <w:rPr>
          <w:rFonts w:ascii="Source Sans Pro" w:eastAsia="Times New Roman" w:hAnsi="Source Sans Pro" w:cs="Arial"/>
          <w:b/>
          <w:sz w:val="20"/>
          <w:szCs w:val="20"/>
        </w:rPr>
      </w:pPr>
    </w:p>
    <w:sdt>
      <w:sdtPr>
        <w:rPr>
          <w:rFonts w:ascii="Source Sans Pro" w:eastAsia="Arial Unicode MS" w:hAnsi="Source Sans Pro" w:cs="Arial Unicode MS"/>
          <w:color w:val="000000"/>
          <w:sz w:val="24"/>
          <w:szCs w:val="24"/>
          <w:bdr w:val="nil"/>
        </w:rPr>
        <w:id w:val="338737118"/>
        <w:docPartObj>
          <w:docPartGallery w:val="Table of Contents"/>
          <w:docPartUnique/>
        </w:docPartObj>
      </w:sdtPr>
      <w:sdtEndPr>
        <w:rPr>
          <w:b/>
          <w:bCs/>
        </w:rPr>
      </w:sdtEndPr>
      <w:sdtContent>
        <w:p w:rsidR="00805ED4" w:rsidRPr="001D6FDB" w:rsidRDefault="00805ED4">
          <w:pPr>
            <w:pStyle w:val="Nagwekspisutreci"/>
            <w:rPr>
              <w:rFonts w:ascii="Source Sans Pro" w:hAnsi="Source Sans Pro"/>
            </w:rPr>
          </w:pPr>
          <w:r w:rsidRPr="001D6FDB">
            <w:rPr>
              <w:rFonts w:ascii="Source Sans Pro" w:hAnsi="Source Sans Pro"/>
            </w:rPr>
            <w:t>Spis treści</w:t>
          </w:r>
        </w:p>
        <w:p w:rsidR="000861B4" w:rsidRDefault="00805ED4">
          <w:pPr>
            <w:pStyle w:val="Spistreci1"/>
            <w:tabs>
              <w:tab w:val="left" w:pos="440"/>
              <w:tab w:val="right" w:leader="dot" w:pos="9056"/>
            </w:tabs>
            <w:rPr>
              <w:rFonts w:cstheme="minorBidi"/>
              <w:noProof/>
            </w:rPr>
          </w:pPr>
          <w:r w:rsidRPr="001D6FDB">
            <w:rPr>
              <w:rFonts w:ascii="Source Sans Pro" w:hAnsi="Source Sans Pro"/>
              <w:b/>
              <w:bCs/>
            </w:rPr>
            <w:fldChar w:fldCharType="begin"/>
          </w:r>
          <w:r w:rsidRPr="001D6FDB">
            <w:rPr>
              <w:rFonts w:ascii="Source Sans Pro" w:hAnsi="Source Sans Pro"/>
              <w:b/>
              <w:bCs/>
            </w:rPr>
            <w:instrText xml:space="preserve"> TOC \o "1-3" \h \z \u </w:instrText>
          </w:r>
          <w:r w:rsidRPr="001D6FDB">
            <w:rPr>
              <w:rFonts w:ascii="Source Sans Pro" w:hAnsi="Source Sans Pro"/>
              <w:b/>
              <w:bCs/>
            </w:rPr>
            <w:fldChar w:fldCharType="separate"/>
          </w:r>
          <w:hyperlink w:anchor="_Toc51762506" w:history="1">
            <w:r w:rsidR="000861B4" w:rsidRPr="00EC7753">
              <w:rPr>
                <w:rStyle w:val="Hipercze"/>
                <w:rFonts w:ascii="Source Sans Pro" w:hAnsi="Source Sans Pro"/>
                <w:noProof/>
              </w:rPr>
              <w:t>1.</w:t>
            </w:r>
            <w:r w:rsidR="000861B4">
              <w:rPr>
                <w:rFonts w:cstheme="minorBidi"/>
                <w:noProof/>
              </w:rPr>
              <w:tab/>
            </w:r>
            <w:r w:rsidR="000861B4" w:rsidRPr="00EC7753">
              <w:rPr>
                <w:rStyle w:val="Hipercze"/>
                <w:rFonts w:ascii="Source Sans Pro" w:hAnsi="Source Sans Pro"/>
                <w:noProof/>
              </w:rPr>
              <w:t>CZĘŚĆ OPISOWA PROGRAMU FUNKCJONALNO UŻYTKOWEGO</w:t>
            </w:r>
            <w:r w:rsidR="000861B4">
              <w:rPr>
                <w:noProof/>
                <w:webHidden/>
              </w:rPr>
              <w:tab/>
            </w:r>
            <w:r w:rsidR="000861B4">
              <w:rPr>
                <w:noProof/>
                <w:webHidden/>
              </w:rPr>
              <w:fldChar w:fldCharType="begin"/>
            </w:r>
            <w:r w:rsidR="000861B4">
              <w:rPr>
                <w:noProof/>
                <w:webHidden/>
              </w:rPr>
              <w:instrText xml:space="preserve"> PAGEREF _Toc51762506 \h </w:instrText>
            </w:r>
            <w:r w:rsidR="000861B4">
              <w:rPr>
                <w:noProof/>
                <w:webHidden/>
              </w:rPr>
            </w:r>
            <w:r w:rsidR="000861B4">
              <w:rPr>
                <w:noProof/>
                <w:webHidden/>
              </w:rPr>
              <w:fldChar w:fldCharType="separate"/>
            </w:r>
            <w:r w:rsidR="00E25228">
              <w:rPr>
                <w:noProof/>
                <w:webHidden/>
              </w:rPr>
              <w:t>3</w:t>
            </w:r>
            <w:r w:rsidR="000861B4">
              <w:rPr>
                <w:noProof/>
                <w:webHidden/>
              </w:rPr>
              <w:fldChar w:fldCharType="end"/>
            </w:r>
          </w:hyperlink>
        </w:p>
        <w:p w:rsidR="000861B4" w:rsidRDefault="00E25228">
          <w:pPr>
            <w:pStyle w:val="Spistreci2"/>
            <w:tabs>
              <w:tab w:val="left" w:pos="880"/>
              <w:tab w:val="right" w:leader="dot" w:pos="9056"/>
            </w:tabs>
            <w:rPr>
              <w:rFonts w:cstheme="minorBidi"/>
              <w:noProof/>
            </w:rPr>
          </w:pPr>
          <w:hyperlink w:anchor="_Toc51762507" w:history="1">
            <w:r w:rsidR="000861B4" w:rsidRPr="00EC7753">
              <w:rPr>
                <w:rStyle w:val="Hipercze"/>
                <w:rFonts w:ascii="Source Sans Pro" w:hAnsi="Source Sans Pro" w:cs="Arial"/>
                <w:noProof/>
              </w:rPr>
              <w:t>1.1.</w:t>
            </w:r>
            <w:r w:rsidR="000861B4">
              <w:rPr>
                <w:rFonts w:cstheme="minorBidi"/>
                <w:noProof/>
              </w:rPr>
              <w:tab/>
            </w:r>
            <w:r w:rsidR="000861B4" w:rsidRPr="00EC7753">
              <w:rPr>
                <w:rStyle w:val="Hipercze"/>
                <w:rFonts w:ascii="Source Sans Pro" w:hAnsi="Source Sans Pro"/>
                <w:noProof/>
              </w:rPr>
              <w:t>Opis ogólny przedmiotu zamówienia</w:t>
            </w:r>
            <w:r w:rsidR="000861B4">
              <w:rPr>
                <w:noProof/>
                <w:webHidden/>
              </w:rPr>
              <w:tab/>
            </w:r>
            <w:r w:rsidR="000861B4">
              <w:rPr>
                <w:noProof/>
                <w:webHidden/>
              </w:rPr>
              <w:fldChar w:fldCharType="begin"/>
            </w:r>
            <w:r w:rsidR="000861B4">
              <w:rPr>
                <w:noProof/>
                <w:webHidden/>
              </w:rPr>
              <w:instrText xml:space="preserve"> PAGEREF _Toc51762507 \h </w:instrText>
            </w:r>
            <w:r w:rsidR="000861B4">
              <w:rPr>
                <w:noProof/>
                <w:webHidden/>
              </w:rPr>
            </w:r>
            <w:r w:rsidR="000861B4">
              <w:rPr>
                <w:noProof/>
                <w:webHidden/>
              </w:rPr>
              <w:fldChar w:fldCharType="separate"/>
            </w:r>
            <w:r>
              <w:rPr>
                <w:noProof/>
                <w:webHidden/>
              </w:rPr>
              <w:t>3</w:t>
            </w:r>
            <w:r w:rsidR="000861B4">
              <w:rPr>
                <w:noProof/>
                <w:webHidden/>
              </w:rPr>
              <w:fldChar w:fldCharType="end"/>
            </w:r>
          </w:hyperlink>
        </w:p>
        <w:p w:rsidR="000861B4" w:rsidRDefault="00E25228">
          <w:pPr>
            <w:pStyle w:val="Spistreci2"/>
            <w:tabs>
              <w:tab w:val="left" w:pos="880"/>
              <w:tab w:val="right" w:leader="dot" w:pos="9056"/>
            </w:tabs>
            <w:rPr>
              <w:rFonts w:cstheme="minorBidi"/>
              <w:noProof/>
            </w:rPr>
          </w:pPr>
          <w:hyperlink w:anchor="_Toc51762508" w:history="1">
            <w:r w:rsidR="000861B4" w:rsidRPr="00EC7753">
              <w:rPr>
                <w:rStyle w:val="Hipercze"/>
                <w:rFonts w:ascii="Source Sans Pro" w:hAnsi="Source Sans Pro" w:cs="Arial"/>
                <w:noProof/>
              </w:rPr>
              <w:t>1.2.</w:t>
            </w:r>
            <w:r w:rsidR="000861B4">
              <w:rPr>
                <w:rFonts w:cstheme="minorBidi"/>
                <w:noProof/>
              </w:rPr>
              <w:tab/>
            </w:r>
            <w:r w:rsidR="000861B4" w:rsidRPr="00EC7753">
              <w:rPr>
                <w:rStyle w:val="Hipercze"/>
                <w:rFonts w:ascii="Source Sans Pro" w:hAnsi="Source Sans Pro"/>
                <w:noProof/>
              </w:rPr>
              <w:t>Charakterystyczne parametry obiektów</w:t>
            </w:r>
            <w:r w:rsidR="000861B4">
              <w:rPr>
                <w:noProof/>
                <w:webHidden/>
              </w:rPr>
              <w:tab/>
            </w:r>
            <w:r w:rsidR="000861B4">
              <w:rPr>
                <w:noProof/>
                <w:webHidden/>
              </w:rPr>
              <w:fldChar w:fldCharType="begin"/>
            </w:r>
            <w:r w:rsidR="000861B4">
              <w:rPr>
                <w:noProof/>
                <w:webHidden/>
              </w:rPr>
              <w:instrText xml:space="preserve"> PAGEREF _Toc51762508 \h </w:instrText>
            </w:r>
            <w:r w:rsidR="000861B4">
              <w:rPr>
                <w:noProof/>
                <w:webHidden/>
              </w:rPr>
            </w:r>
            <w:r w:rsidR="000861B4">
              <w:rPr>
                <w:noProof/>
                <w:webHidden/>
              </w:rPr>
              <w:fldChar w:fldCharType="separate"/>
            </w:r>
            <w:r>
              <w:rPr>
                <w:noProof/>
                <w:webHidden/>
              </w:rPr>
              <w:t>3</w:t>
            </w:r>
            <w:r w:rsidR="000861B4">
              <w:rPr>
                <w:noProof/>
                <w:webHidden/>
              </w:rPr>
              <w:fldChar w:fldCharType="end"/>
            </w:r>
          </w:hyperlink>
        </w:p>
        <w:p w:rsidR="000861B4" w:rsidRDefault="00E25228">
          <w:pPr>
            <w:pStyle w:val="Spistreci2"/>
            <w:tabs>
              <w:tab w:val="left" w:pos="880"/>
              <w:tab w:val="right" w:leader="dot" w:pos="9056"/>
            </w:tabs>
            <w:rPr>
              <w:rFonts w:cstheme="minorBidi"/>
              <w:noProof/>
            </w:rPr>
          </w:pPr>
          <w:hyperlink w:anchor="_Toc51762509" w:history="1">
            <w:r w:rsidR="000861B4" w:rsidRPr="00EC7753">
              <w:rPr>
                <w:rStyle w:val="Hipercze"/>
                <w:rFonts w:ascii="Source Sans Pro" w:hAnsi="Source Sans Pro" w:cs="Arial"/>
                <w:noProof/>
              </w:rPr>
              <w:t>1.3.</w:t>
            </w:r>
            <w:r w:rsidR="000861B4">
              <w:rPr>
                <w:rFonts w:cstheme="minorBidi"/>
                <w:noProof/>
              </w:rPr>
              <w:tab/>
            </w:r>
            <w:r w:rsidR="000861B4" w:rsidRPr="00EC7753">
              <w:rPr>
                <w:rStyle w:val="Hipercze"/>
                <w:rFonts w:ascii="Source Sans Pro" w:hAnsi="Source Sans Pro" w:cs="Arial"/>
                <w:noProof/>
              </w:rPr>
              <w:t>Zakres zamówienia</w:t>
            </w:r>
            <w:r w:rsidR="000861B4">
              <w:rPr>
                <w:noProof/>
                <w:webHidden/>
              </w:rPr>
              <w:tab/>
            </w:r>
            <w:r w:rsidR="000861B4">
              <w:rPr>
                <w:noProof/>
                <w:webHidden/>
              </w:rPr>
              <w:fldChar w:fldCharType="begin"/>
            </w:r>
            <w:r w:rsidR="000861B4">
              <w:rPr>
                <w:noProof/>
                <w:webHidden/>
              </w:rPr>
              <w:instrText xml:space="preserve"> PAGEREF _Toc51762509 \h </w:instrText>
            </w:r>
            <w:r w:rsidR="000861B4">
              <w:rPr>
                <w:noProof/>
                <w:webHidden/>
              </w:rPr>
            </w:r>
            <w:r w:rsidR="000861B4">
              <w:rPr>
                <w:noProof/>
                <w:webHidden/>
              </w:rPr>
              <w:fldChar w:fldCharType="separate"/>
            </w:r>
            <w:r>
              <w:rPr>
                <w:noProof/>
                <w:webHidden/>
              </w:rPr>
              <w:t>7</w:t>
            </w:r>
            <w:r w:rsidR="000861B4">
              <w:rPr>
                <w:noProof/>
                <w:webHidden/>
              </w:rPr>
              <w:fldChar w:fldCharType="end"/>
            </w:r>
          </w:hyperlink>
        </w:p>
        <w:p w:rsidR="000861B4" w:rsidRDefault="00E25228">
          <w:pPr>
            <w:pStyle w:val="Spistreci3"/>
            <w:tabs>
              <w:tab w:val="left" w:pos="1320"/>
              <w:tab w:val="right" w:leader="dot" w:pos="9056"/>
            </w:tabs>
            <w:rPr>
              <w:rFonts w:cstheme="minorBidi"/>
              <w:noProof/>
            </w:rPr>
          </w:pPr>
          <w:hyperlink w:anchor="_Toc51762510" w:history="1">
            <w:r w:rsidR="000861B4" w:rsidRPr="00EC7753">
              <w:rPr>
                <w:rStyle w:val="Hipercze"/>
                <w:rFonts w:ascii="Source Sans Pro" w:hAnsi="Source Sans Pro"/>
                <w:noProof/>
              </w:rPr>
              <w:t>1.3.1.</w:t>
            </w:r>
            <w:r w:rsidR="000861B4">
              <w:rPr>
                <w:rFonts w:cstheme="minorBidi"/>
                <w:noProof/>
              </w:rPr>
              <w:tab/>
            </w:r>
            <w:r w:rsidR="000861B4" w:rsidRPr="00EC7753">
              <w:rPr>
                <w:rStyle w:val="Hipercze"/>
                <w:rFonts w:ascii="Source Sans Pro" w:hAnsi="Source Sans Pro"/>
                <w:noProof/>
              </w:rPr>
              <w:t>Dokumentacja projektowa z uzyskaniem ostatecznego pozwolenia na budowę</w:t>
            </w:r>
            <w:r w:rsidR="000861B4">
              <w:rPr>
                <w:noProof/>
                <w:webHidden/>
              </w:rPr>
              <w:tab/>
            </w:r>
            <w:r w:rsidR="000861B4">
              <w:rPr>
                <w:noProof/>
                <w:webHidden/>
              </w:rPr>
              <w:fldChar w:fldCharType="begin"/>
            </w:r>
            <w:r w:rsidR="000861B4">
              <w:rPr>
                <w:noProof/>
                <w:webHidden/>
              </w:rPr>
              <w:instrText xml:space="preserve"> PAGEREF _Toc51762510 \h </w:instrText>
            </w:r>
            <w:r w:rsidR="000861B4">
              <w:rPr>
                <w:noProof/>
                <w:webHidden/>
              </w:rPr>
            </w:r>
            <w:r w:rsidR="000861B4">
              <w:rPr>
                <w:noProof/>
                <w:webHidden/>
              </w:rPr>
              <w:fldChar w:fldCharType="separate"/>
            </w:r>
            <w:r>
              <w:rPr>
                <w:noProof/>
                <w:webHidden/>
              </w:rPr>
              <w:t>7</w:t>
            </w:r>
            <w:r w:rsidR="000861B4">
              <w:rPr>
                <w:noProof/>
                <w:webHidden/>
              </w:rPr>
              <w:fldChar w:fldCharType="end"/>
            </w:r>
          </w:hyperlink>
        </w:p>
        <w:p w:rsidR="000861B4" w:rsidRDefault="00E25228">
          <w:pPr>
            <w:pStyle w:val="Spistreci3"/>
            <w:tabs>
              <w:tab w:val="left" w:pos="1320"/>
              <w:tab w:val="right" w:leader="dot" w:pos="9056"/>
            </w:tabs>
            <w:rPr>
              <w:rFonts w:cstheme="minorBidi"/>
              <w:noProof/>
            </w:rPr>
          </w:pPr>
          <w:hyperlink w:anchor="_Toc51762511" w:history="1">
            <w:r w:rsidR="000861B4" w:rsidRPr="00EC7753">
              <w:rPr>
                <w:rStyle w:val="Hipercze"/>
                <w:rFonts w:ascii="Source Sans Pro" w:hAnsi="Source Sans Pro" w:cs="Arial"/>
                <w:noProof/>
              </w:rPr>
              <w:t>1.3.2.</w:t>
            </w:r>
            <w:r w:rsidR="000861B4">
              <w:rPr>
                <w:rFonts w:cstheme="minorBidi"/>
                <w:noProof/>
              </w:rPr>
              <w:tab/>
            </w:r>
            <w:r w:rsidR="000861B4" w:rsidRPr="00EC7753">
              <w:rPr>
                <w:rStyle w:val="Hipercze"/>
                <w:rFonts w:ascii="Source Sans Pro" w:hAnsi="Source Sans Pro" w:cs="Arial"/>
                <w:noProof/>
              </w:rPr>
              <w:t>Realizacja prac projektowych i robót</w:t>
            </w:r>
            <w:r w:rsidR="000861B4">
              <w:rPr>
                <w:noProof/>
                <w:webHidden/>
              </w:rPr>
              <w:tab/>
            </w:r>
            <w:r w:rsidR="000861B4">
              <w:rPr>
                <w:noProof/>
                <w:webHidden/>
              </w:rPr>
              <w:fldChar w:fldCharType="begin"/>
            </w:r>
            <w:r w:rsidR="000861B4">
              <w:rPr>
                <w:noProof/>
                <w:webHidden/>
              </w:rPr>
              <w:instrText xml:space="preserve"> PAGEREF _Toc51762511 \h </w:instrText>
            </w:r>
            <w:r w:rsidR="000861B4">
              <w:rPr>
                <w:noProof/>
                <w:webHidden/>
              </w:rPr>
            </w:r>
            <w:r w:rsidR="000861B4">
              <w:rPr>
                <w:noProof/>
                <w:webHidden/>
              </w:rPr>
              <w:fldChar w:fldCharType="separate"/>
            </w:r>
            <w:r>
              <w:rPr>
                <w:noProof/>
                <w:webHidden/>
              </w:rPr>
              <w:t>8</w:t>
            </w:r>
            <w:r w:rsidR="000861B4">
              <w:rPr>
                <w:noProof/>
                <w:webHidden/>
              </w:rPr>
              <w:fldChar w:fldCharType="end"/>
            </w:r>
          </w:hyperlink>
        </w:p>
        <w:p w:rsidR="000861B4" w:rsidRDefault="00E25228">
          <w:pPr>
            <w:pStyle w:val="Spistreci3"/>
            <w:tabs>
              <w:tab w:val="left" w:pos="1320"/>
              <w:tab w:val="right" w:leader="dot" w:pos="9056"/>
            </w:tabs>
            <w:rPr>
              <w:rFonts w:cstheme="minorBidi"/>
              <w:noProof/>
            </w:rPr>
          </w:pPr>
          <w:hyperlink w:anchor="_Toc51762512" w:history="1">
            <w:r w:rsidR="000861B4" w:rsidRPr="00EC7753">
              <w:rPr>
                <w:rStyle w:val="Hipercze"/>
                <w:rFonts w:ascii="Source Sans Pro" w:hAnsi="Source Sans Pro" w:cs="Arial"/>
                <w:noProof/>
              </w:rPr>
              <w:t>1.3.3.</w:t>
            </w:r>
            <w:r w:rsidR="000861B4">
              <w:rPr>
                <w:rFonts w:cstheme="minorBidi"/>
                <w:noProof/>
              </w:rPr>
              <w:tab/>
            </w:r>
            <w:r w:rsidR="000861B4" w:rsidRPr="00EC7753">
              <w:rPr>
                <w:rStyle w:val="Hipercze"/>
                <w:rFonts w:ascii="Source Sans Pro" w:hAnsi="Source Sans Pro" w:cs="Arial"/>
                <w:noProof/>
              </w:rPr>
              <w:t>Przygotowanie terenu budowy</w:t>
            </w:r>
            <w:r w:rsidR="000861B4">
              <w:rPr>
                <w:noProof/>
                <w:webHidden/>
              </w:rPr>
              <w:tab/>
            </w:r>
            <w:r w:rsidR="000861B4">
              <w:rPr>
                <w:noProof/>
                <w:webHidden/>
              </w:rPr>
              <w:fldChar w:fldCharType="begin"/>
            </w:r>
            <w:r w:rsidR="000861B4">
              <w:rPr>
                <w:noProof/>
                <w:webHidden/>
              </w:rPr>
              <w:instrText xml:space="preserve"> PAGEREF _Toc51762512 \h </w:instrText>
            </w:r>
            <w:r w:rsidR="000861B4">
              <w:rPr>
                <w:noProof/>
                <w:webHidden/>
              </w:rPr>
            </w:r>
            <w:r w:rsidR="000861B4">
              <w:rPr>
                <w:noProof/>
                <w:webHidden/>
              </w:rPr>
              <w:fldChar w:fldCharType="separate"/>
            </w:r>
            <w:r>
              <w:rPr>
                <w:noProof/>
                <w:webHidden/>
              </w:rPr>
              <w:t>9</w:t>
            </w:r>
            <w:r w:rsidR="000861B4">
              <w:rPr>
                <w:noProof/>
                <w:webHidden/>
              </w:rPr>
              <w:fldChar w:fldCharType="end"/>
            </w:r>
          </w:hyperlink>
        </w:p>
        <w:p w:rsidR="000861B4" w:rsidRDefault="00E25228">
          <w:pPr>
            <w:pStyle w:val="Spistreci2"/>
            <w:tabs>
              <w:tab w:val="left" w:pos="880"/>
              <w:tab w:val="right" w:leader="dot" w:pos="9056"/>
            </w:tabs>
            <w:rPr>
              <w:rFonts w:cstheme="minorBidi"/>
              <w:noProof/>
            </w:rPr>
          </w:pPr>
          <w:hyperlink w:anchor="_Toc51762513" w:history="1">
            <w:r w:rsidR="000861B4" w:rsidRPr="00EC7753">
              <w:rPr>
                <w:rStyle w:val="Hipercze"/>
                <w:rFonts w:ascii="Source Sans Pro" w:hAnsi="Source Sans Pro"/>
                <w:noProof/>
              </w:rPr>
              <w:t>1.4.</w:t>
            </w:r>
            <w:r w:rsidR="000861B4">
              <w:rPr>
                <w:rFonts w:cstheme="minorBidi"/>
                <w:noProof/>
              </w:rPr>
              <w:tab/>
            </w:r>
            <w:r w:rsidR="000861B4" w:rsidRPr="00EC7753">
              <w:rPr>
                <w:rStyle w:val="Hipercze"/>
                <w:rFonts w:ascii="Source Sans Pro" w:hAnsi="Source Sans Pro"/>
                <w:noProof/>
              </w:rPr>
              <w:t>Ogólne warunki wykonania i odbioru robót</w:t>
            </w:r>
            <w:r w:rsidR="000861B4">
              <w:rPr>
                <w:noProof/>
                <w:webHidden/>
              </w:rPr>
              <w:tab/>
            </w:r>
            <w:r w:rsidR="000861B4">
              <w:rPr>
                <w:noProof/>
                <w:webHidden/>
              </w:rPr>
              <w:fldChar w:fldCharType="begin"/>
            </w:r>
            <w:r w:rsidR="000861B4">
              <w:rPr>
                <w:noProof/>
                <w:webHidden/>
              </w:rPr>
              <w:instrText xml:space="preserve"> PAGEREF _Toc51762513 \h </w:instrText>
            </w:r>
            <w:r w:rsidR="000861B4">
              <w:rPr>
                <w:noProof/>
                <w:webHidden/>
              </w:rPr>
            </w:r>
            <w:r w:rsidR="000861B4">
              <w:rPr>
                <w:noProof/>
                <w:webHidden/>
              </w:rPr>
              <w:fldChar w:fldCharType="separate"/>
            </w:r>
            <w:r>
              <w:rPr>
                <w:noProof/>
                <w:webHidden/>
              </w:rPr>
              <w:t>11</w:t>
            </w:r>
            <w:r w:rsidR="000861B4">
              <w:rPr>
                <w:noProof/>
                <w:webHidden/>
              </w:rPr>
              <w:fldChar w:fldCharType="end"/>
            </w:r>
          </w:hyperlink>
        </w:p>
        <w:p w:rsidR="000861B4" w:rsidRDefault="00E25228">
          <w:pPr>
            <w:pStyle w:val="Spistreci3"/>
            <w:tabs>
              <w:tab w:val="left" w:pos="1320"/>
              <w:tab w:val="right" w:leader="dot" w:pos="9056"/>
            </w:tabs>
            <w:rPr>
              <w:rFonts w:cstheme="minorBidi"/>
              <w:noProof/>
            </w:rPr>
          </w:pPr>
          <w:hyperlink w:anchor="_Toc51762514" w:history="1">
            <w:r w:rsidR="000861B4" w:rsidRPr="00EC7753">
              <w:rPr>
                <w:rStyle w:val="Hipercze"/>
                <w:rFonts w:ascii="Source Sans Pro" w:hAnsi="Source Sans Pro" w:cs="Arial"/>
                <w:noProof/>
              </w:rPr>
              <w:t>1.4.1.</w:t>
            </w:r>
            <w:r w:rsidR="000861B4">
              <w:rPr>
                <w:rFonts w:cstheme="minorBidi"/>
                <w:noProof/>
              </w:rPr>
              <w:tab/>
            </w:r>
            <w:r w:rsidR="000861B4" w:rsidRPr="00EC7753">
              <w:rPr>
                <w:rStyle w:val="Hipercze"/>
                <w:rFonts w:ascii="Source Sans Pro" w:hAnsi="Source Sans Pro" w:cs="Arial"/>
                <w:noProof/>
              </w:rPr>
              <w:t>Na etapie projektowania</w:t>
            </w:r>
            <w:r w:rsidR="000861B4">
              <w:rPr>
                <w:noProof/>
                <w:webHidden/>
              </w:rPr>
              <w:tab/>
            </w:r>
            <w:r w:rsidR="000861B4">
              <w:rPr>
                <w:noProof/>
                <w:webHidden/>
              </w:rPr>
              <w:fldChar w:fldCharType="begin"/>
            </w:r>
            <w:r w:rsidR="000861B4">
              <w:rPr>
                <w:noProof/>
                <w:webHidden/>
              </w:rPr>
              <w:instrText xml:space="preserve"> PAGEREF _Toc51762514 \h </w:instrText>
            </w:r>
            <w:r w:rsidR="000861B4">
              <w:rPr>
                <w:noProof/>
                <w:webHidden/>
              </w:rPr>
            </w:r>
            <w:r w:rsidR="000861B4">
              <w:rPr>
                <w:noProof/>
                <w:webHidden/>
              </w:rPr>
              <w:fldChar w:fldCharType="separate"/>
            </w:r>
            <w:r>
              <w:rPr>
                <w:noProof/>
                <w:webHidden/>
              </w:rPr>
              <w:t>11</w:t>
            </w:r>
            <w:r w:rsidR="000861B4">
              <w:rPr>
                <w:noProof/>
                <w:webHidden/>
              </w:rPr>
              <w:fldChar w:fldCharType="end"/>
            </w:r>
          </w:hyperlink>
        </w:p>
        <w:p w:rsidR="000861B4" w:rsidRDefault="00E25228">
          <w:pPr>
            <w:pStyle w:val="Spistreci3"/>
            <w:tabs>
              <w:tab w:val="left" w:pos="1320"/>
              <w:tab w:val="right" w:leader="dot" w:pos="9056"/>
            </w:tabs>
            <w:rPr>
              <w:rFonts w:cstheme="minorBidi"/>
              <w:noProof/>
            </w:rPr>
          </w:pPr>
          <w:hyperlink w:anchor="_Toc51762515" w:history="1">
            <w:r w:rsidR="000861B4" w:rsidRPr="00EC7753">
              <w:rPr>
                <w:rStyle w:val="Hipercze"/>
                <w:rFonts w:ascii="Source Sans Pro" w:hAnsi="Source Sans Pro" w:cs="Arial"/>
                <w:noProof/>
              </w:rPr>
              <w:t>1.4.2.</w:t>
            </w:r>
            <w:r w:rsidR="000861B4">
              <w:rPr>
                <w:rFonts w:cstheme="minorBidi"/>
                <w:noProof/>
              </w:rPr>
              <w:tab/>
            </w:r>
            <w:r w:rsidR="000861B4" w:rsidRPr="00EC7753">
              <w:rPr>
                <w:rStyle w:val="Hipercze"/>
                <w:rFonts w:ascii="Source Sans Pro" w:hAnsi="Source Sans Pro" w:cs="Arial"/>
                <w:noProof/>
              </w:rPr>
              <w:t>Na etapie wykonywania robót</w:t>
            </w:r>
            <w:r w:rsidR="000861B4">
              <w:rPr>
                <w:noProof/>
                <w:webHidden/>
              </w:rPr>
              <w:tab/>
            </w:r>
            <w:r w:rsidR="000861B4">
              <w:rPr>
                <w:noProof/>
                <w:webHidden/>
              </w:rPr>
              <w:fldChar w:fldCharType="begin"/>
            </w:r>
            <w:r w:rsidR="000861B4">
              <w:rPr>
                <w:noProof/>
                <w:webHidden/>
              </w:rPr>
              <w:instrText xml:space="preserve"> PAGEREF _Toc51762515 \h </w:instrText>
            </w:r>
            <w:r w:rsidR="000861B4">
              <w:rPr>
                <w:noProof/>
                <w:webHidden/>
              </w:rPr>
            </w:r>
            <w:r w:rsidR="000861B4">
              <w:rPr>
                <w:noProof/>
                <w:webHidden/>
              </w:rPr>
              <w:fldChar w:fldCharType="separate"/>
            </w:r>
            <w:r>
              <w:rPr>
                <w:noProof/>
                <w:webHidden/>
              </w:rPr>
              <w:t>11</w:t>
            </w:r>
            <w:r w:rsidR="000861B4">
              <w:rPr>
                <w:noProof/>
                <w:webHidden/>
              </w:rPr>
              <w:fldChar w:fldCharType="end"/>
            </w:r>
          </w:hyperlink>
        </w:p>
        <w:p w:rsidR="000861B4" w:rsidRDefault="00E25228">
          <w:pPr>
            <w:pStyle w:val="Spistreci3"/>
            <w:tabs>
              <w:tab w:val="left" w:pos="1320"/>
              <w:tab w:val="right" w:leader="dot" w:pos="9056"/>
            </w:tabs>
            <w:rPr>
              <w:rFonts w:cstheme="minorBidi"/>
              <w:noProof/>
            </w:rPr>
          </w:pPr>
          <w:hyperlink w:anchor="_Toc51762516" w:history="1">
            <w:r w:rsidR="000861B4" w:rsidRPr="00EC7753">
              <w:rPr>
                <w:rStyle w:val="Hipercze"/>
                <w:rFonts w:ascii="Source Sans Pro" w:hAnsi="Source Sans Pro" w:cs="Arial"/>
                <w:noProof/>
              </w:rPr>
              <w:t>1.4.3.</w:t>
            </w:r>
            <w:r w:rsidR="000861B4">
              <w:rPr>
                <w:rFonts w:cstheme="minorBidi"/>
                <w:noProof/>
              </w:rPr>
              <w:tab/>
            </w:r>
            <w:r w:rsidR="000861B4" w:rsidRPr="00EC7753">
              <w:rPr>
                <w:rStyle w:val="Hipercze"/>
                <w:rFonts w:ascii="Source Sans Pro" w:hAnsi="Source Sans Pro" w:cs="Arial"/>
                <w:noProof/>
              </w:rPr>
              <w:t>Bieżąca kontrola wykonanych robót</w:t>
            </w:r>
            <w:r w:rsidR="000861B4">
              <w:rPr>
                <w:noProof/>
                <w:webHidden/>
              </w:rPr>
              <w:tab/>
            </w:r>
            <w:r w:rsidR="000861B4">
              <w:rPr>
                <w:noProof/>
                <w:webHidden/>
              </w:rPr>
              <w:fldChar w:fldCharType="begin"/>
            </w:r>
            <w:r w:rsidR="000861B4">
              <w:rPr>
                <w:noProof/>
                <w:webHidden/>
              </w:rPr>
              <w:instrText xml:space="preserve"> PAGEREF _Toc51762516 \h </w:instrText>
            </w:r>
            <w:r w:rsidR="000861B4">
              <w:rPr>
                <w:noProof/>
                <w:webHidden/>
              </w:rPr>
            </w:r>
            <w:r w:rsidR="000861B4">
              <w:rPr>
                <w:noProof/>
                <w:webHidden/>
              </w:rPr>
              <w:fldChar w:fldCharType="separate"/>
            </w:r>
            <w:r>
              <w:rPr>
                <w:noProof/>
                <w:webHidden/>
              </w:rPr>
              <w:t>12</w:t>
            </w:r>
            <w:r w:rsidR="000861B4">
              <w:rPr>
                <w:noProof/>
                <w:webHidden/>
              </w:rPr>
              <w:fldChar w:fldCharType="end"/>
            </w:r>
          </w:hyperlink>
        </w:p>
        <w:p w:rsidR="000861B4" w:rsidRDefault="00E25228">
          <w:pPr>
            <w:pStyle w:val="Spistreci3"/>
            <w:tabs>
              <w:tab w:val="left" w:pos="1320"/>
              <w:tab w:val="right" w:leader="dot" w:pos="9056"/>
            </w:tabs>
            <w:rPr>
              <w:rFonts w:cstheme="minorBidi"/>
              <w:noProof/>
            </w:rPr>
          </w:pPr>
          <w:hyperlink w:anchor="_Toc51762517" w:history="1">
            <w:r w:rsidR="000861B4" w:rsidRPr="00EC7753">
              <w:rPr>
                <w:rStyle w:val="Hipercze"/>
                <w:rFonts w:ascii="Source Sans Pro" w:hAnsi="Source Sans Pro" w:cs="Arial"/>
                <w:noProof/>
              </w:rPr>
              <w:t>1.4.4.</w:t>
            </w:r>
            <w:r w:rsidR="000861B4">
              <w:rPr>
                <w:rFonts w:cstheme="minorBidi"/>
                <w:noProof/>
              </w:rPr>
              <w:tab/>
            </w:r>
            <w:r w:rsidR="000861B4" w:rsidRPr="00EC7753">
              <w:rPr>
                <w:rStyle w:val="Hipercze"/>
                <w:rFonts w:ascii="Source Sans Pro" w:hAnsi="Source Sans Pro" w:cs="Arial"/>
                <w:noProof/>
              </w:rPr>
              <w:t>Kontroli będą podlegały w szczególności</w:t>
            </w:r>
            <w:r w:rsidR="000861B4">
              <w:rPr>
                <w:noProof/>
                <w:webHidden/>
              </w:rPr>
              <w:tab/>
            </w:r>
            <w:r w:rsidR="000861B4">
              <w:rPr>
                <w:noProof/>
                <w:webHidden/>
              </w:rPr>
              <w:fldChar w:fldCharType="begin"/>
            </w:r>
            <w:r w:rsidR="000861B4">
              <w:rPr>
                <w:noProof/>
                <w:webHidden/>
              </w:rPr>
              <w:instrText xml:space="preserve"> PAGEREF _Toc51762517 \h </w:instrText>
            </w:r>
            <w:r w:rsidR="000861B4">
              <w:rPr>
                <w:noProof/>
                <w:webHidden/>
              </w:rPr>
            </w:r>
            <w:r w:rsidR="000861B4">
              <w:rPr>
                <w:noProof/>
                <w:webHidden/>
              </w:rPr>
              <w:fldChar w:fldCharType="separate"/>
            </w:r>
            <w:r>
              <w:rPr>
                <w:noProof/>
                <w:webHidden/>
              </w:rPr>
              <w:t>12</w:t>
            </w:r>
            <w:r w:rsidR="000861B4">
              <w:rPr>
                <w:noProof/>
                <w:webHidden/>
              </w:rPr>
              <w:fldChar w:fldCharType="end"/>
            </w:r>
          </w:hyperlink>
        </w:p>
        <w:p w:rsidR="000861B4" w:rsidRDefault="00E25228">
          <w:pPr>
            <w:pStyle w:val="Spistreci3"/>
            <w:tabs>
              <w:tab w:val="left" w:pos="1320"/>
              <w:tab w:val="right" w:leader="dot" w:pos="9056"/>
            </w:tabs>
            <w:rPr>
              <w:rFonts w:cstheme="minorBidi"/>
              <w:noProof/>
            </w:rPr>
          </w:pPr>
          <w:hyperlink w:anchor="_Toc51762518" w:history="1">
            <w:r w:rsidR="000861B4" w:rsidRPr="00EC7753">
              <w:rPr>
                <w:rStyle w:val="Hipercze"/>
                <w:rFonts w:ascii="Source Sans Pro" w:hAnsi="Source Sans Pro" w:cs="Arial"/>
                <w:noProof/>
              </w:rPr>
              <w:t>1.4.5.</w:t>
            </w:r>
            <w:r w:rsidR="000861B4">
              <w:rPr>
                <w:rFonts w:cstheme="minorBidi"/>
                <w:noProof/>
              </w:rPr>
              <w:tab/>
            </w:r>
            <w:r w:rsidR="000861B4" w:rsidRPr="00EC7753">
              <w:rPr>
                <w:rStyle w:val="Hipercze"/>
                <w:rFonts w:ascii="Source Sans Pro" w:hAnsi="Source Sans Pro" w:cs="Arial"/>
                <w:noProof/>
              </w:rPr>
              <w:t>Zamawiający ustala następujące rodzaje odbiorów</w:t>
            </w:r>
            <w:r w:rsidR="000861B4">
              <w:rPr>
                <w:noProof/>
                <w:webHidden/>
              </w:rPr>
              <w:tab/>
            </w:r>
            <w:r w:rsidR="000861B4">
              <w:rPr>
                <w:noProof/>
                <w:webHidden/>
              </w:rPr>
              <w:fldChar w:fldCharType="begin"/>
            </w:r>
            <w:r w:rsidR="000861B4">
              <w:rPr>
                <w:noProof/>
                <w:webHidden/>
              </w:rPr>
              <w:instrText xml:space="preserve"> PAGEREF _Toc51762518 \h </w:instrText>
            </w:r>
            <w:r w:rsidR="000861B4">
              <w:rPr>
                <w:noProof/>
                <w:webHidden/>
              </w:rPr>
            </w:r>
            <w:r w:rsidR="000861B4">
              <w:rPr>
                <w:noProof/>
                <w:webHidden/>
              </w:rPr>
              <w:fldChar w:fldCharType="separate"/>
            </w:r>
            <w:r>
              <w:rPr>
                <w:noProof/>
                <w:webHidden/>
              </w:rPr>
              <w:t>12</w:t>
            </w:r>
            <w:r w:rsidR="000861B4">
              <w:rPr>
                <w:noProof/>
                <w:webHidden/>
              </w:rPr>
              <w:fldChar w:fldCharType="end"/>
            </w:r>
          </w:hyperlink>
        </w:p>
        <w:p w:rsidR="000861B4" w:rsidRDefault="00E25228">
          <w:pPr>
            <w:pStyle w:val="Spistreci3"/>
            <w:tabs>
              <w:tab w:val="left" w:pos="1100"/>
              <w:tab w:val="right" w:leader="dot" w:pos="9056"/>
            </w:tabs>
            <w:rPr>
              <w:rFonts w:cstheme="minorBidi"/>
              <w:noProof/>
            </w:rPr>
          </w:pPr>
          <w:hyperlink w:anchor="_Toc51762519" w:history="1">
            <w:r w:rsidR="000861B4" w:rsidRPr="00EC7753">
              <w:rPr>
                <w:rStyle w:val="Hipercze"/>
                <w:rFonts w:ascii="Source Sans Pro" w:hAnsi="Source Sans Pro" w:cs="Arial"/>
                <w:noProof/>
              </w:rPr>
              <w:t>1.5.</w:t>
            </w:r>
            <w:r w:rsidR="000861B4">
              <w:rPr>
                <w:rFonts w:cstheme="minorBidi"/>
                <w:noProof/>
              </w:rPr>
              <w:tab/>
            </w:r>
            <w:r w:rsidR="000861B4" w:rsidRPr="00EC7753">
              <w:rPr>
                <w:rStyle w:val="Hipercze"/>
                <w:rFonts w:ascii="Source Sans Pro" w:hAnsi="Source Sans Pro" w:cs="Arial"/>
                <w:noProof/>
              </w:rPr>
              <w:t>Odbiór przedmiotu zamówienia</w:t>
            </w:r>
            <w:r w:rsidR="000861B4">
              <w:rPr>
                <w:noProof/>
                <w:webHidden/>
              </w:rPr>
              <w:tab/>
            </w:r>
            <w:r w:rsidR="000861B4">
              <w:rPr>
                <w:noProof/>
                <w:webHidden/>
              </w:rPr>
              <w:fldChar w:fldCharType="begin"/>
            </w:r>
            <w:r w:rsidR="000861B4">
              <w:rPr>
                <w:noProof/>
                <w:webHidden/>
              </w:rPr>
              <w:instrText xml:space="preserve"> PAGEREF _Toc51762519 \h </w:instrText>
            </w:r>
            <w:r w:rsidR="000861B4">
              <w:rPr>
                <w:noProof/>
                <w:webHidden/>
              </w:rPr>
            </w:r>
            <w:r w:rsidR="000861B4">
              <w:rPr>
                <w:noProof/>
                <w:webHidden/>
              </w:rPr>
              <w:fldChar w:fldCharType="separate"/>
            </w:r>
            <w:r>
              <w:rPr>
                <w:noProof/>
                <w:webHidden/>
              </w:rPr>
              <w:t>13</w:t>
            </w:r>
            <w:r w:rsidR="000861B4">
              <w:rPr>
                <w:noProof/>
                <w:webHidden/>
              </w:rPr>
              <w:fldChar w:fldCharType="end"/>
            </w:r>
          </w:hyperlink>
        </w:p>
        <w:p w:rsidR="000861B4" w:rsidRDefault="00E25228">
          <w:pPr>
            <w:pStyle w:val="Spistreci3"/>
            <w:tabs>
              <w:tab w:val="left" w:pos="1100"/>
              <w:tab w:val="right" w:leader="dot" w:pos="9056"/>
            </w:tabs>
            <w:rPr>
              <w:rFonts w:cstheme="minorBidi"/>
              <w:noProof/>
            </w:rPr>
          </w:pPr>
          <w:hyperlink w:anchor="_Toc51762520" w:history="1">
            <w:r w:rsidR="000861B4" w:rsidRPr="00EC7753">
              <w:rPr>
                <w:rStyle w:val="Hipercze"/>
                <w:rFonts w:ascii="Source Sans Pro" w:hAnsi="Source Sans Pro" w:cs="Arial"/>
                <w:noProof/>
              </w:rPr>
              <w:t>1.6.</w:t>
            </w:r>
            <w:r w:rsidR="000861B4">
              <w:rPr>
                <w:rFonts w:cstheme="minorBidi"/>
                <w:noProof/>
              </w:rPr>
              <w:tab/>
            </w:r>
            <w:r w:rsidR="000861B4" w:rsidRPr="00EC7753">
              <w:rPr>
                <w:rStyle w:val="Hipercze"/>
                <w:rFonts w:ascii="Source Sans Pro" w:hAnsi="Source Sans Pro" w:cs="Arial"/>
                <w:noProof/>
              </w:rPr>
              <w:t>Odbiór ostateczny</w:t>
            </w:r>
            <w:r w:rsidR="000861B4">
              <w:rPr>
                <w:noProof/>
                <w:webHidden/>
              </w:rPr>
              <w:tab/>
            </w:r>
            <w:r w:rsidR="000861B4">
              <w:rPr>
                <w:noProof/>
                <w:webHidden/>
              </w:rPr>
              <w:fldChar w:fldCharType="begin"/>
            </w:r>
            <w:r w:rsidR="000861B4">
              <w:rPr>
                <w:noProof/>
                <w:webHidden/>
              </w:rPr>
              <w:instrText xml:space="preserve"> PAGEREF _Toc51762520 \h </w:instrText>
            </w:r>
            <w:r w:rsidR="000861B4">
              <w:rPr>
                <w:noProof/>
                <w:webHidden/>
              </w:rPr>
            </w:r>
            <w:r w:rsidR="000861B4">
              <w:rPr>
                <w:noProof/>
                <w:webHidden/>
              </w:rPr>
              <w:fldChar w:fldCharType="separate"/>
            </w:r>
            <w:r>
              <w:rPr>
                <w:noProof/>
                <w:webHidden/>
              </w:rPr>
              <w:t>14</w:t>
            </w:r>
            <w:r w:rsidR="000861B4">
              <w:rPr>
                <w:noProof/>
                <w:webHidden/>
              </w:rPr>
              <w:fldChar w:fldCharType="end"/>
            </w:r>
          </w:hyperlink>
        </w:p>
        <w:p w:rsidR="000861B4" w:rsidRDefault="00E25228">
          <w:pPr>
            <w:pStyle w:val="Spistreci1"/>
            <w:tabs>
              <w:tab w:val="left" w:pos="440"/>
              <w:tab w:val="right" w:leader="dot" w:pos="9056"/>
            </w:tabs>
            <w:rPr>
              <w:rFonts w:cstheme="minorBidi"/>
              <w:noProof/>
            </w:rPr>
          </w:pPr>
          <w:hyperlink w:anchor="_Toc51762521" w:history="1">
            <w:r w:rsidR="000861B4" w:rsidRPr="00EC7753">
              <w:rPr>
                <w:rStyle w:val="Hipercze"/>
                <w:rFonts w:ascii="Source Sans Pro" w:hAnsi="Source Sans Pro"/>
                <w:noProof/>
              </w:rPr>
              <w:t>2.</w:t>
            </w:r>
            <w:r w:rsidR="000861B4">
              <w:rPr>
                <w:rFonts w:cstheme="minorBidi"/>
                <w:noProof/>
              </w:rPr>
              <w:tab/>
            </w:r>
            <w:r w:rsidR="000861B4" w:rsidRPr="00EC7753">
              <w:rPr>
                <w:rStyle w:val="Hipercze"/>
                <w:rFonts w:ascii="Source Sans Pro" w:hAnsi="Source Sans Pro"/>
                <w:noProof/>
              </w:rPr>
              <w:t>CZĘŚĆ INFORMACYJNA PROGRAMU FUNKCJONALNO UŻYTKOWEGO</w:t>
            </w:r>
            <w:r w:rsidR="000861B4">
              <w:rPr>
                <w:noProof/>
                <w:webHidden/>
              </w:rPr>
              <w:tab/>
            </w:r>
            <w:r w:rsidR="000861B4">
              <w:rPr>
                <w:noProof/>
                <w:webHidden/>
              </w:rPr>
              <w:fldChar w:fldCharType="begin"/>
            </w:r>
            <w:r w:rsidR="000861B4">
              <w:rPr>
                <w:noProof/>
                <w:webHidden/>
              </w:rPr>
              <w:instrText xml:space="preserve"> PAGEREF _Toc51762521 \h </w:instrText>
            </w:r>
            <w:r w:rsidR="000861B4">
              <w:rPr>
                <w:noProof/>
                <w:webHidden/>
              </w:rPr>
            </w:r>
            <w:r w:rsidR="000861B4">
              <w:rPr>
                <w:noProof/>
                <w:webHidden/>
              </w:rPr>
              <w:fldChar w:fldCharType="separate"/>
            </w:r>
            <w:r>
              <w:rPr>
                <w:noProof/>
                <w:webHidden/>
              </w:rPr>
              <w:t>14</w:t>
            </w:r>
            <w:r w:rsidR="000861B4">
              <w:rPr>
                <w:noProof/>
                <w:webHidden/>
              </w:rPr>
              <w:fldChar w:fldCharType="end"/>
            </w:r>
          </w:hyperlink>
        </w:p>
        <w:p w:rsidR="000861B4" w:rsidRDefault="00E25228">
          <w:pPr>
            <w:pStyle w:val="Spistreci1"/>
            <w:tabs>
              <w:tab w:val="left" w:pos="660"/>
              <w:tab w:val="right" w:leader="dot" w:pos="9056"/>
            </w:tabs>
            <w:rPr>
              <w:rFonts w:cstheme="minorBidi"/>
              <w:noProof/>
            </w:rPr>
          </w:pPr>
          <w:hyperlink w:anchor="_Toc51762522" w:history="1">
            <w:r w:rsidR="000861B4" w:rsidRPr="00EC7753">
              <w:rPr>
                <w:rStyle w:val="Hipercze"/>
                <w:rFonts w:ascii="Source Sans Pro" w:hAnsi="Source Sans Pro"/>
                <w:noProof/>
              </w:rPr>
              <w:t>2.1.</w:t>
            </w:r>
            <w:r w:rsidR="000861B4">
              <w:rPr>
                <w:rFonts w:cstheme="minorBidi"/>
                <w:noProof/>
              </w:rPr>
              <w:tab/>
            </w:r>
            <w:r w:rsidR="000861B4" w:rsidRPr="00EC7753">
              <w:rPr>
                <w:rStyle w:val="Hipercze"/>
                <w:rFonts w:ascii="Source Sans Pro" w:hAnsi="Source Sans Pro"/>
                <w:noProof/>
              </w:rPr>
              <w:t>Informacje podstawowe i oświadczenia Zamawiającego</w:t>
            </w:r>
            <w:r w:rsidR="000861B4">
              <w:rPr>
                <w:noProof/>
                <w:webHidden/>
              </w:rPr>
              <w:tab/>
            </w:r>
            <w:r w:rsidR="000861B4">
              <w:rPr>
                <w:noProof/>
                <w:webHidden/>
              </w:rPr>
              <w:fldChar w:fldCharType="begin"/>
            </w:r>
            <w:r w:rsidR="000861B4">
              <w:rPr>
                <w:noProof/>
                <w:webHidden/>
              </w:rPr>
              <w:instrText xml:space="preserve"> PAGEREF _Toc51762522 \h </w:instrText>
            </w:r>
            <w:r w:rsidR="000861B4">
              <w:rPr>
                <w:noProof/>
                <w:webHidden/>
              </w:rPr>
            </w:r>
            <w:r w:rsidR="000861B4">
              <w:rPr>
                <w:noProof/>
                <w:webHidden/>
              </w:rPr>
              <w:fldChar w:fldCharType="separate"/>
            </w:r>
            <w:r>
              <w:rPr>
                <w:noProof/>
                <w:webHidden/>
              </w:rPr>
              <w:t>14</w:t>
            </w:r>
            <w:r w:rsidR="000861B4">
              <w:rPr>
                <w:noProof/>
                <w:webHidden/>
              </w:rPr>
              <w:fldChar w:fldCharType="end"/>
            </w:r>
          </w:hyperlink>
        </w:p>
        <w:p w:rsidR="000861B4" w:rsidRDefault="00E25228">
          <w:pPr>
            <w:pStyle w:val="Spistreci2"/>
            <w:tabs>
              <w:tab w:val="left" w:pos="880"/>
              <w:tab w:val="right" w:leader="dot" w:pos="9056"/>
            </w:tabs>
            <w:rPr>
              <w:rFonts w:cstheme="minorBidi"/>
              <w:noProof/>
            </w:rPr>
          </w:pPr>
          <w:hyperlink w:anchor="_Toc51762523" w:history="1">
            <w:r w:rsidR="000861B4" w:rsidRPr="00EC7753">
              <w:rPr>
                <w:rStyle w:val="Hipercze"/>
                <w:rFonts w:ascii="Source Sans Pro" w:hAnsi="Source Sans Pro"/>
                <w:noProof/>
              </w:rPr>
              <w:t>2.2.</w:t>
            </w:r>
            <w:r w:rsidR="000861B4">
              <w:rPr>
                <w:rFonts w:cstheme="minorBidi"/>
                <w:noProof/>
              </w:rPr>
              <w:tab/>
            </w:r>
            <w:r w:rsidR="000861B4" w:rsidRPr="00EC7753">
              <w:rPr>
                <w:rStyle w:val="Hipercze"/>
                <w:rFonts w:ascii="Source Sans Pro" w:hAnsi="Source Sans Pro"/>
                <w:noProof/>
              </w:rPr>
              <w:t>Uprawnienia niezbędne</w:t>
            </w:r>
            <w:r w:rsidR="000861B4">
              <w:rPr>
                <w:noProof/>
                <w:webHidden/>
              </w:rPr>
              <w:tab/>
            </w:r>
            <w:r w:rsidR="000861B4">
              <w:rPr>
                <w:noProof/>
                <w:webHidden/>
              </w:rPr>
              <w:fldChar w:fldCharType="begin"/>
            </w:r>
            <w:r w:rsidR="000861B4">
              <w:rPr>
                <w:noProof/>
                <w:webHidden/>
              </w:rPr>
              <w:instrText xml:space="preserve"> PAGEREF _Toc51762523 \h </w:instrText>
            </w:r>
            <w:r w:rsidR="000861B4">
              <w:rPr>
                <w:noProof/>
                <w:webHidden/>
              </w:rPr>
            </w:r>
            <w:r w:rsidR="000861B4">
              <w:rPr>
                <w:noProof/>
                <w:webHidden/>
              </w:rPr>
              <w:fldChar w:fldCharType="separate"/>
            </w:r>
            <w:r>
              <w:rPr>
                <w:noProof/>
                <w:webHidden/>
              </w:rPr>
              <w:t>15</w:t>
            </w:r>
            <w:r w:rsidR="000861B4">
              <w:rPr>
                <w:noProof/>
                <w:webHidden/>
              </w:rPr>
              <w:fldChar w:fldCharType="end"/>
            </w:r>
          </w:hyperlink>
        </w:p>
        <w:p w:rsidR="000861B4" w:rsidRDefault="00E25228">
          <w:pPr>
            <w:pStyle w:val="Spistreci1"/>
            <w:tabs>
              <w:tab w:val="left" w:pos="440"/>
              <w:tab w:val="right" w:leader="dot" w:pos="9056"/>
            </w:tabs>
            <w:rPr>
              <w:rFonts w:cstheme="minorBidi"/>
              <w:noProof/>
            </w:rPr>
          </w:pPr>
          <w:hyperlink w:anchor="_Toc51762524" w:history="1">
            <w:r w:rsidR="000861B4" w:rsidRPr="00EC7753">
              <w:rPr>
                <w:rStyle w:val="Hipercze"/>
                <w:rFonts w:ascii="Source Sans Pro" w:hAnsi="Source Sans Pro"/>
                <w:noProof/>
              </w:rPr>
              <w:t>3.</w:t>
            </w:r>
            <w:r w:rsidR="000861B4">
              <w:rPr>
                <w:rFonts w:cstheme="minorBidi"/>
                <w:noProof/>
              </w:rPr>
              <w:tab/>
            </w:r>
            <w:r w:rsidR="000861B4" w:rsidRPr="00EC7753">
              <w:rPr>
                <w:rStyle w:val="Hipercze"/>
                <w:rFonts w:ascii="Source Sans Pro" w:hAnsi="Source Sans Pro"/>
                <w:noProof/>
              </w:rPr>
              <w:t>PRZEPISY PRAWNE I NORMY ZWIĄZANE Z PROJEKTOWANIEM I WYKONANIEM PRZEDMIOTU ZAMÓWIENIA</w:t>
            </w:r>
            <w:r w:rsidR="000861B4">
              <w:rPr>
                <w:noProof/>
                <w:webHidden/>
              </w:rPr>
              <w:tab/>
            </w:r>
            <w:r w:rsidR="000861B4">
              <w:rPr>
                <w:noProof/>
                <w:webHidden/>
              </w:rPr>
              <w:fldChar w:fldCharType="begin"/>
            </w:r>
            <w:r w:rsidR="000861B4">
              <w:rPr>
                <w:noProof/>
                <w:webHidden/>
              </w:rPr>
              <w:instrText xml:space="preserve"> PAGEREF _Toc51762524 \h </w:instrText>
            </w:r>
            <w:r w:rsidR="000861B4">
              <w:rPr>
                <w:noProof/>
                <w:webHidden/>
              </w:rPr>
            </w:r>
            <w:r w:rsidR="000861B4">
              <w:rPr>
                <w:noProof/>
                <w:webHidden/>
              </w:rPr>
              <w:fldChar w:fldCharType="separate"/>
            </w:r>
            <w:r>
              <w:rPr>
                <w:noProof/>
                <w:webHidden/>
              </w:rPr>
              <w:t>15</w:t>
            </w:r>
            <w:r w:rsidR="000861B4">
              <w:rPr>
                <w:noProof/>
                <w:webHidden/>
              </w:rPr>
              <w:fldChar w:fldCharType="end"/>
            </w:r>
          </w:hyperlink>
        </w:p>
        <w:p w:rsidR="000861B4" w:rsidRDefault="00E25228">
          <w:pPr>
            <w:pStyle w:val="Spistreci2"/>
            <w:tabs>
              <w:tab w:val="left" w:pos="880"/>
              <w:tab w:val="right" w:leader="dot" w:pos="9056"/>
            </w:tabs>
            <w:rPr>
              <w:rFonts w:cstheme="minorBidi"/>
              <w:noProof/>
            </w:rPr>
          </w:pPr>
          <w:hyperlink w:anchor="_Toc51762525" w:history="1">
            <w:r w:rsidR="000861B4" w:rsidRPr="00EC7753">
              <w:rPr>
                <w:rStyle w:val="Hipercze"/>
                <w:rFonts w:ascii="Source Sans Pro" w:hAnsi="Source Sans Pro" w:cs="Arial"/>
                <w:noProof/>
              </w:rPr>
              <w:t>3.2.</w:t>
            </w:r>
            <w:r w:rsidR="000861B4">
              <w:rPr>
                <w:rFonts w:cstheme="minorBidi"/>
                <w:noProof/>
              </w:rPr>
              <w:tab/>
            </w:r>
            <w:r w:rsidR="000861B4" w:rsidRPr="00EC7753">
              <w:rPr>
                <w:rStyle w:val="Hipercze"/>
                <w:rFonts w:ascii="Source Sans Pro" w:hAnsi="Source Sans Pro"/>
                <w:noProof/>
              </w:rPr>
              <w:t>Ustawy</w:t>
            </w:r>
            <w:r w:rsidR="000861B4">
              <w:rPr>
                <w:noProof/>
                <w:webHidden/>
              </w:rPr>
              <w:tab/>
            </w:r>
            <w:r w:rsidR="000861B4">
              <w:rPr>
                <w:noProof/>
                <w:webHidden/>
              </w:rPr>
              <w:fldChar w:fldCharType="begin"/>
            </w:r>
            <w:r w:rsidR="000861B4">
              <w:rPr>
                <w:noProof/>
                <w:webHidden/>
              </w:rPr>
              <w:instrText xml:space="preserve"> PAGEREF _Toc51762525 \h </w:instrText>
            </w:r>
            <w:r w:rsidR="000861B4">
              <w:rPr>
                <w:noProof/>
                <w:webHidden/>
              </w:rPr>
            </w:r>
            <w:r w:rsidR="000861B4">
              <w:rPr>
                <w:noProof/>
                <w:webHidden/>
              </w:rPr>
              <w:fldChar w:fldCharType="separate"/>
            </w:r>
            <w:r>
              <w:rPr>
                <w:noProof/>
                <w:webHidden/>
              </w:rPr>
              <w:t>15</w:t>
            </w:r>
            <w:r w:rsidR="000861B4">
              <w:rPr>
                <w:noProof/>
                <w:webHidden/>
              </w:rPr>
              <w:fldChar w:fldCharType="end"/>
            </w:r>
          </w:hyperlink>
        </w:p>
        <w:p w:rsidR="000861B4" w:rsidRDefault="00E25228">
          <w:pPr>
            <w:pStyle w:val="Spistreci2"/>
            <w:tabs>
              <w:tab w:val="left" w:pos="880"/>
              <w:tab w:val="right" w:leader="dot" w:pos="9056"/>
            </w:tabs>
            <w:rPr>
              <w:rFonts w:cstheme="minorBidi"/>
              <w:noProof/>
            </w:rPr>
          </w:pPr>
          <w:hyperlink w:anchor="_Toc51762526" w:history="1">
            <w:r w:rsidR="000861B4" w:rsidRPr="00EC7753">
              <w:rPr>
                <w:rStyle w:val="Hipercze"/>
                <w:rFonts w:ascii="Source Sans Pro" w:hAnsi="Source Sans Pro"/>
                <w:noProof/>
              </w:rPr>
              <w:t>3.3.</w:t>
            </w:r>
            <w:r w:rsidR="000861B4">
              <w:rPr>
                <w:rFonts w:cstheme="minorBidi"/>
                <w:noProof/>
              </w:rPr>
              <w:tab/>
            </w:r>
            <w:r w:rsidR="000861B4" w:rsidRPr="00EC7753">
              <w:rPr>
                <w:rStyle w:val="Hipercze"/>
                <w:rFonts w:ascii="Source Sans Pro" w:hAnsi="Source Sans Pro"/>
                <w:noProof/>
              </w:rPr>
              <w:t>Akty prawne – rozporządzenia</w:t>
            </w:r>
            <w:r w:rsidR="000861B4">
              <w:rPr>
                <w:noProof/>
                <w:webHidden/>
              </w:rPr>
              <w:tab/>
            </w:r>
            <w:r w:rsidR="000861B4">
              <w:rPr>
                <w:noProof/>
                <w:webHidden/>
              </w:rPr>
              <w:fldChar w:fldCharType="begin"/>
            </w:r>
            <w:r w:rsidR="000861B4">
              <w:rPr>
                <w:noProof/>
                <w:webHidden/>
              </w:rPr>
              <w:instrText xml:space="preserve"> PAGEREF _Toc51762526 \h </w:instrText>
            </w:r>
            <w:r w:rsidR="000861B4">
              <w:rPr>
                <w:noProof/>
                <w:webHidden/>
              </w:rPr>
            </w:r>
            <w:r w:rsidR="000861B4">
              <w:rPr>
                <w:noProof/>
                <w:webHidden/>
              </w:rPr>
              <w:fldChar w:fldCharType="separate"/>
            </w:r>
            <w:r>
              <w:rPr>
                <w:noProof/>
                <w:webHidden/>
              </w:rPr>
              <w:t>15</w:t>
            </w:r>
            <w:r w:rsidR="000861B4">
              <w:rPr>
                <w:noProof/>
                <w:webHidden/>
              </w:rPr>
              <w:fldChar w:fldCharType="end"/>
            </w:r>
          </w:hyperlink>
        </w:p>
        <w:p w:rsidR="00805ED4" w:rsidRPr="001D6FDB" w:rsidRDefault="00805ED4">
          <w:pPr>
            <w:rPr>
              <w:rFonts w:ascii="Source Sans Pro" w:hAnsi="Source Sans Pro"/>
            </w:rPr>
          </w:pPr>
          <w:r w:rsidRPr="001D6FDB">
            <w:rPr>
              <w:rFonts w:ascii="Source Sans Pro" w:hAnsi="Source Sans Pro"/>
              <w:b/>
              <w:bCs/>
            </w:rPr>
            <w:fldChar w:fldCharType="end"/>
          </w:r>
        </w:p>
      </w:sdtContent>
    </w:sdt>
    <w:p w:rsidR="00975F0C" w:rsidRPr="001D6FDB" w:rsidRDefault="00975F0C" w:rsidP="00975F0C">
      <w:pPr>
        <w:tabs>
          <w:tab w:val="left" w:pos="6276"/>
        </w:tabs>
        <w:ind w:left="720"/>
        <w:rPr>
          <w:rFonts w:ascii="Source Sans Pro" w:eastAsia="Times New Roman" w:hAnsi="Source Sans Pro" w:cs="Arial"/>
          <w:sz w:val="20"/>
          <w:szCs w:val="20"/>
        </w:rPr>
      </w:pPr>
    </w:p>
    <w:p w:rsidR="00975F0C" w:rsidRPr="001D6FDB" w:rsidRDefault="00975F0C" w:rsidP="00975F0C">
      <w:pPr>
        <w:tabs>
          <w:tab w:val="left" w:pos="6276"/>
        </w:tabs>
        <w:ind w:left="720"/>
        <w:rPr>
          <w:rFonts w:ascii="Source Sans Pro" w:eastAsia="Times New Roman" w:hAnsi="Source Sans Pro" w:cs="Arial"/>
          <w:sz w:val="20"/>
          <w:szCs w:val="20"/>
        </w:rPr>
      </w:pPr>
    </w:p>
    <w:p w:rsidR="00975F0C" w:rsidRPr="001D6FDB" w:rsidRDefault="00975F0C" w:rsidP="00975F0C">
      <w:pPr>
        <w:tabs>
          <w:tab w:val="left" w:pos="6276"/>
        </w:tabs>
        <w:ind w:left="720"/>
        <w:rPr>
          <w:rFonts w:ascii="Source Sans Pro" w:eastAsia="Times New Roman" w:hAnsi="Source Sans Pro" w:cs="Arial"/>
          <w:sz w:val="20"/>
          <w:szCs w:val="20"/>
        </w:rPr>
      </w:pPr>
    </w:p>
    <w:p w:rsidR="00975F0C" w:rsidRPr="001D6FDB" w:rsidRDefault="00975F0C" w:rsidP="00975F0C">
      <w:pPr>
        <w:tabs>
          <w:tab w:val="left" w:pos="6276"/>
        </w:tabs>
        <w:ind w:left="720"/>
        <w:rPr>
          <w:rFonts w:ascii="Source Sans Pro" w:eastAsia="Times New Roman" w:hAnsi="Source Sans Pro" w:cs="Arial"/>
          <w:sz w:val="20"/>
          <w:szCs w:val="20"/>
        </w:rPr>
      </w:pPr>
    </w:p>
    <w:p w:rsidR="00975F0C" w:rsidRPr="001D6FDB" w:rsidRDefault="00975F0C" w:rsidP="005E5B21">
      <w:pPr>
        <w:tabs>
          <w:tab w:val="left" w:pos="6276"/>
        </w:tabs>
        <w:ind w:left="720"/>
        <w:jc w:val="center"/>
        <w:rPr>
          <w:rFonts w:ascii="Source Sans Pro" w:eastAsia="Times New Roman" w:hAnsi="Source Sans Pro" w:cs="Arial"/>
          <w:sz w:val="16"/>
          <w:szCs w:val="16"/>
        </w:rPr>
      </w:pPr>
    </w:p>
    <w:p w:rsidR="00975F0C" w:rsidRPr="00AC2A4C" w:rsidRDefault="00975F0C" w:rsidP="00367C48">
      <w:pPr>
        <w:pStyle w:val="Nagwek1"/>
        <w:numPr>
          <w:ilvl w:val="0"/>
          <w:numId w:val="14"/>
        </w:numPr>
        <w:rPr>
          <w:rFonts w:ascii="Source Sans Pro" w:hAnsi="Source Sans Pro"/>
          <w:color w:val="auto"/>
        </w:rPr>
      </w:pPr>
      <w:bookmarkStart w:id="0" w:name="_Toc51762506"/>
      <w:r w:rsidRPr="00AC2A4C">
        <w:rPr>
          <w:rFonts w:ascii="Source Sans Pro" w:hAnsi="Source Sans Pro"/>
          <w:color w:val="auto"/>
        </w:rPr>
        <w:lastRenderedPageBreak/>
        <w:t>CZĘŚĆ OPISOWA PROGRAMU FUNKCJONALNO UŻYTKOWEGO</w:t>
      </w:r>
      <w:bookmarkEnd w:id="0"/>
    </w:p>
    <w:p w:rsidR="00975F0C" w:rsidRPr="00E72609" w:rsidRDefault="00975F0C" w:rsidP="00975F0C">
      <w:pPr>
        <w:rPr>
          <w:rFonts w:ascii="Source Sans Pro" w:hAnsi="Source Sans Pro" w:cs="Arial"/>
          <w:b/>
          <w:color w:val="auto"/>
          <w:sz w:val="20"/>
          <w:szCs w:val="20"/>
        </w:rPr>
      </w:pPr>
    </w:p>
    <w:p w:rsidR="00975F0C" w:rsidRPr="00E72609" w:rsidRDefault="00975F0C" w:rsidP="00367C48">
      <w:pPr>
        <w:pStyle w:val="Nagwek2"/>
        <w:numPr>
          <w:ilvl w:val="1"/>
          <w:numId w:val="15"/>
        </w:numPr>
        <w:rPr>
          <w:rFonts w:ascii="Source Sans Pro" w:hAnsi="Source Sans Pro" w:cs="Arial"/>
          <w:color w:val="auto"/>
          <w:sz w:val="28"/>
          <w:szCs w:val="28"/>
        </w:rPr>
      </w:pPr>
      <w:bookmarkStart w:id="1" w:name="_Toc51762507"/>
      <w:r w:rsidRPr="00E72609">
        <w:rPr>
          <w:rStyle w:val="Nagwek2Znak"/>
          <w:rFonts w:ascii="Source Sans Pro" w:hAnsi="Source Sans Pro"/>
          <w:color w:val="auto"/>
          <w:sz w:val="28"/>
          <w:szCs w:val="28"/>
        </w:rPr>
        <w:t>Op</w:t>
      </w:r>
      <w:r w:rsidR="006A1024" w:rsidRPr="00E72609">
        <w:rPr>
          <w:rStyle w:val="Nagwek2Znak"/>
          <w:rFonts w:ascii="Source Sans Pro" w:hAnsi="Source Sans Pro"/>
          <w:color w:val="auto"/>
          <w:sz w:val="28"/>
          <w:szCs w:val="28"/>
        </w:rPr>
        <w:t>is ogólny przedmiotu zamówienia</w:t>
      </w:r>
      <w:bookmarkEnd w:id="1"/>
    </w:p>
    <w:p w:rsidR="00975F0C" w:rsidRPr="001D6FDB" w:rsidRDefault="00975F0C" w:rsidP="00975F0C">
      <w:pPr>
        <w:jc w:val="both"/>
        <w:rPr>
          <w:rFonts w:ascii="Source Sans Pro" w:hAnsi="Source Sans Pro" w:cs="Arial"/>
          <w:sz w:val="20"/>
          <w:szCs w:val="20"/>
        </w:rPr>
      </w:pPr>
      <w:r w:rsidRPr="00AC2A4C">
        <w:rPr>
          <w:rFonts w:ascii="Source Sans Pro" w:hAnsi="Source Sans Pro" w:cs="Arial"/>
          <w:color w:val="auto"/>
          <w:sz w:val="20"/>
          <w:szCs w:val="20"/>
        </w:rPr>
        <w:t xml:space="preserve">W ramach realizacji </w:t>
      </w:r>
      <w:r w:rsidRPr="001D6FDB">
        <w:rPr>
          <w:rFonts w:ascii="Source Sans Pro" w:hAnsi="Source Sans Pro" w:cs="Arial"/>
          <w:sz w:val="20"/>
          <w:szCs w:val="20"/>
        </w:rPr>
        <w:t>przedmiotu zamówienia Wykonawca będzie zobowiązany do opracowania w systemie ,,zaprojektuj i wybuduj” dokumentacji projektowej</w:t>
      </w:r>
      <w:r w:rsidR="00233F65">
        <w:rPr>
          <w:rFonts w:ascii="Source Sans Pro" w:hAnsi="Source Sans Pro" w:cs="Arial"/>
          <w:sz w:val="20"/>
          <w:szCs w:val="20"/>
        </w:rPr>
        <w:t xml:space="preserve"> </w:t>
      </w:r>
      <w:r w:rsidR="00696535" w:rsidRPr="001D6FDB">
        <w:rPr>
          <w:rFonts w:ascii="Source Sans Pro" w:hAnsi="Source Sans Pro" w:cs="Arial"/>
          <w:sz w:val="20"/>
          <w:szCs w:val="20"/>
        </w:rPr>
        <w:t>wraz z uzyskanie</w:t>
      </w:r>
      <w:r w:rsidR="00233F65">
        <w:rPr>
          <w:rFonts w:ascii="Source Sans Pro" w:hAnsi="Source Sans Pro" w:cs="Arial"/>
          <w:sz w:val="20"/>
          <w:szCs w:val="20"/>
        </w:rPr>
        <w:t>m wymaganych urzędowych decyzj</w:t>
      </w:r>
      <w:r w:rsidR="00A14BFC">
        <w:rPr>
          <w:rFonts w:ascii="Source Sans Pro" w:hAnsi="Source Sans Pro" w:cs="Arial"/>
          <w:sz w:val="20"/>
          <w:szCs w:val="20"/>
        </w:rPr>
        <w:t>i oraz</w:t>
      </w:r>
      <w:r w:rsidR="00E80880">
        <w:rPr>
          <w:rFonts w:ascii="Source Sans Pro" w:hAnsi="Source Sans Pro" w:cs="Arial"/>
          <w:sz w:val="20"/>
          <w:szCs w:val="20"/>
        </w:rPr>
        <w:t xml:space="preserve"> projekt</w:t>
      </w:r>
      <w:r w:rsidR="00A14BFC">
        <w:rPr>
          <w:rFonts w:ascii="Source Sans Pro" w:hAnsi="Source Sans Pro" w:cs="Arial"/>
          <w:sz w:val="20"/>
          <w:szCs w:val="20"/>
        </w:rPr>
        <w:t>u</w:t>
      </w:r>
      <w:r w:rsidR="00E80880">
        <w:rPr>
          <w:rFonts w:ascii="Source Sans Pro" w:hAnsi="Source Sans Pro" w:cs="Arial"/>
          <w:sz w:val="20"/>
          <w:szCs w:val="20"/>
        </w:rPr>
        <w:t xml:space="preserve"> organizacji ruchu na czas prowadzonej budowy</w:t>
      </w:r>
      <w:r w:rsidR="00D95C44">
        <w:rPr>
          <w:rFonts w:ascii="Source Sans Pro" w:hAnsi="Source Sans Pro" w:cs="Arial"/>
          <w:sz w:val="20"/>
          <w:szCs w:val="20"/>
        </w:rPr>
        <w:t xml:space="preserve">. </w:t>
      </w:r>
      <w:r w:rsidR="00233F65">
        <w:rPr>
          <w:rFonts w:ascii="Source Sans Pro" w:hAnsi="Source Sans Pro" w:cs="Arial"/>
          <w:sz w:val="20"/>
          <w:szCs w:val="20"/>
        </w:rPr>
        <w:t>N</w:t>
      </w:r>
      <w:r w:rsidRPr="001D6FDB">
        <w:rPr>
          <w:rFonts w:ascii="Source Sans Pro" w:hAnsi="Source Sans Pro" w:cs="Arial"/>
          <w:sz w:val="20"/>
          <w:szCs w:val="20"/>
        </w:rPr>
        <w:t>a podstawie</w:t>
      </w:r>
      <w:r w:rsidR="00233F65">
        <w:rPr>
          <w:rFonts w:ascii="Source Sans Pro" w:hAnsi="Source Sans Pro" w:cs="Arial"/>
          <w:sz w:val="20"/>
          <w:szCs w:val="20"/>
        </w:rPr>
        <w:t xml:space="preserve"> dokumentacji oraz pozwoleń</w:t>
      </w:r>
      <w:r w:rsidRPr="001D6FDB">
        <w:rPr>
          <w:rFonts w:ascii="Source Sans Pro" w:hAnsi="Source Sans Pro" w:cs="Arial"/>
          <w:sz w:val="20"/>
          <w:szCs w:val="20"/>
        </w:rPr>
        <w:t xml:space="preserve"> </w:t>
      </w:r>
      <w:r w:rsidR="00D95C44">
        <w:rPr>
          <w:rFonts w:ascii="Source Sans Pro" w:hAnsi="Source Sans Pro" w:cs="Arial"/>
          <w:sz w:val="20"/>
          <w:szCs w:val="20"/>
        </w:rPr>
        <w:t xml:space="preserve">Wykonawca zobligowany będzie do </w:t>
      </w:r>
      <w:r w:rsidRPr="001D6FDB">
        <w:rPr>
          <w:rFonts w:ascii="Source Sans Pro" w:hAnsi="Source Sans Pro" w:cs="Arial"/>
          <w:sz w:val="20"/>
          <w:szCs w:val="20"/>
        </w:rPr>
        <w:t xml:space="preserve">wykonania robót budowlanych polegających na </w:t>
      </w:r>
      <w:r w:rsidR="00A14BFC">
        <w:rPr>
          <w:rFonts w:ascii="Source Sans Pro" w:hAnsi="Source Sans Pro" w:cs="Arial"/>
          <w:sz w:val="20"/>
          <w:szCs w:val="20"/>
        </w:rPr>
        <w:t>ro</w:t>
      </w:r>
      <w:r w:rsidR="00E72214">
        <w:rPr>
          <w:rFonts w:ascii="Source Sans Pro" w:hAnsi="Source Sans Pro" w:cs="Arial"/>
          <w:sz w:val="20"/>
          <w:szCs w:val="20"/>
        </w:rPr>
        <w:t>zbiórce budynku wykonanego w technologii tradycyjnej wraz z przylegającą do budynku szklarnią</w:t>
      </w:r>
      <w:r w:rsidR="00A14BFC">
        <w:rPr>
          <w:rFonts w:ascii="Source Sans Pro" w:hAnsi="Source Sans Pro" w:cs="Arial"/>
          <w:sz w:val="20"/>
          <w:szCs w:val="20"/>
        </w:rPr>
        <w:t>, zabezpieczeniu ter</w:t>
      </w:r>
      <w:r w:rsidR="00D95C44">
        <w:rPr>
          <w:rFonts w:ascii="Source Sans Pro" w:hAnsi="Source Sans Pro" w:cs="Arial"/>
          <w:sz w:val="20"/>
          <w:szCs w:val="20"/>
        </w:rPr>
        <w:t>e</w:t>
      </w:r>
      <w:r w:rsidR="00A14BFC">
        <w:rPr>
          <w:rFonts w:ascii="Source Sans Pro" w:hAnsi="Source Sans Pro" w:cs="Arial"/>
          <w:sz w:val="20"/>
          <w:szCs w:val="20"/>
        </w:rPr>
        <w:t xml:space="preserve">nu na czas prowadzonych robót </w:t>
      </w:r>
      <w:r w:rsidR="00E72214">
        <w:rPr>
          <w:rFonts w:ascii="Source Sans Pro" w:hAnsi="Source Sans Pro" w:cs="Arial"/>
          <w:sz w:val="20"/>
          <w:szCs w:val="20"/>
        </w:rPr>
        <w:t xml:space="preserve">oraz </w:t>
      </w:r>
      <w:r w:rsidR="00D95C44">
        <w:rPr>
          <w:rFonts w:ascii="Source Sans Pro" w:hAnsi="Source Sans Pro" w:cs="Arial"/>
          <w:sz w:val="20"/>
          <w:szCs w:val="20"/>
        </w:rPr>
        <w:t xml:space="preserve">wykonania </w:t>
      </w:r>
      <w:r w:rsidR="00E72214">
        <w:rPr>
          <w:rFonts w:ascii="Source Sans Pro" w:hAnsi="Source Sans Pro" w:cs="Arial"/>
          <w:sz w:val="20"/>
          <w:szCs w:val="20"/>
        </w:rPr>
        <w:t>organizacji ruchu dla terenu budowy i działek sąsiadujących</w:t>
      </w:r>
      <w:r w:rsidR="00513AA0">
        <w:rPr>
          <w:rFonts w:ascii="Source Sans Pro" w:hAnsi="Source Sans Pro" w:cs="Arial"/>
          <w:sz w:val="20"/>
          <w:szCs w:val="20"/>
        </w:rPr>
        <w:t xml:space="preserve">, </w:t>
      </w:r>
      <w:r w:rsidRPr="001D6FDB">
        <w:rPr>
          <w:rFonts w:ascii="Source Sans Pro" w:hAnsi="Source Sans Pro" w:cs="Arial"/>
          <w:sz w:val="20"/>
          <w:szCs w:val="20"/>
        </w:rPr>
        <w:t>stanowiącego własność Gminy Wrocław w zarządzi</w:t>
      </w:r>
      <w:r w:rsidR="00B7179B">
        <w:rPr>
          <w:rFonts w:ascii="Source Sans Pro" w:hAnsi="Source Sans Pro" w:cs="Arial"/>
          <w:sz w:val="20"/>
          <w:szCs w:val="20"/>
        </w:rPr>
        <w:t>e Spółki Wrocławskie Mieszkania</w:t>
      </w:r>
      <w:r w:rsidRPr="001D6FDB">
        <w:rPr>
          <w:rFonts w:ascii="Source Sans Pro" w:hAnsi="Source Sans Pro" w:cs="Arial"/>
          <w:sz w:val="20"/>
          <w:szCs w:val="20"/>
        </w:rPr>
        <w:t>.</w:t>
      </w:r>
      <w:r w:rsidR="00A14BFC">
        <w:rPr>
          <w:rFonts w:ascii="Source Sans Pro" w:hAnsi="Source Sans Pro" w:cs="Arial"/>
          <w:sz w:val="20"/>
          <w:szCs w:val="20"/>
        </w:rPr>
        <w:t xml:space="preserve"> Na terenie znajduje się roślinność wysoka, która nie jest przeznaczona do wycinki, należy przewidzieć jej zabezpieczenie na czas trwania robót budowlanych.</w:t>
      </w:r>
    </w:p>
    <w:p w:rsidR="00975F0C" w:rsidRPr="001D6FDB" w:rsidRDefault="00975F0C" w:rsidP="00975F0C">
      <w:pPr>
        <w:jc w:val="both"/>
        <w:rPr>
          <w:rFonts w:ascii="Source Sans Pro" w:hAnsi="Source Sans Pro" w:cs="Arial"/>
          <w:sz w:val="20"/>
          <w:szCs w:val="20"/>
        </w:rPr>
      </w:pPr>
    </w:p>
    <w:p w:rsidR="00975F0C" w:rsidRPr="00E72609" w:rsidRDefault="00975F0C" w:rsidP="00367C48">
      <w:pPr>
        <w:pStyle w:val="Nagwek2"/>
        <w:numPr>
          <w:ilvl w:val="1"/>
          <w:numId w:val="15"/>
        </w:numPr>
        <w:rPr>
          <w:rFonts w:ascii="Source Sans Pro" w:hAnsi="Source Sans Pro" w:cs="Arial"/>
          <w:color w:val="auto"/>
          <w:sz w:val="28"/>
          <w:szCs w:val="28"/>
        </w:rPr>
      </w:pPr>
      <w:r w:rsidRPr="00E72609">
        <w:rPr>
          <w:rFonts w:ascii="Source Sans Pro" w:hAnsi="Source Sans Pro" w:cs="Arial"/>
          <w:color w:val="auto"/>
          <w:sz w:val="28"/>
          <w:szCs w:val="28"/>
        </w:rPr>
        <w:t xml:space="preserve"> </w:t>
      </w:r>
      <w:bookmarkStart w:id="2" w:name="_Toc51762508"/>
      <w:r w:rsidRPr="00E72609">
        <w:rPr>
          <w:rStyle w:val="Nagwek2Znak"/>
          <w:rFonts w:ascii="Source Sans Pro" w:hAnsi="Source Sans Pro"/>
          <w:color w:val="auto"/>
          <w:sz w:val="28"/>
          <w:szCs w:val="28"/>
        </w:rPr>
        <w:t>Charakterystyczne parametry obiekt</w:t>
      </w:r>
      <w:r w:rsidR="00D218CC">
        <w:rPr>
          <w:rStyle w:val="Nagwek2Znak"/>
          <w:rFonts w:ascii="Source Sans Pro" w:hAnsi="Source Sans Pro"/>
          <w:color w:val="auto"/>
          <w:sz w:val="28"/>
          <w:szCs w:val="28"/>
        </w:rPr>
        <w:t>ów</w:t>
      </w:r>
      <w:bookmarkEnd w:id="2"/>
    </w:p>
    <w:p w:rsidR="00975F0C" w:rsidRDefault="00975F0C" w:rsidP="00975F0C">
      <w:pPr>
        <w:jc w:val="both"/>
        <w:rPr>
          <w:rFonts w:ascii="Source Sans Pro" w:hAnsi="Source Sans Pro" w:cs="Arial"/>
          <w:sz w:val="20"/>
          <w:szCs w:val="20"/>
        </w:rPr>
      </w:pPr>
      <w:r w:rsidRPr="001D6FDB">
        <w:rPr>
          <w:rFonts w:ascii="Source Sans Pro" w:hAnsi="Source Sans Pro" w:cs="Arial"/>
          <w:sz w:val="20"/>
          <w:szCs w:val="20"/>
        </w:rPr>
        <w:t>Budyn</w:t>
      </w:r>
      <w:r w:rsidR="00B7179B">
        <w:rPr>
          <w:rFonts w:ascii="Source Sans Pro" w:hAnsi="Source Sans Pro" w:cs="Arial"/>
          <w:sz w:val="20"/>
          <w:szCs w:val="20"/>
        </w:rPr>
        <w:t>ek trzykondygnacyjny wykonany metodą tradycyjną, ściany nośne grubości od 38cm do 52cm. Stropy drewniane, miejscowo wykonane w technologii stropów odcinkowych. Schody drewniane.</w:t>
      </w:r>
      <w:r w:rsidR="00B95A8F">
        <w:rPr>
          <w:rFonts w:ascii="Source Sans Pro" w:hAnsi="Source Sans Pro" w:cs="Arial"/>
          <w:sz w:val="20"/>
          <w:szCs w:val="20"/>
        </w:rPr>
        <w:t xml:space="preserve"> Stropodach kryty papą. Fundamenty do inwentaryzacji, prawdopodobnie wykonane z cegły. Budynek szklarni w konstrukcji metalowo- szklanej, </w:t>
      </w:r>
      <w:r w:rsidR="00B95A8F" w:rsidRPr="00B765DB">
        <w:rPr>
          <w:rFonts w:ascii="Source Sans Pro" w:hAnsi="Source Sans Pro" w:cs="Arial"/>
          <w:sz w:val="20"/>
          <w:szCs w:val="20"/>
        </w:rPr>
        <w:t>podwalina wykonana z cegły.</w:t>
      </w:r>
    </w:p>
    <w:p w:rsidR="00D218CC" w:rsidRPr="001D6FDB" w:rsidRDefault="00D218CC" w:rsidP="00975F0C">
      <w:pPr>
        <w:jc w:val="both"/>
        <w:rPr>
          <w:rFonts w:ascii="Source Sans Pro" w:hAnsi="Source Sans Pro" w:cs="Arial"/>
          <w:sz w:val="20"/>
          <w:szCs w:val="20"/>
        </w:rPr>
      </w:pPr>
    </w:p>
    <w:p w:rsidR="00E903A3" w:rsidRPr="00B765DB" w:rsidRDefault="00B765DB" w:rsidP="00B765DB">
      <w:pPr>
        <w:pStyle w:val="Akapitzlist"/>
        <w:numPr>
          <w:ilvl w:val="0"/>
          <w:numId w:val="21"/>
        </w:numPr>
        <w:jc w:val="both"/>
        <w:rPr>
          <w:rFonts w:ascii="Source Sans Pro" w:hAnsi="Source Sans Pro" w:cs="Arial"/>
          <w:sz w:val="20"/>
          <w:szCs w:val="20"/>
        </w:rPr>
      </w:pPr>
      <w:r w:rsidRPr="00B765DB">
        <w:rPr>
          <w:rFonts w:ascii="Source Sans Pro" w:hAnsi="Source Sans Pro" w:cs="Arial"/>
          <w:sz w:val="20"/>
          <w:szCs w:val="20"/>
        </w:rPr>
        <w:t>Budynek o wymiarach 12x6m, wysokość budynku ok. 7m.</w:t>
      </w:r>
    </w:p>
    <w:p w:rsidR="00B765DB" w:rsidRDefault="00B765DB" w:rsidP="00B765DB">
      <w:pPr>
        <w:pStyle w:val="Akapitzlist"/>
        <w:numPr>
          <w:ilvl w:val="0"/>
          <w:numId w:val="21"/>
        </w:numPr>
        <w:jc w:val="both"/>
        <w:rPr>
          <w:rFonts w:ascii="Source Sans Pro" w:hAnsi="Source Sans Pro" w:cs="Arial"/>
          <w:sz w:val="20"/>
          <w:szCs w:val="20"/>
        </w:rPr>
      </w:pPr>
      <w:r w:rsidRPr="00B765DB">
        <w:rPr>
          <w:rFonts w:ascii="Source Sans Pro" w:hAnsi="Source Sans Pro" w:cs="Arial"/>
          <w:sz w:val="20"/>
          <w:szCs w:val="20"/>
        </w:rPr>
        <w:t>Szklarnia o wymiarach 9x6m, wysokość w kalenicy ok 3,5m.</w:t>
      </w:r>
    </w:p>
    <w:p w:rsidR="00B765DB" w:rsidRDefault="00B765DB" w:rsidP="00B765DB">
      <w:pPr>
        <w:jc w:val="both"/>
        <w:rPr>
          <w:rFonts w:ascii="Source Sans Pro" w:hAnsi="Source Sans Pro" w:cs="Arial"/>
          <w:sz w:val="20"/>
          <w:szCs w:val="20"/>
        </w:rPr>
      </w:pPr>
      <w:r>
        <w:rPr>
          <w:rFonts w:ascii="Source Sans Pro" w:hAnsi="Source Sans Pro" w:cs="Arial"/>
          <w:noProof/>
          <w:sz w:val="20"/>
          <w:szCs w:val="20"/>
        </w:rPr>
        <w:drawing>
          <wp:inline distT="0" distB="0" distL="0" distR="0">
            <wp:extent cx="5756910" cy="374332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z tytułu.jpg"/>
                    <pic:cNvPicPr/>
                  </pic:nvPicPr>
                  <pic:blipFill>
                    <a:blip r:embed="rId8">
                      <a:extLst>
                        <a:ext uri="{28A0092B-C50C-407E-A947-70E740481C1C}">
                          <a14:useLocalDpi xmlns:a14="http://schemas.microsoft.com/office/drawing/2010/main" val="0"/>
                        </a:ext>
                      </a:extLst>
                    </a:blip>
                    <a:stretch>
                      <a:fillRect/>
                    </a:stretch>
                  </pic:blipFill>
                  <pic:spPr>
                    <a:xfrm>
                      <a:off x="0" y="0"/>
                      <a:ext cx="5756910" cy="3743325"/>
                    </a:xfrm>
                    <a:prstGeom prst="rect">
                      <a:avLst/>
                    </a:prstGeom>
                  </pic:spPr>
                </pic:pic>
              </a:graphicData>
            </a:graphic>
          </wp:inline>
        </w:drawing>
      </w:r>
    </w:p>
    <w:p w:rsidR="00246D6E" w:rsidRDefault="00246D6E" w:rsidP="00B765DB">
      <w:pPr>
        <w:jc w:val="both"/>
        <w:rPr>
          <w:rFonts w:ascii="Source Sans Pro" w:hAnsi="Source Sans Pro" w:cs="Arial"/>
          <w:sz w:val="20"/>
          <w:szCs w:val="20"/>
        </w:rPr>
      </w:pPr>
      <w:r>
        <w:rPr>
          <w:rFonts w:ascii="Source Sans Pro" w:hAnsi="Source Sans Pro" w:cs="Arial"/>
          <w:sz w:val="20"/>
          <w:szCs w:val="20"/>
        </w:rPr>
        <w:lastRenderedPageBreak/>
        <w:t>Dokumentacja fotograficzna</w:t>
      </w:r>
    </w:p>
    <w:p w:rsidR="00D26A1D" w:rsidRDefault="00D26A1D" w:rsidP="00B765DB">
      <w:pPr>
        <w:jc w:val="both"/>
        <w:rPr>
          <w:rFonts w:ascii="Source Sans Pro" w:hAnsi="Source Sans Pro" w:cs="Arial"/>
          <w:sz w:val="20"/>
          <w:szCs w:val="20"/>
        </w:rPr>
      </w:pPr>
    </w:p>
    <w:p w:rsidR="00D26A1D" w:rsidRDefault="00D26A1D" w:rsidP="00B765DB">
      <w:pPr>
        <w:jc w:val="both"/>
        <w:rPr>
          <w:rFonts w:ascii="Source Sans Pro" w:hAnsi="Source Sans Pro" w:cs="Arial"/>
          <w:sz w:val="20"/>
          <w:szCs w:val="20"/>
        </w:rPr>
      </w:pPr>
    </w:p>
    <w:p w:rsidR="00246D6E" w:rsidRDefault="00D26A1D" w:rsidP="00D26A1D">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4125772" cy="3094557"/>
            <wp:effectExtent l="0" t="0" r="825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7060507.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31583" cy="3098915"/>
                    </a:xfrm>
                    <a:prstGeom prst="rect">
                      <a:avLst/>
                    </a:prstGeom>
                  </pic:spPr>
                </pic:pic>
              </a:graphicData>
            </a:graphic>
          </wp:inline>
        </w:drawing>
      </w:r>
    </w:p>
    <w:p w:rsidR="00D26A1D" w:rsidRDefault="00D26A1D" w:rsidP="00D26A1D">
      <w:pPr>
        <w:jc w:val="center"/>
        <w:rPr>
          <w:rFonts w:ascii="Source Sans Pro" w:hAnsi="Source Sans Pro" w:cs="Arial"/>
          <w:sz w:val="20"/>
          <w:szCs w:val="20"/>
        </w:rPr>
      </w:pPr>
    </w:p>
    <w:p w:rsidR="00D26A1D" w:rsidRDefault="00D26A1D" w:rsidP="00D26A1D">
      <w:pPr>
        <w:jc w:val="center"/>
        <w:rPr>
          <w:rFonts w:ascii="Source Sans Pro" w:hAnsi="Source Sans Pro" w:cs="Arial"/>
          <w:sz w:val="20"/>
          <w:szCs w:val="20"/>
        </w:rPr>
      </w:pPr>
    </w:p>
    <w:p w:rsidR="00D26A1D" w:rsidRDefault="00D26A1D" w:rsidP="00D26A1D">
      <w:pPr>
        <w:jc w:val="center"/>
        <w:rPr>
          <w:rFonts w:ascii="Source Sans Pro" w:hAnsi="Source Sans Pro" w:cs="Arial"/>
          <w:sz w:val="20"/>
          <w:szCs w:val="20"/>
        </w:rPr>
      </w:pPr>
    </w:p>
    <w:p w:rsidR="00D26A1D" w:rsidRDefault="00D26A1D" w:rsidP="00D26A1D">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4111142" cy="3083583"/>
            <wp:effectExtent l="0" t="0" r="3810" b="254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706050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23096" cy="3092549"/>
                    </a:xfrm>
                    <a:prstGeom prst="rect">
                      <a:avLst/>
                    </a:prstGeom>
                  </pic:spPr>
                </pic:pic>
              </a:graphicData>
            </a:graphic>
          </wp:inline>
        </w:drawing>
      </w:r>
    </w:p>
    <w:p w:rsidR="00246D6E" w:rsidRPr="001D6FDB" w:rsidRDefault="00246D6E" w:rsidP="00975F0C">
      <w:pPr>
        <w:rPr>
          <w:rFonts w:ascii="Source Sans Pro" w:hAnsi="Source Sans Pro" w:cs="Arial"/>
          <w:sz w:val="20"/>
          <w:szCs w:val="20"/>
        </w:rPr>
      </w:pPr>
    </w:p>
    <w:p w:rsidR="00975F0C" w:rsidRPr="001D6FDB" w:rsidRDefault="00975F0C" w:rsidP="00975F0C">
      <w:pPr>
        <w:jc w:val="right"/>
        <w:rPr>
          <w:rFonts w:ascii="Source Sans Pro" w:hAnsi="Source Sans Pro" w:cs="Arial"/>
          <w:sz w:val="20"/>
          <w:szCs w:val="20"/>
        </w:rPr>
      </w:pPr>
    </w:p>
    <w:p w:rsidR="00F900C8" w:rsidRPr="001D6FDB" w:rsidRDefault="00F900C8" w:rsidP="00C32146">
      <w:pPr>
        <w:rPr>
          <w:rFonts w:ascii="Source Sans Pro" w:hAnsi="Source Sans Pro" w:cs="Arial"/>
          <w:sz w:val="20"/>
          <w:szCs w:val="20"/>
        </w:rPr>
      </w:pPr>
    </w:p>
    <w:p w:rsidR="00F900C8" w:rsidRDefault="00D26A1D" w:rsidP="00D26A1D">
      <w:pPr>
        <w:jc w:val="center"/>
        <w:rPr>
          <w:rFonts w:ascii="Source Sans Pro" w:hAnsi="Source Sans Pro" w:cs="Arial"/>
          <w:sz w:val="20"/>
          <w:szCs w:val="20"/>
        </w:rPr>
      </w:pPr>
      <w:r>
        <w:rPr>
          <w:rFonts w:ascii="Source Sans Pro" w:hAnsi="Source Sans Pro" w:cs="Arial"/>
          <w:noProof/>
          <w:sz w:val="20"/>
          <w:szCs w:val="20"/>
        </w:rPr>
        <w:lastRenderedPageBreak/>
        <w:drawing>
          <wp:inline distT="0" distB="0" distL="0" distR="0">
            <wp:extent cx="2867558" cy="3823410"/>
            <wp:effectExtent l="0" t="0" r="9525" b="571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7060519.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7859" cy="3837145"/>
                    </a:xfrm>
                    <a:prstGeom prst="rect">
                      <a:avLst/>
                    </a:prstGeom>
                  </pic:spPr>
                </pic:pic>
              </a:graphicData>
            </a:graphic>
          </wp:inline>
        </w:drawing>
      </w:r>
    </w:p>
    <w:p w:rsidR="00D26A1D" w:rsidRDefault="00D26A1D" w:rsidP="00D26A1D">
      <w:pPr>
        <w:jc w:val="center"/>
        <w:rPr>
          <w:rFonts w:ascii="Source Sans Pro" w:hAnsi="Source Sans Pro" w:cs="Arial"/>
          <w:sz w:val="20"/>
          <w:szCs w:val="20"/>
        </w:rPr>
      </w:pPr>
    </w:p>
    <w:p w:rsidR="00D26A1D" w:rsidRPr="001D6FDB" w:rsidRDefault="00D26A1D" w:rsidP="00D26A1D">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4096211" cy="3072384"/>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706053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106990" cy="3080469"/>
                    </a:xfrm>
                    <a:prstGeom prst="rect">
                      <a:avLst/>
                    </a:prstGeom>
                  </pic:spPr>
                </pic:pic>
              </a:graphicData>
            </a:graphic>
          </wp:inline>
        </w:drawing>
      </w:r>
    </w:p>
    <w:p w:rsidR="004C2273" w:rsidRDefault="004C2273" w:rsidP="00C32146">
      <w:pPr>
        <w:rPr>
          <w:rFonts w:ascii="Source Sans Pro" w:hAnsi="Source Sans Pro" w:cs="Arial"/>
          <w:sz w:val="20"/>
          <w:szCs w:val="20"/>
        </w:rPr>
      </w:pPr>
    </w:p>
    <w:p w:rsidR="00246D6E" w:rsidRDefault="00246D6E" w:rsidP="00C32146">
      <w:pPr>
        <w:rPr>
          <w:rFonts w:ascii="Source Sans Pro" w:hAnsi="Source Sans Pro" w:cs="Arial"/>
          <w:sz w:val="20"/>
          <w:szCs w:val="20"/>
        </w:rPr>
      </w:pPr>
    </w:p>
    <w:p w:rsidR="00246D6E" w:rsidRDefault="00246D6E" w:rsidP="00C32146">
      <w:pPr>
        <w:rPr>
          <w:rFonts w:ascii="Source Sans Pro" w:hAnsi="Source Sans Pro" w:cs="Arial"/>
          <w:sz w:val="20"/>
          <w:szCs w:val="20"/>
        </w:rPr>
      </w:pPr>
    </w:p>
    <w:p w:rsidR="002F7F58" w:rsidRDefault="00D26A1D" w:rsidP="00E113C7">
      <w:pPr>
        <w:jc w:val="center"/>
        <w:rPr>
          <w:rFonts w:ascii="Source Sans Pro" w:hAnsi="Source Sans Pro" w:cs="Arial"/>
          <w:sz w:val="20"/>
          <w:szCs w:val="20"/>
        </w:rPr>
      </w:pPr>
      <w:r>
        <w:rPr>
          <w:rFonts w:ascii="Source Sans Pro" w:hAnsi="Source Sans Pro" w:cs="Arial"/>
          <w:noProof/>
          <w:sz w:val="20"/>
          <w:szCs w:val="20"/>
        </w:rPr>
        <w:lastRenderedPageBreak/>
        <w:drawing>
          <wp:inline distT="0" distB="0" distL="0" distR="0">
            <wp:extent cx="4045306" cy="3034203"/>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7060527.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59412" cy="3044783"/>
                    </a:xfrm>
                    <a:prstGeom prst="rect">
                      <a:avLst/>
                    </a:prstGeom>
                  </pic:spPr>
                </pic:pic>
              </a:graphicData>
            </a:graphic>
          </wp:inline>
        </w:drawing>
      </w:r>
    </w:p>
    <w:p w:rsidR="00E113C7" w:rsidRDefault="00E113C7" w:rsidP="00E113C7">
      <w:pPr>
        <w:jc w:val="center"/>
        <w:rPr>
          <w:rFonts w:ascii="Source Sans Pro" w:hAnsi="Source Sans Pro" w:cs="Arial"/>
          <w:sz w:val="20"/>
          <w:szCs w:val="20"/>
        </w:rPr>
      </w:pPr>
    </w:p>
    <w:p w:rsidR="00E113C7" w:rsidRDefault="00E113C7" w:rsidP="00E113C7">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3218688" cy="4291584"/>
            <wp:effectExtent l="0" t="0" r="127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706053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22551" cy="4296734"/>
                    </a:xfrm>
                    <a:prstGeom prst="rect">
                      <a:avLst/>
                    </a:prstGeom>
                  </pic:spPr>
                </pic:pic>
              </a:graphicData>
            </a:graphic>
          </wp:inline>
        </w:drawing>
      </w:r>
    </w:p>
    <w:p w:rsidR="00E113C7" w:rsidRPr="001D6FDB" w:rsidRDefault="00E113C7" w:rsidP="00E113C7">
      <w:pPr>
        <w:jc w:val="center"/>
        <w:rPr>
          <w:rFonts w:ascii="Source Sans Pro" w:hAnsi="Source Sans Pro" w:cs="Arial"/>
          <w:sz w:val="20"/>
          <w:szCs w:val="20"/>
        </w:rPr>
      </w:pPr>
    </w:p>
    <w:p w:rsidR="00975F0C" w:rsidRPr="00E72609" w:rsidRDefault="00975F0C" w:rsidP="00367C48">
      <w:pPr>
        <w:pStyle w:val="Nagwek2"/>
        <w:numPr>
          <w:ilvl w:val="1"/>
          <w:numId w:val="15"/>
        </w:numPr>
        <w:rPr>
          <w:rFonts w:ascii="Source Sans Pro" w:hAnsi="Source Sans Pro" w:cs="Arial"/>
          <w:color w:val="auto"/>
          <w:sz w:val="28"/>
          <w:szCs w:val="28"/>
        </w:rPr>
      </w:pPr>
      <w:bookmarkStart w:id="3" w:name="_Toc51762509"/>
      <w:r w:rsidRPr="00E72609">
        <w:rPr>
          <w:rFonts w:ascii="Source Sans Pro" w:hAnsi="Source Sans Pro" w:cs="Arial"/>
          <w:color w:val="auto"/>
          <w:sz w:val="28"/>
          <w:szCs w:val="28"/>
        </w:rPr>
        <w:lastRenderedPageBreak/>
        <w:t>Zakres zamówienia</w:t>
      </w:r>
      <w:bookmarkEnd w:id="3"/>
    </w:p>
    <w:p w:rsidR="00CA0510" w:rsidRDefault="00975F0C" w:rsidP="00975F0C">
      <w:pPr>
        <w:jc w:val="both"/>
        <w:rPr>
          <w:rFonts w:ascii="Source Sans Pro" w:hAnsi="Source Sans Pro" w:cs="Arial"/>
          <w:sz w:val="20"/>
          <w:szCs w:val="20"/>
        </w:rPr>
      </w:pPr>
      <w:r w:rsidRPr="001D6FDB">
        <w:rPr>
          <w:rFonts w:ascii="Source Sans Pro" w:hAnsi="Source Sans Pro" w:cs="Arial"/>
          <w:sz w:val="20"/>
          <w:szCs w:val="20"/>
        </w:rPr>
        <w:t xml:space="preserve">Przedmiotem zamówienia jest opracowanie kompleksowej dokumentacji projektowej, uzyskanie pozwolenia na </w:t>
      </w:r>
      <w:r w:rsidR="00BF288D">
        <w:rPr>
          <w:rFonts w:ascii="Source Sans Pro" w:hAnsi="Source Sans Pro" w:cs="Arial"/>
          <w:sz w:val="20"/>
          <w:szCs w:val="20"/>
        </w:rPr>
        <w:t>rozbiórkę</w:t>
      </w:r>
      <w:r w:rsidR="00302626">
        <w:rPr>
          <w:rFonts w:ascii="Source Sans Pro" w:hAnsi="Source Sans Pro" w:cs="Arial"/>
          <w:sz w:val="20"/>
          <w:szCs w:val="20"/>
        </w:rPr>
        <w:t>, projekt</w:t>
      </w:r>
      <w:r w:rsidR="00513AA0">
        <w:rPr>
          <w:rFonts w:ascii="Source Sans Pro" w:hAnsi="Source Sans Pro" w:cs="Arial"/>
          <w:sz w:val="20"/>
          <w:szCs w:val="20"/>
        </w:rPr>
        <w:t xml:space="preserve"> organizacji ruchu (podczas prac wyburzeniowych niezbędne będzie zajęcie pasa jezdni) </w:t>
      </w:r>
      <w:r w:rsidRPr="001D6FDB">
        <w:rPr>
          <w:rFonts w:ascii="Source Sans Pro" w:hAnsi="Source Sans Pro" w:cs="Arial"/>
          <w:sz w:val="20"/>
          <w:szCs w:val="20"/>
        </w:rPr>
        <w:t xml:space="preserve">i wykonanie robót budowlanych w zakresie </w:t>
      </w:r>
      <w:r w:rsidR="00CA0510">
        <w:rPr>
          <w:rFonts w:ascii="Source Sans Pro" w:hAnsi="Source Sans Pro" w:cs="Arial"/>
          <w:sz w:val="20"/>
          <w:szCs w:val="20"/>
        </w:rPr>
        <w:t>rozbiórki budynków istniejących</w:t>
      </w:r>
      <w:r w:rsidR="00302626">
        <w:rPr>
          <w:rFonts w:ascii="Source Sans Pro" w:hAnsi="Source Sans Pro" w:cs="Arial"/>
          <w:sz w:val="20"/>
          <w:szCs w:val="20"/>
        </w:rPr>
        <w:t>, zabezpieczenia elementów istniejących, w tym zieleni wysokiej</w:t>
      </w:r>
      <w:r w:rsidR="00CA0510">
        <w:rPr>
          <w:rFonts w:ascii="Source Sans Pro" w:hAnsi="Source Sans Pro" w:cs="Arial"/>
          <w:sz w:val="20"/>
          <w:szCs w:val="20"/>
        </w:rPr>
        <w:t>.</w:t>
      </w:r>
    </w:p>
    <w:p w:rsidR="00CA0510" w:rsidRDefault="00975F0C" w:rsidP="00975F0C">
      <w:pPr>
        <w:jc w:val="both"/>
        <w:rPr>
          <w:rFonts w:ascii="Source Sans Pro" w:hAnsi="Source Sans Pro" w:cs="Arial"/>
          <w:b/>
          <w:sz w:val="20"/>
          <w:szCs w:val="20"/>
        </w:rPr>
      </w:pPr>
      <w:r w:rsidRPr="001D6FDB">
        <w:rPr>
          <w:rFonts w:ascii="Source Sans Pro" w:hAnsi="Source Sans Pro" w:cs="Arial"/>
          <w:sz w:val="20"/>
          <w:szCs w:val="20"/>
        </w:rPr>
        <w:t xml:space="preserve">Zakres całości zadania ma charakter </w:t>
      </w:r>
      <w:r w:rsidR="00CA0510">
        <w:rPr>
          <w:rFonts w:ascii="Source Sans Pro" w:hAnsi="Source Sans Pro" w:cs="Arial"/>
          <w:sz w:val="20"/>
          <w:szCs w:val="20"/>
        </w:rPr>
        <w:t>rozbiórkowy</w:t>
      </w:r>
      <w:r w:rsidRPr="001D6FDB">
        <w:rPr>
          <w:rFonts w:ascii="Source Sans Pro" w:hAnsi="Source Sans Pro" w:cs="Arial"/>
          <w:sz w:val="20"/>
          <w:szCs w:val="20"/>
        </w:rPr>
        <w:t xml:space="preserve">. Obejmuje </w:t>
      </w:r>
      <w:r w:rsidR="00A00D55">
        <w:rPr>
          <w:rFonts w:ascii="Source Sans Pro" w:hAnsi="Source Sans Pro" w:cs="Arial"/>
          <w:sz w:val="20"/>
          <w:szCs w:val="20"/>
        </w:rPr>
        <w:t>rozbiórkę budynku oraz przylegającej do budynku szklarni</w:t>
      </w:r>
      <w:r w:rsidR="00CA0510">
        <w:rPr>
          <w:rFonts w:ascii="Source Sans Pro" w:hAnsi="Source Sans Pro" w:cs="Arial"/>
          <w:sz w:val="20"/>
          <w:szCs w:val="20"/>
        </w:rPr>
        <w:t xml:space="preserve">, </w:t>
      </w:r>
      <w:r w:rsidR="00A00D55">
        <w:rPr>
          <w:rFonts w:ascii="Source Sans Pro" w:hAnsi="Source Sans Pro" w:cs="Arial"/>
          <w:sz w:val="20"/>
          <w:szCs w:val="20"/>
        </w:rPr>
        <w:t>wywóz oraz utylizacja materiałów rozbiórkowych (wraz z atestami potwierdzającymi utylizację)</w:t>
      </w:r>
      <w:r w:rsidR="001E2FD6">
        <w:rPr>
          <w:rFonts w:ascii="Source Sans Pro" w:hAnsi="Source Sans Pro" w:cs="Arial"/>
          <w:sz w:val="20"/>
          <w:szCs w:val="20"/>
        </w:rPr>
        <w:t>.</w:t>
      </w:r>
      <w:r w:rsidRPr="001D6FDB">
        <w:rPr>
          <w:rFonts w:ascii="Source Sans Pro" w:hAnsi="Source Sans Pro" w:cs="Arial"/>
          <w:sz w:val="20"/>
          <w:szCs w:val="20"/>
        </w:rPr>
        <w:t xml:space="preserve"> </w:t>
      </w:r>
    </w:p>
    <w:p w:rsidR="00975F0C" w:rsidRDefault="00975F0C" w:rsidP="00975F0C">
      <w:pPr>
        <w:jc w:val="both"/>
        <w:rPr>
          <w:rFonts w:ascii="Source Sans Pro" w:hAnsi="Source Sans Pro" w:cs="Arial"/>
          <w:sz w:val="20"/>
          <w:szCs w:val="20"/>
        </w:rPr>
      </w:pPr>
      <w:r w:rsidRPr="001D6FDB">
        <w:rPr>
          <w:rFonts w:ascii="Source Sans Pro" w:hAnsi="Source Sans Pro" w:cs="Arial"/>
          <w:sz w:val="20"/>
          <w:szCs w:val="20"/>
        </w:rPr>
        <w:t xml:space="preserve">Głównym celem </w:t>
      </w:r>
      <w:r w:rsidR="00CA0510">
        <w:rPr>
          <w:rFonts w:ascii="Source Sans Pro" w:hAnsi="Source Sans Pro" w:cs="Arial"/>
          <w:sz w:val="20"/>
          <w:szCs w:val="20"/>
        </w:rPr>
        <w:t xml:space="preserve">prac </w:t>
      </w:r>
      <w:r w:rsidR="002A68A2">
        <w:rPr>
          <w:rFonts w:ascii="Source Sans Pro" w:hAnsi="Source Sans Pro" w:cs="Arial"/>
          <w:sz w:val="20"/>
          <w:szCs w:val="20"/>
        </w:rPr>
        <w:t>rozbiórkowych</w:t>
      </w:r>
      <w:r w:rsidR="00113DDD">
        <w:rPr>
          <w:rFonts w:ascii="Source Sans Pro" w:hAnsi="Source Sans Pro" w:cs="Arial"/>
          <w:sz w:val="20"/>
          <w:szCs w:val="20"/>
        </w:rPr>
        <w:t xml:space="preserve"> jest</w:t>
      </w:r>
      <w:r w:rsidR="002A68A2">
        <w:rPr>
          <w:rFonts w:ascii="Source Sans Pro" w:hAnsi="Source Sans Pro" w:cs="Arial"/>
          <w:sz w:val="20"/>
          <w:szCs w:val="20"/>
        </w:rPr>
        <w:t xml:space="preserve"> usunięcie budynku zagrażającego zdrowiu i bezpieczeństwu ludzi oraz poprawie wizualnej otoczenia.</w:t>
      </w:r>
    </w:p>
    <w:p w:rsidR="00816AD2" w:rsidRPr="001611F1" w:rsidRDefault="00816AD2" w:rsidP="00975F0C">
      <w:pPr>
        <w:jc w:val="both"/>
        <w:rPr>
          <w:rFonts w:ascii="Source Sans Pro" w:hAnsi="Source Sans Pro" w:cs="Arial"/>
          <w:sz w:val="20"/>
          <w:szCs w:val="20"/>
        </w:rPr>
      </w:pPr>
    </w:p>
    <w:p w:rsidR="00975F0C" w:rsidRPr="00E72609" w:rsidRDefault="00975F0C" w:rsidP="00367C48">
      <w:pPr>
        <w:pStyle w:val="Nagwek3"/>
        <w:numPr>
          <w:ilvl w:val="2"/>
          <w:numId w:val="15"/>
        </w:numPr>
        <w:rPr>
          <w:rFonts w:ascii="Source Sans Pro" w:hAnsi="Source Sans Pro"/>
          <w:color w:val="auto"/>
        </w:rPr>
      </w:pPr>
      <w:bookmarkStart w:id="4" w:name="_Toc51762510"/>
      <w:r w:rsidRPr="00E72609">
        <w:rPr>
          <w:rFonts w:ascii="Source Sans Pro" w:hAnsi="Source Sans Pro"/>
          <w:color w:val="auto"/>
        </w:rPr>
        <w:t>Dokumentacja projektowa z uzyskaniem ostatecznego pozwolenia na budowę</w:t>
      </w:r>
      <w:bookmarkEnd w:id="4"/>
    </w:p>
    <w:p w:rsidR="00975F0C" w:rsidRPr="001D6FDB" w:rsidRDefault="00975F0C" w:rsidP="00975F0C">
      <w:pPr>
        <w:jc w:val="both"/>
        <w:rPr>
          <w:rFonts w:ascii="Source Sans Pro" w:hAnsi="Source Sans Pro" w:cs="Arial"/>
          <w:sz w:val="20"/>
          <w:szCs w:val="20"/>
        </w:rPr>
      </w:pPr>
      <w:r w:rsidRPr="001D6FDB">
        <w:rPr>
          <w:rFonts w:ascii="Source Sans Pro" w:hAnsi="Source Sans Pro" w:cs="Arial"/>
          <w:sz w:val="20"/>
          <w:szCs w:val="20"/>
        </w:rPr>
        <w:t>Zakres opracowania dokumentacji projektowej winien uwzględniać :</w:t>
      </w:r>
    </w:p>
    <w:p w:rsidR="00975F0C" w:rsidRPr="001D6FDB" w:rsidRDefault="00975F0C" w:rsidP="00367C48">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 xml:space="preserve"> materiały przygotowawcze, w skład których wchodzą :</w:t>
      </w:r>
    </w:p>
    <w:p w:rsidR="00ED1BA9" w:rsidRPr="001D6FDB" w:rsidRDefault="00975F0C" w:rsidP="004A657C">
      <w:pPr>
        <w:ind w:left="720"/>
        <w:jc w:val="both"/>
        <w:rPr>
          <w:rFonts w:ascii="Source Sans Pro" w:hAnsi="Source Sans Pro" w:cs="Arial"/>
          <w:sz w:val="20"/>
          <w:szCs w:val="20"/>
        </w:rPr>
      </w:pPr>
      <w:r w:rsidRPr="001D6FDB">
        <w:rPr>
          <w:rFonts w:ascii="Source Sans Pro" w:hAnsi="Source Sans Pro" w:cs="Arial"/>
          <w:sz w:val="20"/>
          <w:szCs w:val="20"/>
        </w:rPr>
        <w:t>- in</w:t>
      </w:r>
      <w:r w:rsidR="00816AD2">
        <w:rPr>
          <w:rFonts w:ascii="Source Sans Pro" w:hAnsi="Source Sans Pro" w:cs="Arial"/>
          <w:sz w:val="20"/>
          <w:szCs w:val="20"/>
        </w:rPr>
        <w:t>wentaryzacja stanu istniejących budynków</w:t>
      </w:r>
      <w:r w:rsidRPr="001D6FDB">
        <w:rPr>
          <w:rFonts w:ascii="Source Sans Pro" w:hAnsi="Source Sans Pro" w:cs="Arial"/>
          <w:sz w:val="20"/>
          <w:szCs w:val="20"/>
        </w:rPr>
        <w:t>,</w:t>
      </w:r>
    </w:p>
    <w:p w:rsidR="00975F0C"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 </w:t>
      </w:r>
      <w:r w:rsidR="00866560">
        <w:rPr>
          <w:rFonts w:ascii="Source Sans Pro" w:hAnsi="Source Sans Pro" w:cs="Arial"/>
          <w:sz w:val="20"/>
          <w:szCs w:val="20"/>
        </w:rPr>
        <w:t>inwentaryzacja instalacji wewnętrznych i zewnętrznych</w:t>
      </w:r>
      <w:r w:rsidR="00E73509">
        <w:rPr>
          <w:rFonts w:ascii="Source Sans Pro" w:hAnsi="Source Sans Pro" w:cs="Arial"/>
          <w:sz w:val="20"/>
          <w:szCs w:val="20"/>
        </w:rPr>
        <w:t>,</w:t>
      </w:r>
    </w:p>
    <w:p w:rsidR="00910202" w:rsidRDefault="00910202" w:rsidP="00975F0C">
      <w:pPr>
        <w:ind w:left="720"/>
        <w:jc w:val="both"/>
        <w:rPr>
          <w:rFonts w:ascii="Source Sans Pro" w:hAnsi="Source Sans Pro" w:cs="Arial"/>
          <w:sz w:val="20"/>
          <w:szCs w:val="20"/>
        </w:rPr>
      </w:pPr>
      <w:r>
        <w:rPr>
          <w:rFonts w:ascii="Source Sans Pro" w:hAnsi="Source Sans Pro" w:cs="Arial"/>
          <w:sz w:val="20"/>
          <w:szCs w:val="20"/>
        </w:rPr>
        <w:t xml:space="preserve">- </w:t>
      </w:r>
      <w:r w:rsidR="00E73509">
        <w:rPr>
          <w:rFonts w:ascii="Source Sans Pro" w:hAnsi="Source Sans Pro" w:cs="Arial"/>
          <w:sz w:val="20"/>
          <w:szCs w:val="20"/>
        </w:rPr>
        <w:t xml:space="preserve">ekspertyza wykonana przez </w:t>
      </w:r>
      <w:r w:rsidR="005E35DB">
        <w:rPr>
          <w:rFonts w:ascii="Source Sans Pro" w:hAnsi="Source Sans Pro" w:cs="Arial"/>
          <w:sz w:val="20"/>
          <w:szCs w:val="20"/>
        </w:rPr>
        <w:t>uprawnioną przepisami prawa osobę</w:t>
      </w:r>
      <w:r w:rsidR="00113DDD">
        <w:rPr>
          <w:rFonts w:ascii="Source Sans Pro" w:hAnsi="Source Sans Pro" w:cs="Arial"/>
          <w:sz w:val="20"/>
          <w:szCs w:val="20"/>
        </w:rPr>
        <w:t xml:space="preserve"> oraz podanie sposobu rozbiórki i zabezpieczenia przyległych budynków</w:t>
      </w:r>
      <w:r>
        <w:rPr>
          <w:rFonts w:ascii="Source Sans Pro" w:hAnsi="Source Sans Pro" w:cs="Arial"/>
          <w:sz w:val="20"/>
          <w:szCs w:val="20"/>
        </w:rPr>
        <w:t>,</w:t>
      </w:r>
    </w:p>
    <w:p w:rsidR="00C2527A" w:rsidRDefault="00C2527A" w:rsidP="00975F0C">
      <w:pPr>
        <w:ind w:left="720"/>
        <w:jc w:val="both"/>
        <w:rPr>
          <w:rFonts w:ascii="Source Sans Pro" w:hAnsi="Source Sans Pro" w:cs="Arial"/>
          <w:sz w:val="20"/>
          <w:szCs w:val="20"/>
        </w:rPr>
      </w:pPr>
      <w:r>
        <w:rPr>
          <w:rFonts w:ascii="Source Sans Pro" w:hAnsi="Source Sans Pro" w:cs="Arial"/>
          <w:sz w:val="20"/>
          <w:szCs w:val="20"/>
        </w:rPr>
        <w:t>- opis sposobu zabezpieczenia zieleni znajdującej się na terenie inwestycji;</w:t>
      </w:r>
    </w:p>
    <w:p w:rsidR="00513AA0" w:rsidRDefault="00513AA0" w:rsidP="00975F0C">
      <w:pPr>
        <w:ind w:left="720"/>
        <w:jc w:val="both"/>
        <w:rPr>
          <w:rFonts w:ascii="Source Sans Pro" w:hAnsi="Source Sans Pro" w:cs="Arial"/>
          <w:sz w:val="20"/>
          <w:szCs w:val="20"/>
        </w:rPr>
      </w:pPr>
      <w:r>
        <w:rPr>
          <w:rFonts w:ascii="Source Sans Pro" w:hAnsi="Source Sans Pro" w:cs="Arial"/>
          <w:sz w:val="20"/>
          <w:szCs w:val="20"/>
        </w:rPr>
        <w:t>- projekt organizacji ruchu uzgodniony z właściwym Zarządcą Drogi,</w:t>
      </w:r>
    </w:p>
    <w:p w:rsidR="005E35DB" w:rsidRDefault="005E35DB" w:rsidP="00975F0C">
      <w:pPr>
        <w:ind w:left="720"/>
        <w:jc w:val="both"/>
        <w:rPr>
          <w:rFonts w:ascii="Source Sans Pro" w:hAnsi="Source Sans Pro" w:cs="Arial"/>
          <w:sz w:val="20"/>
          <w:szCs w:val="20"/>
        </w:rPr>
      </w:pPr>
      <w:r>
        <w:rPr>
          <w:rFonts w:ascii="Source Sans Pro" w:hAnsi="Source Sans Pro" w:cs="Arial"/>
          <w:sz w:val="20"/>
          <w:szCs w:val="20"/>
        </w:rPr>
        <w:t>- uzyskanie zgody Wojewódzkiego Konserwatora Zabytków na prowadzenie robót ziemnych zgodnie z par. 8 ust. 6 Uchwały nr XXV/566/12Rady Miejskiej Wrocławia z dnia 19 kwietnia 2012 r. w sprawie uchwalenia miejscowego planu zagospodarowania przestrzennego w rejonie wschodnich odcinków rzek Odry i Oławy we Wrocławiu,</w:t>
      </w:r>
    </w:p>
    <w:p w:rsidR="005E35DB" w:rsidRPr="001D6FDB" w:rsidRDefault="005E35DB" w:rsidP="005E35DB">
      <w:pPr>
        <w:ind w:left="720"/>
        <w:jc w:val="both"/>
        <w:rPr>
          <w:rFonts w:ascii="Source Sans Pro" w:hAnsi="Source Sans Pro" w:cs="Arial"/>
          <w:sz w:val="20"/>
          <w:szCs w:val="20"/>
        </w:rPr>
      </w:pPr>
      <w:r>
        <w:rPr>
          <w:rFonts w:ascii="Source Sans Pro" w:hAnsi="Source Sans Pro" w:cs="Arial"/>
          <w:sz w:val="20"/>
          <w:szCs w:val="20"/>
        </w:rPr>
        <w:t>- mapa do celów projektowych,</w:t>
      </w:r>
    </w:p>
    <w:p w:rsidR="00975F0C"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 dokonania szczegółowej wizji lokalnej przez projektanta </w:t>
      </w:r>
      <w:r w:rsidR="00413365">
        <w:rPr>
          <w:rFonts w:ascii="Source Sans Pro" w:hAnsi="Source Sans Pro" w:cs="Arial"/>
          <w:sz w:val="20"/>
          <w:szCs w:val="20"/>
        </w:rPr>
        <w:t>na terenie b</w:t>
      </w:r>
      <w:r w:rsidR="00502A87">
        <w:rPr>
          <w:rFonts w:ascii="Source Sans Pro" w:hAnsi="Source Sans Pro" w:cs="Arial"/>
          <w:sz w:val="20"/>
          <w:szCs w:val="20"/>
        </w:rPr>
        <w:t>u</w:t>
      </w:r>
      <w:r w:rsidR="00413365">
        <w:rPr>
          <w:rFonts w:ascii="Source Sans Pro" w:hAnsi="Source Sans Pro" w:cs="Arial"/>
          <w:sz w:val="20"/>
          <w:szCs w:val="20"/>
        </w:rPr>
        <w:t>dynku</w:t>
      </w:r>
      <w:r w:rsidRPr="001D6FDB">
        <w:rPr>
          <w:rFonts w:ascii="Source Sans Pro" w:hAnsi="Source Sans Pro" w:cs="Arial"/>
          <w:sz w:val="20"/>
          <w:szCs w:val="20"/>
        </w:rPr>
        <w:t xml:space="preserve"> w terminie do 7 dni od dnia podpisania umowy. W terminie do 14 dni od dnia podpisania umowy wykonawca zobowiązany jest przedstawić zamawiającemu wstępne założenia projektowe oraz planowany zakres robót, które powinny uwzględniać wytyczne przekazane przez zamawiającego,</w:t>
      </w:r>
    </w:p>
    <w:p w:rsidR="000B52D9" w:rsidRPr="001D6FDB" w:rsidRDefault="000B52D9" w:rsidP="00975F0C">
      <w:pPr>
        <w:ind w:left="720"/>
        <w:jc w:val="both"/>
        <w:rPr>
          <w:rFonts w:ascii="Source Sans Pro" w:hAnsi="Source Sans Pro" w:cs="Arial"/>
          <w:sz w:val="20"/>
          <w:szCs w:val="20"/>
        </w:rPr>
      </w:pPr>
      <w:r>
        <w:rPr>
          <w:rFonts w:ascii="Source Sans Pro" w:hAnsi="Source Sans Pro" w:cs="Arial"/>
          <w:sz w:val="20"/>
          <w:szCs w:val="20"/>
        </w:rPr>
        <w:t>- sporządzenie planu BIOZ,</w:t>
      </w:r>
    </w:p>
    <w:p w:rsidR="00975F0C" w:rsidRPr="001D6FDB" w:rsidRDefault="000B52D9" w:rsidP="00975F0C">
      <w:pPr>
        <w:ind w:left="720"/>
        <w:jc w:val="both"/>
        <w:rPr>
          <w:rFonts w:ascii="Source Sans Pro" w:hAnsi="Source Sans Pro" w:cs="Arial"/>
          <w:sz w:val="20"/>
          <w:szCs w:val="20"/>
        </w:rPr>
      </w:pPr>
      <w:r>
        <w:rPr>
          <w:rFonts w:ascii="Source Sans Pro" w:hAnsi="Source Sans Pro" w:cs="Arial"/>
          <w:sz w:val="20"/>
          <w:szCs w:val="20"/>
        </w:rPr>
        <w:t xml:space="preserve">- </w:t>
      </w:r>
      <w:r w:rsidR="00975F0C" w:rsidRPr="001D6FDB">
        <w:rPr>
          <w:rFonts w:ascii="Source Sans Pro" w:hAnsi="Source Sans Pro" w:cs="Arial"/>
          <w:sz w:val="20"/>
          <w:szCs w:val="20"/>
        </w:rPr>
        <w:t>robocze konsultacje z zamawiającym w celu akceptacji proponowanych przez wykonawcę rozwiązań technicznych i materiałowych.</w:t>
      </w:r>
    </w:p>
    <w:p w:rsidR="00975F0C" w:rsidRPr="001D6FDB" w:rsidRDefault="00975F0C" w:rsidP="00975F0C">
      <w:pPr>
        <w:jc w:val="both"/>
        <w:rPr>
          <w:rFonts w:ascii="Source Sans Pro" w:hAnsi="Source Sans Pro" w:cs="Arial"/>
          <w:sz w:val="20"/>
          <w:szCs w:val="20"/>
        </w:rPr>
      </w:pPr>
      <w:r w:rsidRPr="001D6FDB">
        <w:rPr>
          <w:rFonts w:ascii="Source Sans Pro" w:hAnsi="Source Sans Pro" w:cs="Arial"/>
          <w:sz w:val="20"/>
          <w:szCs w:val="20"/>
        </w:rPr>
        <w:t xml:space="preserve">      B)   projekt budowlany :</w:t>
      </w:r>
    </w:p>
    <w:p w:rsidR="00975F0C" w:rsidRPr="001D6FDB" w:rsidRDefault="00975F0C" w:rsidP="00975F0C">
      <w:pPr>
        <w:ind w:left="709" w:hanging="709"/>
        <w:jc w:val="both"/>
        <w:rPr>
          <w:rFonts w:ascii="Source Sans Pro" w:hAnsi="Source Sans Pro" w:cs="Arial"/>
          <w:sz w:val="20"/>
          <w:szCs w:val="20"/>
        </w:rPr>
      </w:pPr>
      <w:r w:rsidRPr="001D6FDB">
        <w:rPr>
          <w:rFonts w:ascii="Source Sans Pro" w:hAnsi="Source Sans Pro" w:cs="Arial"/>
          <w:sz w:val="20"/>
          <w:szCs w:val="20"/>
        </w:rPr>
        <w:tab/>
        <w:t>- wykonawca zobowiązany jest do opracowania dokumentacji projektowej</w:t>
      </w:r>
      <w:r w:rsidR="00413365">
        <w:rPr>
          <w:rFonts w:ascii="Source Sans Pro" w:hAnsi="Source Sans Pro" w:cs="Arial"/>
          <w:sz w:val="20"/>
          <w:szCs w:val="20"/>
        </w:rPr>
        <w:t>,</w:t>
      </w:r>
      <w:r w:rsidR="00502A87">
        <w:rPr>
          <w:rFonts w:ascii="Source Sans Pro" w:hAnsi="Source Sans Pro" w:cs="Arial"/>
          <w:sz w:val="20"/>
          <w:szCs w:val="20"/>
        </w:rPr>
        <w:t xml:space="preserve"> projektu organizacji ruchu</w:t>
      </w:r>
      <w:r w:rsidRPr="001D6FDB">
        <w:rPr>
          <w:rFonts w:ascii="Source Sans Pro" w:hAnsi="Source Sans Pro" w:cs="Arial"/>
          <w:sz w:val="20"/>
          <w:szCs w:val="20"/>
        </w:rPr>
        <w:t>, uzyskania w imieniu zamawiającego ws</w:t>
      </w:r>
      <w:r w:rsidR="00E73509">
        <w:rPr>
          <w:rFonts w:ascii="Source Sans Pro" w:hAnsi="Source Sans Pro" w:cs="Arial"/>
          <w:sz w:val="20"/>
          <w:szCs w:val="20"/>
        </w:rPr>
        <w:t xml:space="preserve">zystkich niezbędnych uzgodnień </w:t>
      </w:r>
      <w:r w:rsidRPr="001D6FDB">
        <w:rPr>
          <w:rFonts w:ascii="Source Sans Pro" w:hAnsi="Source Sans Pro" w:cs="Arial"/>
          <w:sz w:val="20"/>
          <w:szCs w:val="20"/>
        </w:rPr>
        <w:t>i dokumentów technicznych potrzebnych do wykonania przedmiotu zamówienia, uzyskania ostatecznej decyzji o</w:t>
      </w:r>
      <w:r w:rsidR="00E329EA">
        <w:rPr>
          <w:rFonts w:ascii="Source Sans Pro" w:hAnsi="Source Sans Pro" w:cs="Arial"/>
          <w:sz w:val="20"/>
          <w:szCs w:val="20"/>
        </w:rPr>
        <w:t xml:space="preserve"> pozwoleniu na roboty budowlane. </w:t>
      </w:r>
      <w:r w:rsidRPr="001D6FDB">
        <w:rPr>
          <w:rFonts w:ascii="Source Sans Pro" w:hAnsi="Source Sans Pro" w:cs="Arial"/>
          <w:sz w:val="20"/>
          <w:szCs w:val="20"/>
        </w:rPr>
        <w:t>Dokumentacja projektowa będzie uznana za wykonaną zgodnie z zamówieniem po przekazaniu zamawiającemu dokumentacji budowlano-wykonawczej opracowanej zgodnie z wymogami danych, jej sprawdzeniu i uznaniu za wykonaną poprawnie przez zamawiającego oraz po doręczeniu zamawiającemu ostatecznego pozwolenia na budowę.</w:t>
      </w:r>
    </w:p>
    <w:p w:rsidR="00975F0C" w:rsidRPr="001D6FDB" w:rsidRDefault="00975F0C" w:rsidP="00975F0C">
      <w:pPr>
        <w:jc w:val="both"/>
        <w:rPr>
          <w:rFonts w:ascii="Source Sans Pro" w:hAnsi="Source Sans Pro" w:cs="Arial"/>
          <w:sz w:val="20"/>
          <w:szCs w:val="20"/>
        </w:rPr>
      </w:pPr>
      <w:r w:rsidRPr="001D6FDB">
        <w:rPr>
          <w:rFonts w:ascii="Source Sans Pro" w:hAnsi="Source Sans Pro" w:cs="Arial"/>
          <w:sz w:val="20"/>
          <w:szCs w:val="20"/>
        </w:rPr>
        <w:t xml:space="preserve">       Ilość wymaganych egzemplarzy przekazania zamawiającemu :</w:t>
      </w:r>
    </w:p>
    <w:p w:rsidR="00975F0C" w:rsidRPr="001D6FDB" w:rsidRDefault="00975F0C" w:rsidP="00367C48">
      <w:pPr>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materiały przygotowawcze - 1 egz. wersja papierowa,</w:t>
      </w:r>
    </w:p>
    <w:p w:rsidR="00975F0C" w:rsidRPr="001D6FDB" w:rsidRDefault="00975F0C" w:rsidP="00367C48">
      <w:pPr>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projekt budowlany – 2 egz. zatwierdzone przez WAiB + wersja elektroniczna ( PDF ),</w:t>
      </w:r>
    </w:p>
    <w:p w:rsidR="00975F0C" w:rsidRPr="001D6FDB" w:rsidRDefault="00975F0C" w:rsidP="00367C48">
      <w:pPr>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projekt wykonawczy w podziale na branże – 2 egz. + wersja elektroniczna ( PDF ),</w:t>
      </w:r>
    </w:p>
    <w:p w:rsidR="00975F0C" w:rsidRPr="001D6FDB" w:rsidRDefault="00975F0C" w:rsidP="00367C48">
      <w:pPr>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inne opracowania niezbędne do realizacji robót – 1 egz. wersja papierowa + elektroniczna,</w:t>
      </w:r>
    </w:p>
    <w:p w:rsidR="00975F0C" w:rsidRPr="001D6FDB" w:rsidRDefault="00975F0C" w:rsidP="00975F0C">
      <w:pPr>
        <w:ind w:left="709" w:hanging="4"/>
        <w:jc w:val="both"/>
        <w:rPr>
          <w:rFonts w:ascii="Source Sans Pro" w:hAnsi="Source Sans Pro" w:cs="Arial"/>
          <w:sz w:val="20"/>
          <w:szCs w:val="20"/>
        </w:rPr>
      </w:pPr>
      <w:r w:rsidRPr="001D6FDB">
        <w:rPr>
          <w:rFonts w:ascii="Source Sans Pro" w:hAnsi="Source Sans Pro" w:cs="Arial"/>
          <w:sz w:val="20"/>
          <w:szCs w:val="20"/>
        </w:rPr>
        <w:lastRenderedPageBreak/>
        <w:t>- projekt budowlany należy wykonać zgodnie z wymaganymi warunkami technicznymi, opiniami, uzgodnieniami i pozwoleniami, zgodnymi z ustawą Prawo budowlane,</w:t>
      </w:r>
    </w:p>
    <w:p w:rsidR="00975F0C" w:rsidRPr="001D6FDB" w:rsidRDefault="00975F0C" w:rsidP="00B64E32">
      <w:pPr>
        <w:ind w:left="709" w:hanging="709"/>
        <w:jc w:val="both"/>
        <w:rPr>
          <w:rFonts w:ascii="Source Sans Pro" w:hAnsi="Source Sans Pro" w:cs="Arial"/>
          <w:sz w:val="20"/>
          <w:szCs w:val="20"/>
        </w:rPr>
      </w:pPr>
      <w:r w:rsidRPr="001D6FDB">
        <w:rPr>
          <w:rFonts w:ascii="Source Sans Pro" w:hAnsi="Source Sans Pro" w:cs="Arial"/>
          <w:sz w:val="20"/>
          <w:szCs w:val="20"/>
        </w:rPr>
        <w:tab/>
        <w:t>- zamawiający wymaga, aby przy projektowaniu stosować wyroby, które zostały dopuszczone do obrotu oraz powszechnego stosowania w budownictwie,</w:t>
      </w:r>
    </w:p>
    <w:p w:rsidR="00975F0C" w:rsidRPr="001D6FDB" w:rsidRDefault="00975F0C" w:rsidP="00367C48">
      <w:pPr>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projekt wykonawczy w branżach :</w:t>
      </w: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architektonicznej,</w:t>
      </w: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sanitarnej,</w:t>
      </w: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elektrycznej.</w:t>
      </w:r>
    </w:p>
    <w:p w:rsidR="00975F0C" w:rsidRPr="001D6FDB" w:rsidRDefault="006321C7" w:rsidP="00975F0C">
      <w:pPr>
        <w:ind w:left="360"/>
        <w:jc w:val="both"/>
        <w:rPr>
          <w:rFonts w:ascii="Source Sans Pro" w:hAnsi="Source Sans Pro" w:cs="Arial"/>
          <w:sz w:val="20"/>
          <w:szCs w:val="20"/>
        </w:rPr>
      </w:pPr>
      <w:r w:rsidRPr="001D6FDB">
        <w:rPr>
          <w:rFonts w:ascii="Source Sans Pro" w:hAnsi="Source Sans Pro" w:cs="Arial"/>
          <w:sz w:val="20"/>
          <w:szCs w:val="20"/>
        </w:rPr>
        <w:t>D</w:t>
      </w:r>
      <w:r w:rsidR="00975F0C" w:rsidRPr="001D6FDB">
        <w:rPr>
          <w:rFonts w:ascii="Source Sans Pro" w:hAnsi="Source Sans Pro" w:cs="Arial"/>
          <w:sz w:val="20"/>
          <w:szCs w:val="20"/>
        </w:rPr>
        <w:t>) uzyskanie i przekazanie zamawiającemu :</w:t>
      </w:r>
    </w:p>
    <w:p w:rsidR="00975F0C" w:rsidRDefault="00E329EA" w:rsidP="00975F0C">
      <w:pPr>
        <w:ind w:left="360"/>
        <w:jc w:val="both"/>
        <w:rPr>
          <w:rFonts w:ascii="Source Sans Pro" w:hAnsi="Source Sans Pro" w:cs="Arial"/>
          <w:sz w:val="20"/>
          <w:szCs w:val="20"/>
        </w:rPr>
      </w:pPr>
      <w:r>
        <w:rPr>
          <w:rFonts w:ascii="Source Sans Pro" w:hAnsi="Source Sans Pro" w:cs="Arial"/>
          <w:sz w:val="20"/>
          <w:szCs w:val="20"/>
        </w:rPr>
        <w:t>- decyzji pozwolenia na rozbiórkę</w:t>
      </w:r>
      <w:r w:rsidR="00975F0C" w:rsidRPr="001D6FDB">
        <w:rPr>
          <w:rFonts w:ascii="Source Sans Pro" w:hAnsi="Source Sans Pro" w:cs="Arial"/>
          <w:sz w:val="20"/>
          <w:szCs w:val="20"/>
        </w:rPr>
        <w:t xml:space="preserve"> W</w:t>
      </w:r>
      <w:r>
        <w:rPr>
          <w:rFonts w:ascii="Source Sans Pro" w:hAnsi="Source Sans Pro" w:cs="Arial"/>
          <w:sz w:val="20"/>
          <w:szCs w:val="20"/>
        </w:rPr>
        <w:t>AiB Urzędu Miejskiego Wrocławia,</w:t>
      </w:r>
    </w:p>
    <w:p w:rsidR="00E329EA" w:rsidRPr="001D6FDB" w:rsidRDefault="00E329EA" w:rsidP="00975F0C">
      <w:pPr>
        <w:ind w:left="360"/>
        <w:jc w:val="both"/>
        <w:rPr>
          <w:rFonts w:ascii="Source Sans Pro" w:hAnsi="Source Sans Pro" w:cs="Arial"/>
          <w:sz w:val="20"/>
          <w:szCs w:val="20"/>
        </w:rPr>
      </w:pPr>
      <w:r>
        <w:rPr>
          <w:rFonts w:ascii="Source Sans Pro" w:hAnsi="Source Sans Pro" w:cs="Arial"/>
          <w:sz w:val="20"/>
          <w:szCs w:val="20"/>
        </w:rPr>
        <w:t>- inwentaryzacji geodezyjnej powykonawczej- aktualizację mapy podstawowej.</w:t>
      </w:r>
    </w:p>
    <w:p w:rsidR="00975F0C" w:rsidRDefault="00975F0C" w:rsidP="00975F0C">
      <w:pPr>
        <w:ind w:left="284"/>
        <w:jc w:val="both"/>
        <w:rPr>
          <w:rFonts w:ascii="Source Sans Pro" w:hAnsi="Source Sans Pro" w:cs="Arial"/>
          <w:sz w:val="20"/>
          <w:szCs w:val="20"/>
        </w:rPr>
      </w:pPr>
      <w:r w:rsidRPr="001D6FDB">
        <w:rPr>
          <w:rFonts w:ascii="Source Sans Pro" w:hAnsi="Source Sans Pro" w:cs="Arial"/>
          <w:sz w:val="20"/>
          <w:szCs w:val="20"/>
        </w:rPr>
        <w:t>Zamawiający dopuszcza wykonanie części robót na podstawie zaświadczenia dla robót nie wymagających pozwolenie na budowę. W takiej sytuacji wykonawca ma obowiązek poinformowania zamawiającego o zakresie robót planowanych do wykonania przed uzyskaniem pozwolenia na budowę i przekazać stosowną dokumentację oraz zaświadczenie WAiB o braku sprzeciwu do wykonywania robót budowlanych. Przystąpienie do robót budowlanych może nastąpić po ocenie przez zamawiającego kompletności i poprawności wykonania dokumentacji projektowej.</w:t>
      </w:r>
    </w:p>
    <w:p w:rsidR="000079A9" w:rsidRPr="000079A9" w:rsidRDefault="000079A9" w:rsidP="000079A9">
      <w:pPr>
        <w:jc w:val="both"/>
        <w:rPr>
          <w:rFonts w:ascii="Source Sans Pro" w:hAnsi="Source Sans Pro" w:cs="Arial"/>
          <w:sz w:val="20"/>
          <w:szCs w:val="20"/>
        </w:rPr>
      </w:pPr>
      <w:r>
        <w:rPr>
          <w:rFonts w:ascii="Source Sans Pro" w:hAnsi="Source Sans Pro" w:cs="Arial"/>
          <w:sz w:val="20"/>
          <w:szCs w:val="20"/>
        </w:rPr>
        <w:t xml:space="preserve">        </w:t>
      </w:r>
      <w:r w:rsidRPr="000079A9">
        <w:rPr>
          <w:rFonts w:ascii="Source Sans Pro" w:hAnsi="Source Sans Pro" w:cs="Arial"/>
          <w:sz w:val="20"/>
          <w:szCs w:val="20"/>
        </w:rPr>
        <w:t>E)</w:t>
      </w:r>
      <w:r>
        <w:rPr>
          <w:rFonts w:ascii="Source Sans Pro" w:hAnsi="Source Sans Pro" w:cs="Arial"/>
          <w:sz w:val="20"/>
          <w:szCs w:val="20"/>
        </w:rPr>
        <w:t xml:space="preserve"> Projekt organizacji ruchu na terenie budowy</w:t>
      </w:r>
      <w:r w:rsidR="00910202">
        <w:rPr>
          <w:rFonts w:ascii="Source Sans Pro" w:hAnsi="Source Sans Pro" w:cs="Arial"/>
          <w:sz w:val="20"/>
          <w:szCs w:val="20"/>
        </w:rPr>
        <w:t xml:space="preserve"> i zabezpieczenia terenu budowy.</w:t>
      </w:r>
    </w:p>
    <w:p w:rsidR="00975F0C" w:rsidRPr="001D6FDB" w:rsidRDefault="00975F0C" w:rsidP="00975F0C">
      <w:pPr>
        <w:jc w:val="both"/>
        <w:rPr>
          <w:rFonts w:ascii="Source Sans Pro" w:hAnsi="Source Sans Pro" w:cs="Arial"/>
          <w:sz w:val="20"/>
          <w:szCs w:val="20"/>
        </w:rPr>
      </w:pPr>
    </w:p>
    <w:p w:rsidR="00975F0C" w:rsidRPr="00E3360C" w:rsidRDefault="00975F0C" w:rsidP="00367C48">
      <w:pPr>
        <w:pStyle w:val="Nagwek3"/>
        <w:numPr>
          <w:ilvl w:val="2"/>
          <w:numId w:val="15"/>
        </w:numPr>
        <w:rPr>
          <w:rFonts w:ascii="Source Sans Pro" w:hAnsi="Source Sans Pro" w:cs="Arial"/>
          <w:color w:val="auto"/>
        </w:rPr>
      </w:pPr>
      <w:bookmarkStart w:id="5" w:name="_Toc51762511"/>
      <w:r w:rsidRPr="00E3360C">
        <w:rPr>
          <w:rFonts w:ascii="Source Sans Pro" w:hAnsi="Source Sans Pro" w:cs="Arial"/>
          <w:color w:val="auto"/>
        </w:rPr>
        <w:t>Realizacja prac projektowych i robót</w:t>
      </w:r>
      <w:bookmarkEnd w:id="5"/>
    </w:p>
    <w:p w:rsidR="00E329EA" w:rsidRPr="00E329EA" w:rsidRDefault="00975F0C" w:rsidP="00E329EA">
      <w:pPr>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b/>
          <w:sz w:val="20"/>
          <w:szCs w:val="20"/>
        </w:rPr>
        <w:t xml:space="preserve">roboty w branży </w:t>
      </w:r>
      <w:r w:rsidRPr="001C0805">
        <w:rPr>
          <w:rFonts w:ascii="Source Sans Pro" w:hAnsi="Source Sans Pro" w:cs="Arial"/>
          <w:b/>
          <w:sz w:val="20"/>
          <w:szCs w:val="20"/>
        </w:rPr>
        <w:t>ogólnobudowlanej</w:t>
      </w:r>
      <w:r w:rsidRPr="001C0805">
        <w:rPr>
          <w:rFonts w:ascii="Source Sans Pro" w:hAnsi="Source Sans Pro" w:cs="Arial"/>
          <w:sz w:val="20"/>
          <w:szCs w:val="20"/>
        </w:rPr>
        <w:t xml:space="preserve"> :</w:t>
      </w:r>
    </w:p>
    <w:p w:rsidR="007C0450" w:rsidRPr="007C0450" w:rsidRDefault="008E2FD2" w:rsidP="007C0450">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Tymczasowe zabezpieczenie terenu budowy;</w:t>
      </w:r>
    </w:p>
    <w:p w:rsidR="00E329EA" w:rsidRDefault="00E329EA" w:rsidP="008E2FD2">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Uzyskanie zgody i poniesienie wszelkich opłat związanych z zajęciem pasa drogowego</w:t>
      </w:r>
      <w:r w:rsidR="00513AA0">
        <w:rPr>
          <w:rFonts w:ascii="Source Sans Pro" w:hAnsi="Source Sans Pro" w:cs="Arial"/>
          <w:sz w:val="20"/>
          <w:szCs w:val="20"/>
        </w:rPr>
        <w:t>, pasa zieleni w razie konieczności</w:t>
      </w:r>
      <w:r>
        <w:rPr>
          <w:rFonts w:ascii="Source Sans Pro" w:hAnsi="Source Sans Pro" w:cs="Arial"/>
          <w:sz w:val="20"/>
          <w:szCs w:val="20"/>
        </w:rPr>
        <w:t>,</w:t>
      </w:r>
    </w:p>
    <w:p w:rsidR="001B7FCF" w:rsidRDefault="001629BA"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Rozbiórka budynku oraz przyległej szklarni do powierzchni terenu</w:t>
      </w:r>
      <w:r w:rsidR="00816AD2">
        <w:rPr>
          <w:rFonts w:ascii="Source Sans Pro" w:hAnsi="Source Sans Pro" w:cs="Arial"/>
          <w:sz w:val="20"/>
          <w:szCs w:val="20"/>
        </w:rPr>
        <w:t>;</w:t>
      </w:r>
    </w:p>
    <w:p w:rsidR="00606DBD" w:rsidRDefault="00606DBD"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Niwelacja i utwardzenie terenu;</w:t>
      </w:r>
    </w:p>
    <w:p w:rsidR="00606DBD" w:rsidRDefault="00606DBD"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Karczowanie terenu</w:t>
      </w:r>
      <w:r w:rsidR="00513AA0">
        <w:rPr>
          <w:rFonts w:ascii="Source Sans Pro" w:hAnsi="Source Sans Pro" w:cs="Arial"/>
          <w:sz w:val="20"/>
          <w:szCs w:val="20"/>
        </w:rPr>
        <w:t xml:space="preserve"> w pomieszczeniu szklarn</w:t>
      </w:r>
      <w:r w:rsidR="0032301A">
        <w:rPr>
          <w:rFonts w:ascii="Source Sans Pro" w:hAnsi="Source Sans Pro" w:cs="Arial"/>
          <w:sz w:val="20"/>
          <w:szCs w:val="20"/>
        </w:rPr>
        <w:t>i</w:t>
      </w:r>
      <w:r>
        <w:rPr>
          <w:rFonts w:ascii="Source Sans Pro" w:hAnsi="Source Sans Pro" w:cs="Arial"/>
          <w:sz w:val="20"/>
          <w:szCs w:val="20"/>
        </w:rPr>
        <w:t>;</w:t>
      </w:r>
    </w:p>
    <w:p w:rsidR="00C0395C" w:rsidRDefault="00606DBD"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Zabezpieczenie istniejącej zieleni wysokiej</w:t>
      </w:r>
      <w:r w:rsidR="00C0395C">
        <w:rPr>
          <w:rFonts w:ascii="Source Sans Pro" w:hAnsi="Source Sans Pro" w:cs="Arial"/>
          <w:sz w:val="20"/>
          <w:szCs w:val="20"/>
        </w:rPr>
        <w:t>;</w:t>
      </w:r>
    </w:p>
    <w:p w:rsidR="001C4C50" w:rsidRDefault="00EA7023" w:rsidP="001C4C50">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Zabezpieczenie ogrodzenia budynku sąsiedniego;</w:t>
      </w:r>
    </w:p>
    <w:p w:rsidR="00910202" w:rsidRPr="001C4C50" w:rsidRDefault="00606DBD" w:rsidP="001C4C50">
      <w:pPr>
        <w:pStyle w:val="Akapitzlist"/>
        <w:numPr>
          <w:ilvl w:val="0"/>
          <w:numId w:val="9"/>
        </w:numPr>
        <w:jc w:val="both"/>
        <w:rPr>
          <w:rFonts w:ascii="Source Sans Pro" w:hAnsi="Source Sans Pro" w:cs="Arial"/>
          <w:sz w:val="20"/>
          <w:szCs w:val="20"/>
        </w:rPr>
      </w:pPr>
      <w:r w:rsidRPr="001C4C50">
        <w:rPr>
          <w:rFonts w:ascii="Source Sans Pro" w:hAnsi="Source Sans Pro" w:cs="Arial"/>
          <w:sz w:val="20"/>
          <w:szCs w:val="20"/>
        </w:rPr>
        <w:t>Wywóz oraz utylizacja odpadów po rozbiórce</w:t>
      </w:r>
      <w:r w:rsidR="001C4C50" w:rsidRPr="001C4C50">
        <w:rPr>
          <w:rFonts w:ascii="Source Sans Pro" w:hAnsi="Source Sans Pro" w:cs="Arial"/>
          <w:sz w:val="20"/>
          <w:szCs w:val="20"/>
        </w:rPr>
        <w:t xml:space="preserve">. </w:t>
      </w:r>
      <w:r w:rsidR="001C4C50" w:rsidRPr="001C4C50">
        <w:rPr>
          <w:rFonts w:ascii="Source Sans Pro" w:hAnsi="Source Sans Pro"/>
          <w:sz w:val="20"/>
          <w:szCs w:val="20"/>
        </w:rPr>
        <w:t xml:space="preserve">W czasie prowadzenia prac rozbiórkowych materiały należy segregować i oddzielać te, które mogą być wykorzystane jako surowce wtórne. Podczas wykonywania robót rozbiórkowych powstaną </w:t>
      </w:r>
      <w:r w:rsidR="001C4C50" w:rsidRPr="001C4C50">
        <w:rPr>
          <w:rFonts w:ascii="Source Sans Pro" w:hAnsi="Source Sans Pro"/>
          <w:b/>
          <w:sz w:val="20"/>
          <w:szCs w:val="20"/>
        </w:rPr>
        <w:t>odpady niebezpieczne</w:t>
      </w:r>
      <w:r w:rsidR="001C4C50" w:rsidRPr="001C4C50">
        <w:rPr>
          <w:rFonts w:ascii="Source Sans Pro" w:hAnsi="Source Sans Pro"/>
          <w:sz w:val="20"/>
          <w:szCs w:val="20"/>
        </w:rPr>
        <w:t xml:space="preserve"> w ustawie z dnia 27 kwietnia 2001r.</w:t>
      </w:r>
      <w:r w:rsidR="001C4C50" w:rsidRPr="001C4C50">
        <w:rPr>
          <w:rFonts w:ascii="Source Sans Pro" w:hAnsi="Source Sans Pro"/>
        </w:rPr>
        <w:t xml:space="preserve"> </w:t>
      </w:r>
      <w:r w:rsidR="001C4C50" w:rsidRPr="001C4C50">
        <w:rPr>
          <w:rFonts w:ascii="Source Sans Pro" w:hAnsi="Source Sans Pro"/>
          <w:sz w:val="20"/>
          <w:szCs w:val="20"/>
        </w:rPr>
        <w:t>art. 3 ust. 2. o odpadach (z późniejszymi zmianami) to jest papa asfaltowa.</w:t>
      </w:r>
      <w:r w:rsidR="001C4C50">
        <w:rPr>
          <w:rFonts w:ascii="Source Sans Pro" w:hAnsi="Source Sans Pro"/>
          <w:sz w:val="20"/>
          <w:szCs w:val="20"/>
        </w:rPr>
        <w:t xml:space="preserve"> </w:t>
      </w:r>
      <w:r w:rsidR="001C4C50" w:rsidRPr="001C4C50">
        <w:rPr>
          <w:rFonts w:ascii="Source Sans Pro" w:hAnsi="Source Sans Pro"/>
          <w:sz w:val="20"/>
          <w:szCs w:val="20"/>
        </w:rPr>
        <w:t>Papę należy przekazać do firmy specjalistycznej zajmującej się utylizacją odpadów niebezpiecznych. Transport gruzu prowadzić na bieżąco w miarę postępu robót rozbiórkowych. Wywóz samochodami ciężarowymi samowyładowczymi, zabezpieczonymi plandekam</w:t>
      </w:r>
      <w:r w:rsidR="008D3038">
        <w:rPr>
          <w:rFonts w:ascii="Source Sans Pro" w:hAnsi="Source Sans Pro"/>
          <w:sz w:val="20"/>
          <w:szCs w:val="20"/>
        </w:rPr>
        <w:t>i przed pyleniem w czasie jazdy</w:t>
      </w:r>
      <w:r w:rsidR="00910202" w:rsidRPr="001C4C50">
        <w:rPr>
          <w:rFonts w:ascii="Source Sans Pro" w:hAnsi="Source Sans Pro" w:cs="Arial"/>
          <w:sz w:val="20"/>
          <w:szCs w:val="20"/>
        </w:rPr>
        <w:t>;</w:t>
      </w:r>
    </w:p>
    <w:p w:rsidR="00606DBD" w:rsidRDefault="00606DBD"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Zabezpieczenie terenu po wykonanych pracach;</w:t>
      </w:r>
    </w:p>
    <w:p w:rsidR="001C4C50" w:rsidRPr="001C4C50" w:rsidRDefault="001C4C50" w:rsidP="001C4C50">
      <w:pPr>
        <w:pStyle w:val="Akapitzlist"/>
        <w:numPr>
          <w:ilvl w:val="0"/>
          <w:numId w:val="9"/>
        </w:numPr>
        <w:jc w:val="both"/>
        <w:rPr>
          <w:rFonts w:ascii="Source Sans Pro" w:hAnsi="Source Sans Pro"/>
          <w:sz w:val="20"/>
          <w:szCs w:val="20"/>
        </w:rPr>
      </w:pPr>
      <w:r w:rsidRPr="001C4C50">
        <w:rPr>
          <w:rFonts w:ascii="Source Sans Pro" w:hAnsi="Source Sans Pro"/>
          <w:sz w:val="20"/>
          <w:szCs w:val="20"/>
        </w:rPr>
        <w:t>Do budynku podłączone są sieci, które również należy zdemontować po uprzednim poinformowaniu i uzyskaniu zgody poszczególnych gestorów mediów.</w:t>
      </w:r>
    </w:p>
    <w:p w:rsidR="001C4C50" w:rsidRDefault="001C4C50" w:rsidP="001C4C50">
      <w:pPr>
        <w:pStyle w:val="Akapitzlist"/>
        <w:ind w:left="1428"/>
        <w:jc w:val="both"/>
        <w:rPr>
          <w:rFonts w:ascii="Source Sans Pro" w:hAnsi="Source Sans Pro"/>
          <w:sz w:val="20"/>
          <w:szCs w:val="20"/>
        </w:rPr>
      </w:pPr>
      <w:r w:rsidRPr="001C4C50">
        <w:rPr>
          <w:rFonts w:ascii="Source Sans Pro" w:hAnsi="Source Sans Pro"/>
          <w:sz w:val="20"/>
          <w:szCs w:val="20"/>
        </w:rPr>
        <w:t>Budynek zosta</w:t>
      </w:r>
      <w:r w:rsidR="008D3038">
        <w:rPr>
          <w:rFonts w:ascii="Source Sans Pro" w:hAnsi="Source Sans Pro"/>
          <w:sz w:val="20"/>
          <w:szCs w:val="20"/>
        </w:rPr>
        <w:t>nie rozebrany do poziomu terenu;</w:t>
      </w:r>
    </w:p>
    <w:p w:rsidR="00E52DB6" w:rsidRDefault="00E52DB6" w:rsidP="00E52DB6">
      <w:pPr>
        <w:pStyle w:val="Akapitzlist"/>
        <w:numPr>
          <w:ilvl w:val="0"/>
          <w:numId w:val="9"/>
        </w:numPr>
        <w:jc w:val="both"/>
        <w:rPr>
          <w:rFonts w:ascii="Source Sans Pro" w:hAnsi="Source Sans Pro"/>
          <w:b/>
          <w:sz w:val="20"/>
          <w:szCs w:val="20"/>
        </w:rPr>
      </w:pPr>
      <w:r w:rsidRPr="00E52DB6">
        <w:rPr>
          <w:rFonts w:ascii="Source Sans Pro" w:hAnsi="Source Sans Pro"/>
          <w:b/>
          <w:sz w:val="20"/>
          <w:szCs w:val="20"/>
        </w:rPr>
        <w:t>Kolejność wykonywanych prac</w:t>
      </w:r>
      <w:r>
        <w:rPr>
          <w:rFonts w:ascii="Source Sans Pro" w:hAnsi="Source Sans Pro"/>
          <w:b/>
          <w:sz w:val="20"/>
          <w:szCs w:val="20"/>
        </w:rPr>
        <w:t xml:space="preserve"> przy rozbiórce szklarni</w:t>
      </w:r>
      <w:r w:rsidRPr="00E52DB6">
        <w:rPr>
          <w:rFonts w:ascii="Source Sans Pro" w:hAnsi="Source Sans Pro"/>
          <w:b/>
          <w:sz w:val="20"/>
          <w:szCs w:val="20"/>
        </w:rPr>
        <w:t>:</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usunięcie resztek oszklenia z konstrukcji szklarni;</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lastRenderedPageBreak/>
        <w:t>- odcięcie konstrukcji szklarni od budynku użytkowego;</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demontaż elementów konstrukcyjnych dachu szklarni;</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demontaż ścian osłonowych szklarni;</w:t>
      </w:r>
    </w:p>
    <w:p w:rsidR="00E52DB6" w:rsidRP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zasypanie dołów powstałych po rozbiórce szklarni;</w:t>
      </w:r>
    </w:p>
    <w:p w:rsidR="00E52DB6" w:rsidRDefault="00E52DB6" w:rsidP="00E52DB6">
      <w:pPr>
        <w:pStyle w:val="Akapitzlist"/>
        <w:numPr>
          <w:ilvl w:val="0"/>
          <w:numId w:val="9"/>
        </w:numPr>
        <w:jc w:val="both"/>
        <w:rPr>
          <w:rFonts w:ascii="Source Sans Pro" w:hAnsi="Source Sans Pro"/>
          <w:b/>
          <w:sz w:val="20"/>
          <w:szCs w:val="20"/>
        </w:rPr>
      </w:pPr>
      <w:r w:rsidRPr="00E52DB6">
        <w:rPr>
          <w:rFonts w:ascii="Source Sans Pro" w:hAnsi="Source Sans Pro"/>
          <w:b/>
          <w:sz w:val="20"/>
          <w:szCs w:val="20"/>
        </w:rPr>
        <w:t>Kolejność wykonywanych prac</w:t>
      </w:r>
      <w:r>
        <w:rPr>
          <w:rFonts w:ascii="Source Sans Pro" w:hAnsi="Source Sans Pro"/>
          <w:b/>
          <w:sz w:val="20"/>
          <w:szCs w:val="20"/>
        </w:rPr>
        <w:t xml:space="preserve"> przy rozbiórce budynku użytkowego</w:t>
      </w:r>
      <w:r w:rsidRPr="00E52DB6">
        <w:rPr>
          <w:rFonts w:ascii="Source Sans Pro" w:hAnsi="Source Sans Pro"/>
          <w:b/>
          <w:sz w:val="20"/>
          <w:szCs w:val="20"/>
        </w:rPr>
        <w:t>:</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zdjęcie pokrycia dachowego</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demontaż elementów konstrukcyjnych dachu;</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rozbiórka pionu kominowego odpowiednio dla każdej kondygnacji;</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rozbiórka stropów drewnianych po uprzednim odbiciu tynku sufitowego i zdjęciu podsufitki (odpowiednio dla I piętra i parteru);</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rozbiórka ścian wraz z wyjęciem stolarki okiennej i drzwiowej (odpowiednio dla I piętra i parteru);</w:t>
      </w:r>
    </w:p>
    <w:p w:rsidR="00E52DB6" w:rsidRDefault="00E52DB6" w:rsidP="00E52DB6">
      <w:pPr>
        <w:pStyle w:val="Akapitzlist"/>
        <w:ind w:left="1428"/>
        <w:jc w:val="both"/>
        <w:rPr>
          <w:rFonts w:ascii="Source Sans Pro" w:hAnsi="Source Sans Pro"/>
          <w:sz w:val="20"/>
          <w:szCs w:val="20"/>
        </w:rPr>
      </w:pPr>
      <w:r>
        <w:rPr>
          <w:rFonts w:ascii="Source Sans Pro" w:hAnsi="Source Sans Pro"/>
          <w:sz w:val="20"/>
          <w:szCs w:val="20"/>
        </w:rPr>
        <w:t xml:space="preserve">- </w:t>
      </w:r>
      <w:r w:rsidR="000861B4">
        <w:rPr>
          <w:rFonts w:ascii="Source Sans Pro" w:hAnsi="Source Sans Pro"/>
          <w:sz w:val="20"/>
          <w:szCs w:val="20"/>
        </w:rPr>
        <w:t>skucie posadzki na gruncie;</w:t>
      </w:r>
    </w:p>
    <w:p w:rsidR="00513AA0" w:rsidRPr="000861B4" w:rsidRDefault="000861B4" w:rsidP="000861B4">
      <w:pPr>
        <w:pStyle w:val="Akapitzlist"/>
        <w:ind w:left="1428"/>
        <w:jc w:val="both"/>
        <w:rPr>
          <w:rFonts w:ascii="Source Sans Pro" w:hAnsi="Source Sans Pro"/>
          <w:sz w:val="20"/>
          <w:szCs w:val="20"/>
        </w:rPr>
      </w:pPr>
      <w:r>
        <w:rPr>
          <w:rFonts w:ascii="Source Sans Pro" w:hAnsi="Source Sans Pro"/>
          <w:sz w:val="20"/>
          <w:szCs w:val="20"/>
        </w:rPr>
        <w:t>- zasypanie dołów powstałych po rozbiórce budynku;</w:t>
      </w: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xml:space="preserve">B) </w:t>
      </w:r>
      <w:r w:rsidRPr="001D6FDB">
        <w:rPr>
          <w:rFonts w:ascii="Source Sans Pro" w:hAnsi="Source Sans Pro" w:cs="Arial"/>
          <w:b/>
          <w:sz w:val="20"/>
          <w:szCs w:val="20"/>
        </w:rPr>
        <w:t>roboty w branży instalacji sanitarnych</w:t>
      </w:r>
      <w:r w:rsidRPr="001D6FDB">
        <w:rPr>
          <w:rFonts w:ascii="Source Sans Pro" w:hAnsi="Source Sans Pro" w:cs="Arial"/>
          <w:sz w:val="20"/>
          <w:szCs w:val="20"/>
        </w:rPr>
        <w:t xml:space="preserve"> :</w:t>
      </w:r>
    </w:p>
    <w:p w:rsidR="004A657C" w:rsidRDefault="00606DBD" w:rsidP="00367C48">
      <w:pPr>
        <w:pStyle w:val="Akapitzlist"/>
        <w:numPr>
          <w:ilvl w:val="0"/>
          <w:numId w:val="10"/>
        </w:numPr>
        <w:ind w:left="1418"/>
        <w:jc w:val="both"/>
        <w:rPr>
          <w:rFonts w:ascii="Source Sans Pro" w:hAnsi="Source Sans Pro" w:cs="Arial"/>
          <w:sz w:val="20"/>
          <w:szCs w:val="20"/>
        </w:rPr>
      </w:pPr>
      <w:r>
        <w:rPr>
          <w:rFonts w:ascii="Source Sans Pro" w:hAnsi="Source Sans Pro" w:cs="Arial"/>
          <w:sz w:val="20"/>
          <w:szCs w:val="20"/>
        </w:rPr>
        <w:t>Inwe</w:t>
      </w:r>
      <w:r w:rsidR="007C0450">
        <w:rPr>
          <w:rFonts w:ascii="Source Sans Pro" w:hAnsi="Source Sans Pro" w:cs="Arial"/>
          <w:sz w:val="20"/>
          <w:szCs w:val="20"/>
        </w:rPr>
        <w:t xml:space="preserve">ntaryzacja istniejących instalacji sanitarnych </w:t>
      </w:r>
      <w:r>
        <w:rPr>
          <w:rFonts w:ascii="Source Sans Pro" w:hAnsi="Source Sans Pro" w:cs="Arial"/>
          <w:sz w:val="20"/>
          <w:szCs w:val="20"/>
        </w:rPr>
        <w:t>;</w:t>
      </w:r>
    </w:p>
    <w:p w:rsidR="00606DBD" w:rsidRDefault="00606DBD" w:rsidP="00367C48">
      <w:pPr>
        <w:pStyle w:val="Akapitzlist"/>
        <w:numPr>
          <w:ilvl w:val="0"/>
          <w:numId w:val="10"/>
        </w:numPr>
        <w:ind w:left="1418"/>
        <w:jc w:val="both"/>
        <w:rPr>
          <w:rFonts w:ascii="Source Sans Pro" w:hAnsi="Source Sans Pro" w:cs="Arial"/>
          <w:sz w:val="20"/>
          <w:szCs w:val="20"/>
        </w:rPr>
      </w:pPr>
      <w:r>
        <w:rPr>
          <w:rFonts w:ascii="Source Sans Pro" w:hAnsi="Source Sans Pro" w:cs="Arial"/>
          <w:sz w:val="20"/>
          <w:szCs w:val="20"/>
        </w:rPr>
        <w:t>Demontaż istniejących instalacj</w:t>
      </w:r>
      <w:r w:rsidR="007C0450">
        <w:rPr>
          <w:rFonts w:ascii="Source Sans Pro" w:hAnsi="Source Sans Pro" w:cs="Arial"/>
          <w:sz w:val="20"/>
          <w:szCs w:val="20"/>
        </w:rPr>
        <w:t>i sanitarnych</w:t>
      </w:r>
      <w:r>
        <w:rPr>
          <w:rFonts w:ascii="Source Sans Pro" w:hAnsi="Source Sans Pro" w:cs="Arial"/>
          <w:sz w:val="20"/>
          <w:szCs w:val="20"/>
        </w:rPr>
        <w:t>;</w:t>
      </w:r>
    </w:p>
    <w:p w:rsidR="002F422A" w:rsidRPr="007C0450" w:rsidRDefault="00606DBD" w:rsidP="007C0450">
      <w:pPr>
        <w:pStyle w:val="Akapitzlist"/>
        <w:numPr>
          <w:ilvl w:val="0"/>
          <w:numId w:val="10"/>
        </w:numPr>
        <w:ind w:left="1418"/>
        <w:jc w:val="both"/>
        <w:rPr>
          <w:rFonts w:ascii="Source Sans Pro" w:hAnsi="Source Sans Pro" w:cs="Arial"/>
          <w:sz w:val="20"/>
          <w:szCs w:val="20"/>
        </w:rPr>
      </w:pPr>
      <w:r>
        <w:rPr>
          <w:rFonts w:ascii="Source Sans Pro" w:hAnsi="Source Sans Pro" w:cs="Arial"/>
          <w:sz w:val="20"/>
          <w:szCs w:val="20"/>
        </w:rPr>
        <w:t>Wywóz oraz utylizacja odpadów;</w:t>
      </w:r>
    </w:p>
    <w:p w:rsidR="00975F0C" w:rsidRPr="00275A0C" w:rsidRDefault="00975F0C" w:rsidP="00975F0C">
      <w:pPr>
        <w:ind w:left="1134"/>
        <w:jc w:val="right"/>
        <w:rPr>
          <w:rFonts w:ascii="Source Sans Pro" w:hAnsi="Source Sans Pro" w:cs="Arial"/>
          <w:sz w:val="16"/>
          <w:szCs w:val="16"/>
          <w:highlight w:val="yellow"/>
        </w:rPr>
      </w:pPr>
    </w:p>
    <w:p w:rsidR="00975F0C" w:rsidRPr="00A15703" w:rsidRDefault="00975F0C" w:rsidP="00975F0C">
      <w:pPr>
        <w:jc w:val="both"/>
        <w:rPr>
          <w:rFonts w:ascii="Source Sans Pro" w:hAnsi="Source Sans Pro" w:cs="Arial"/>
          <w:sz w:val="20"/>
          <w:szCs w:val="20"/>
        </w:rPr>
      </w:pPr>
      <w:r w:rsidRPr="00A15703">
        <w:rPr>
          <w:rFonts w:ascii="Source Sans Pro" w:hAnsi="Source Sans Pro" w:cs="Arial"/>
          <w:sz w:val="20"/>
          <w:szCs w:val="20"/>
        </w:rPr>
        <w:t xml:space="preserve">      C) </w:t>
      </w:r>
      <w:r w:rsidRPr="00A15703">
        <w:rPr>
          <w:rFonts w:ascii="Source Sans Pro" w:hAnsi="Source Sans Pro" w:cs="Arial"/>
          <w:b/>
          <w:sz w:val="20"/>
          <w:szCs w:val="20"/>
        </w:rPr>
        <w:t>roboty branży instalacji elektrycznych</w:t>
      </w:r>
      <w:r w:rsidRPr="00A15703">
        <w:rPr>
          <w:rFonts w:ascii="Source Sans Pro" w:hAnsi="Source Sans Pro" w:cs="Arial"/>
          <w:sz w:val="20"/>
          <w:szCs w:val="20"/>
        </w:rPr>
        <w:t xml:space="preserve"> :</w:t>
      </w:r>
    </w:p>
    <w:p w:rsidR="00975F0C" w:rsidRDefault="00606DBD" w:rsidP="00367C48">
      <w:pPr>
        <w:pStyle w:val="Akapitzlist"/>
        <w:numPr>
          <w:ilvl w:val="0"/>
          <w:numId w:val="13"/>
        </w:numPr>
        <w:ind w:left="1418"/>
        <w:jc w:val="both"/>
        <w:rPr>
          <w:rFonts w:ascii="Source Sans Pro" w:hAnsi="Source Sans Pro" w:cs="Arial"/>
          <w:sz w:val="20"/>
          <w:szCs w:val="20"/>
        </w:rPr>
      </w:pPr>
      <w:r>
        <w:rPr>
          <w:rFonts w:ascii="Source Sans Pro" w:hAnsi="Source Sans Pro" w:cs="Arial"/>
          <w:sz w:val="20"/>
          <w:szCs w:val="20"/>
        </w:rPr>
        <w:t>Inwentaryzacja istniejących instalacji elektrycznych;</w:t>
      </w:r>
    </w:p>
    <w:p w:rsidR="00975F0C" w:rsidRDefault="00606DBD" w:rsidP="00975F0C">
      <w:pPr>
        <w:pStyle w:val="Akapitzlist"/>
        <w:numPr>
          <w:ilvl w:val="0"/>
          <w:numId w:val="13"/>
        </w:numPr>
        <w:ind w:left="1418"/>
        <w:jc w:val="both"/>
        <w:rPr>
          <w:rFonts w:ascii="Source Sans Pro" w:hAnsi="Source Sans Pro" w:cs="Arial"/>
          <w:sz w:val="20"/>
          <w:szCs w:val="20"/>
        </w:rPr>
      </w:pPr>
      <w:r>
        <w:rPr>
          <w:rFonts w:ascii="Source Sans Pro" w:hAnsi="Source Sans Pro" w:cs="Arial"/>
          <w:sz w:val="20"/>
          <w:szCs w:val="20"/>
        </w:rPr>
        <w:t>Demontaż istniejących instalacji elektrycznych</w:t>
      </w:r>
      <w:r w:rsidR="00532A45">
        <w:rPr>
          <w:rFonts w:ascii="Source Sans Pro" w:hAnsi="Source Sans Pro" w:cs="Arial"/>
          <w:sz w:val="20"/>
          <w:szCs w:val="20"/>
        </w:rPr>
        <w:t>;</w:t>
      </w:r>
    </w:p>
    <w:p w:rsidR="008D3038" w:rsidRPr="008D3038" w:rsidRDefault="00606DBD" w:rsidP="008D3038">
      <w:pPr>
        <w:pStyle w:val="Akapitzlist"/>
        <w:numPr>
          <w:ilvl w:val="0"/>
          <w:numId w:val="13"/>
        </w:numPr>
        <w:ind w:left="1418"/>
        <w:jc w:val="both"/>
        <w:rPr>
          <w:rFonts w:ascii="Source Sans Pro" w:hAnsi="Source Sans Pro" w:cs="Arial"/>
          <w:sz w:val="20"/>
          <w:szCs w:val="20"/>
        </w:rPr>
      </w:pPr>
      <w:r>
        <w:rPr>
          <w:rFonts w:ascii="Source Sans Pro" w:hAnsi="Source Sans Pro" w:cs="Arial"/>
          <w:sz w:val="20"/>
          <w:szCs w:val="20"/>
        </w:rPr>
        <w:t>Wywóz oraz utylizacja odpadów;</w:t>
      </w:r>
    </w:p>
    <w:p w:rsidR="008D3038" w:rsidRPr="008D3038" w:rsidRDefault="008D3038" w:rsidP="008D3038">
      <w:pPr>
        <w:jc w:val="both"/>
        <w:rPr>
          <w:rFonts w:ascii="Source Sans Pro" w:hAnsi="Source Sans Pro" w:cs="Arial"/>
          <w:sz w:val="20"/>
          <w:szCs w:val="20"/>
        </w:rPr>
      </w:pPr>
    </w:p>
    <w:p w:rsidR="008D3038" w:rsidRDefault="008D3038" w:rsidP="008D3038">
      <w:pPr>
        <w:pStyle w:val="Nagwek3"/>
        <w:numPr>
          <w:ilvl w:val="2"/>
          <w:numId w:val="15"/>
        </w:numPr>
        <w:rPr>
          <w:rFonts w:ascii="Source Sans Pro" w:hAnsi="Source Sans Pro" w:cs="Arial"/>
          <w:color w:val="auto"/>
        </w:rPr>
      </w:pPr>
      <w:bookmarkStart w:id="6" w:name="_Toc51762512"/>
      <w:r>
        <w:rPr>
          <w:rFonts w:ascii="Source Sans Pro" w:hAnsi="Source Sans Pro" w:cs="Arial"/>
          <w:color w:val="auto"/>
        </w:rPr>
        <w:t>Przygotowanie terenu budowy</w:t>
      </w:r>
      <w:bookmarkEnd w:id="6"/>
    </w:p>
    <w:p w:rsidR="008D3038" w:rsidRPr="008D3038" w:rsidRDefault="008D3038" w:rsidP="008D3038">
      <w:pPr>
        <w:pStyle w:val="Akapitzlist"/>
        <w:ind w:left="360"/>
        <w:rPr>
          <w:rFonts w:ascii="Source Sans Pro" w:hAnsi="Source Sans Pro"/>
          <w:sz w:val="20"/>
          <w:szCs w:val="20"/>
        </w:rPr>
      </w:pPr>
      <w:r w:rsidRPr="008D3038">
        <w:rPr>
          <w:rFonts w:ascii="Source Sans Pro" w:hAnsi="Source Sans Pro"/>
          <w:sz w:val="20"/>
          <w:szCs w:val="20"/>
        </w:rPr>
        <w:t>Przed przystąpieniem do robót Wykonawca powinien dostarczyć do zatwierdzenia przez Inspektora Nadzoru projekt zagospodarowania terenu budowy obejmujący:</w:t>
      </w:r>
    </w:p>
    <w:p w:rsidR="008D3038" w:rsidRPr="008D3038" w:rsidRDefault="008D3038" w:rsidP="008D3038">
      <w:pPr>
        <w:pStyle w:val="Akapitzlist"/>
        <w:ind w:left="360"/>
        <w:rPr>
          <w:rFonts w:ascii="Source Sans Pro" w:hAnsi="Source Sans Pro"/>
          <w:sz w:val="20"/>
          <w:szCs w:val="20"/>
        </w:rPr>
      </w:pPr>
      <w:r w:rsidRPr="008D3038">
        <w:rPr>
          <w:rFonts w:ascii="Source Sans Pro" w:hAnsi="Source Sans Pro" w:cs="Arial"/>
          <w:sz w:val="20"/>
          <w:szCs w:val="20"/>
        </w:rPr>
        <w:t>plan bezpieczeństwa i ochrony zdrowia (bioz), sporządzony zgodnie z Rozporządzeniem Ministra Infrastruktury w sprawie informacji dotyczącej planu bezpieczeństwa i ochrony zdrowia, z dnia 23 czerwca 2003 r. ( Dz. U Nr 120, poz. 1126), program zapewnienia jakości, tymczasowe ogrodzenie terenu budowy, biuro budowy i zaplecze socjalne wykonawcy i miejsca składowania materiałów, miejsca postoju sprzętu, inne tymczasowe obiekty niezbędne do realizacji robot objętych niniejszym Programem. Tablice informacyjne wymagane przez polskie Prawo budowlane. Wykonawca jest zobowiązany do zagospodarowania teren budowy zgodnie z planem bioz i obowiązującymi przepisami, uwzględniając:</w:t>
      </w:r>
    </w:p>
    <w:p w:rsidR="008D3038" w:rsidRPr="008D3038" w:rsidRDefault="008D3038" w:rsidP="008D3038">
      <w:pPr>
        <w:pStyle w:val="Akapitzlist"/>
        <w:ind w:left="360"/>
        <w:rPr>
          <w:rFonts w:ascii="Source Sans Pro" w:hAnsi="Source Sans Pro" w:cs="Arial"/>
          <w:b/>
          <w:sz w:val="20"/>
          <w:szCs w:val="20"/>
        </w:rPr>
      </w:pPr>
      <w:r w:rsidRPr="008D3038">
        <w:rPr>
          <w:rFonts w:ascii="Source Sans Pro" w:hAnsi="Source Sans Pro" w:cs="Arial"/>
          <w:b/>
          <w:sz w:val="20"/>
          <w:szCs w:val="20"/>
        </w:rPr>
        <w:t xml:space="preserve">Ogrodzenie terenu budowy: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cs="Arial"/>
          <w:sz w:val="20"/>
          <w:szCs w:val="20"/>
        </w:rPr>
        <w:t>Zamawiający wymaga aby teren budowy był ogrodzony i zabezpieczony przed wejściem na ten teren osób nieupoważnionych oraz oznakowany za pomoc tablic ostrzegawczych; ogrodzenie terenu budowy nie może stwarzać zagrożenia dla ludzi.</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cs="Arial"/>
          <w:b/>
          <w:sz w:val="20"/>
          <w:szCs w:val="20"/>
        </w:rPr>
        <w:t>Drogi komunikacyjne</w:t>
      </w:r>
      <w:r w:rsidRPr="008D3038">
        <w:rPr>
          <w:rFonts w:ascii="Source Sans Pro" w:hAnsi="Source Sans Pro" w:cs="Arial"/>
          <w:sz w:val="20"/>
          <w:szCs w:val="20"/>
        </w:rPr>
        <w:t xml:space="preserve">: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cs="Arial"/>
          <w:sz w:val="20"/>
          <w:szCs w:val="20"/>
        </w:rPr>
        <w:lastRenderedPageBreak/>
        <w:t>Zamawiający wymaga zapewnienia na terenie budowy wykonania i oznakowania, zgodnie z Polskimi Normami i właściwymi przepisami, dróg komunikacyjnych i transportowych oraz dróg dla dojazdów pożarowych oraz utrzymania ich w stanie nie stwarzającym zagrożeń dla użytkowników; drogi i przejścia. Dojazdy pożarowe nie mogą prowadzić przez miejsca, w których występują zagrożenia dla ich użytkowników.</w:t>
      </w:r>
    </w:p>
    <w:p w:rsidR="008D3038" w:rsidRPr="008D3038" w:rsidRDefault="008D3038" w:rsidP="008D3038">
      <w:pPr>
        <w:pStyle w:val="Akapitzlist"/>
        <w:ind w:left="360"/>
        <w:rPr>
          <w:rFonts w:ascii="Source Sans Pro" w:hAnsi="Source Sans Pro" w:cs="Arial"/>
          <w:b/>
          <w:sz w:val="20"/>
          <w:szCs w:val="20"/>
        </w:rPr>
      </w:pPr>
      <w:r w:rsidRPr="008D3038">
        <w:rPr>
          <w:rFonts w:ascii="Source Sans Pro" w:hAnsi="Source Sans Pro" w:cs="Arial"/>
          <w:b/>
          <w:sz w:val="20"/>
          <w:szCs w:val="20"/>
        </w:rPr>
        <w:t xml:space="preserve">Miejsca postojowe na terenie budowy: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cs="Arial"/>
          <w:sz w:val="20"/>
          <w:szCs w:val="20"/>
        </w:rPr>
        <w:t>Zamawiający wymaga aby dla pojazdów używanych w trakcie wykonywania robót budowlanych wyznaczyć miejsca postojowe na terenie budowy.</w:t>
      </w:r>
    </w:p>
    <w:p w:rsidR="008D3038" w:rsidRPr="008D3038" w:rsidRDefault="008D3038" w:rsidP="008D3038">
      <w:pPr>
        <w:pStyle w:val="Akapitzlist"/>
        <w:ind w:left="360"/>
        <w:rPr>
          <w:rFonts w:ascii="Source Sans Pro" w:hAnsi="Source Sans Pro" w:cs="Arial"/>
          <w:b/>
          <w:sz w:val="20"/>
          <w:szCs w:val="20"/>
        </w:rPr>
      </w:pPr>
      <w:r w:rsidRPr="008D3038">
        <w:rPr>
          <w:rFonts w:ascii="Source Sans Pro" w:hAnsi="Source Sans Pro" w:cs="Arial"/>
          <w:b/>
          <w:sz w:val="20"/>
          <w:szCs w:val="20"/>
        </w:rPr>
        <w:t xml:space="preserve">Strefy niebezpieczne: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cs="Arial"/>
          <w:sz w:val="20"/>
          <w:szCs w:val="20"/>
        </w:rPr>
        <w:t>Zamawiający wymaga wygrodzenia, właściwego zabezpieczenia i oznakowania stref niebezpiecznych w sposób uniemożliwiający dostęp osobom postronnym; Zamawiający wymaga należytego zabezpieczenia stanowisk pracy w strefie niebezpiecznej; Zamawiający wymaga stosowania właściwej odzieży ochronnej oraz właściwych środków, sprzętu i wyposażenia w zakresie ochrony osobistej (indywidualnej).</w:t>
      </w:r>
    </w:p>
    <w:p w:rsidR="008D3038" w:rsidRPr="008D3038" w:rsidRDefault="008D3038" w:rsidP="008D3038">
      <w:pPr>
        <w:pStyle w:val="Akapitzlist"/>
        <w:ind w:left="360"/>
        <w:rPr>
          <w:rFonts w:ascii="Source Sans Pro" w:hAnsi="Source Sans Pro" w:cs="Arial"/>
          <w:b/>
          <w:sz w:val="20"/>
          <w:szCs w:val="20"/>
        </w:rPr>
      </w:pPr>
      <w:r w:rsidRPr="008D3038">
        <w:rPr>
          <w:rFonts w:ascii="Source Sans Pro" w:hAnsi="Source Sans Pro" w:cs="Arial"/>
          <w:b/>
          <w:sz w:val="20"/>
          <w:szCs w:val="20"/>
        </w:rPr>
        <w:t xml:space="preserve">Składowiska materiałów, wyrobów i urządzeń technicznych: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cs="Arial"/>
          <w:sz w:val="20"/>
          <w:szCs w:val="20"/>
        </w:rPr>
        <w:t>Zamawiający wymaga aby przewidzieć na terenie budowy utwardzone i odwodnione miejsca do składowania materiałów i wyrobów; w przypadku przechowywania substancji i preparatów niebezpiecznych należy informację o tym zamieścić na tablicach ostrzegawczych, umieszczonych w widocznych miejscach, towary te na terenie budowy należy przechowywać, użytkować zgodnie z instrukcjami producenta oraz przemieszczać w opakowaniach producenta; składowiska materiałów, wyrobów i urządzeń technicznych należy wykonać w sposób wykluczający możliwość wywrócenia, zsunięcia, rozsunięcia się lub spadnięcia składowanych wyrobów i urządzeń ; zabrania się opierania składowanych materiałów lub wyrobów o płoty, słupy napowietrznych linii elektroenergetycznych, ściany budynków itp. Wszelkie materiały winny być przechowywane w sposób zapewniający zabezpieczenie przed kradzieżą, uszkodzeniem oraz gwarantujący zachowanie ich jakości.</w:t>
      </w:r>
    </w:p>
    <w:p w:rsidR="008D3038" w:rsidRPr="008D3038" w:rsidRDefault="008D3038" w:rsidP="008D3038">
      <w:pPr>
        <w:pStyle w:val="Akapitzlist"/>
        <w:ind w:left="360"/>
        <w:rPr>
          <w:rFonts w:ascii="Source Sans Pro" w:hAnsi="Source Sans Pro" w:cs="Arial"/>
          <w:b/>
          <w:sz w:val="20"/>
          <w:szCs w:val="20"/>
        </w:rPr>
      </w:pPr>
      <w:r w:rsidRPr="008D3038">
        <w:rPr>
          <w:rFonts w:ascii="Source Sans Pro" w:hAnsi="Source Sans Pro" w:cs="Arial"/>
          <w:b/>
          <w:sz w:val="20"/>
          <w:szCs w:val="20"/>
        </w:rPr>
        <w:t xml:space="preserve">Pomieszczenia higieniczno-sanitarne: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cs="Arial"/>
          <w:sz w:val="20"/>
          <w:szCs w:val="20"/>
        </w:rPr>
        <w:t>Zamawiający wymaga zapewnienia pracownikom Wykonawcy pomieszczeń i urządzeń higieniczno-sanitarnych stosownie do liczby osób zatrudnionych przy realizacji przedmiotu zamówienia.</w:t>
      </w:r>
    </w:p>
    <w:p w:rsidR="008D3038" w:rsidRPr="008D3038" w:rsidRDefault="008D3038" w:rsidP="008D3038">
      <w:pPr>
        <w:pStyle w:val="Akapitzlist"/>
        <w:ind w:left="360"/>
        <w:rPr>
          <w:rFonts w:ascii="Source Sans Pro" w:eastAsia="Times New Roman" w:hAnsi="Source Sans Pro" w:cs="Arial"/>
          <w:b/>
          <w:sz w:val="20"/>
          <w:szCs w:val="20"/>
        </w:rPr>
      </w:pPr>
      <w:r w:rsidRPr="008D3038">
        <w:rPr>
          <w:rFonts w:ascii="Source Sans Pro" w:eastAsia="Times New Roman" w:hAnsi="Source Sans Pro" w:cs="Arial"/>
          <w:b/>
          <w:sz w:val="20"/>
          <w:szCs w:val="20"/>
        </w:rPr>
        <w:t xml:space="preserve">Wymagania dodatkowe: </w:t>
      </w:r>
    </w:p>
    <w:p w:rsidR="008D3038" w:rsidRPr="008D3038" w:rsidRDefault="008D3038" w:rsidP="008D3038">
      <w:pPr>
        <w:pStyle w:val="Akapitzlist"/>
        <w:ind w:left="360"/>
        <w:rPr>
          <w:rFonts w:ascii="Source Sans Pro" w:eastAsia="Times New Roman" w:hAnsi="Source Sans Pro" w:cs="Arial"/>
          <w:sz w:val="20"/>
          <w:szCs w:val="20"/>
        </w:rPr>
      </w:pPr>
      <w:r w:rsidRPr="008D3038">
        <w:rPr>
          <w:rFonts w:ascii="Source Sans Pro" w:eastAsia="Times New Roman" w:hAnsi="Source Sans Pro" w:cs="Arial"/>
          <w:sz w:val="20"/>
          <w:szCs w:val="20"/>
        </w:rPr>
        <w:t>Zamawiający wymaga właściwego zagospodarowania terenu budowy pod względem przeciwpożarowego zaopatrzenia w wodę oraz dróg pożarowych. Właściwe zagospodarowanie, utrzymanie i ochrona terenu budowy jest obowiązkiem wykonawcy. Koszty zagospodarowania, utrzymania, ochrony i ubezpieczenia terenu budowy winny być uwzględnione w ryczałtowej cenie ofertowej. Wszystkie elementy zagospodarowania placu budowy powinny spełniać wymagania określone Rozporządzeniem Ministra Infrastruktury z dnia 6 lutego 2003 r. w sprawie bezpieczeństwa i higieny pracy podczas wykonywania robót budowlanych (Dz. U. 2003 r. Nr 47 poz. 401).</w:t>
      </w:r>
    </w:p>
    <w:p w:rsidR="008D3038" w:rsidRPr="008D3038" w:rsidRDefault="008D3038" w:rsidP="008D3038">
      <w:pPr>
        <w:pStyle w:val="Akapitzlist"/>
        <w:ind w:left="360"/>
        <w:rPr>
          <w:rFonts w:ascii="Source Sans Pro" w:hAnsi="Source Sans Pro" w:cs="Arial"/>
          <w:b/>
          <w:sz w:val="20"/>
          <w:szCs w:val="20"/>
        </w:rPr>
      </w:pPr>
      <w:r w:rsidRPr="008D3038">
        <w:rPr>
          <w:rFonts w:ascii="Source Sans Pro" w:hAnsi="Source Sans Pro" w:cs="Arial"/>
          <w:b/>
          <w:sz w:val="20"/>
          <w:szCs w:val="20"/>
        </w:rPr>
        <w:t xml:space="preserve">Ochrona środowiska podczas wykonywania robót.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cs="Arial"/>
          <w:sz w:val="20"/>
          <w:szCs w:val="20"/>
        </w:rPr>
        <w:t xml:space="preserve">Wykonawca w czasie trwania budowy winien zapewnić na placu budowy właściwe warunki dla ochrony środowiska naturalnego, a w szczególności w zakresie: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sz w:val="20"/>
          <w:szCs w:val="20"/>
        </w:rPr>
        <w:t>-</w:t>
      </w:r>
      <w:r w:rsidRPr="008D3038">
        <w:rPr>
          <w:rFonts w:ascii="Source Sans Pro" w:hAnsi="Source Sans Pro" w:cs="Arial"/>
          <w:sz w:val="20"/>
          <w:szCs w:val="20"/>
        </w:rPr>
        <w:t xml:space="preserve">ograniczenia emisji hałasu,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sz w:val="20"/>
          <w:szCs w:val="20"/>
        </w:rPr>
        <w:t>-</w:t>
      </w:r>
      <w:r w:rsidRPr="008D3038">
        <w:rPr>
          <w:rFonts w:ascii="Source Sans Pro" w:hAnsi="Source Sans Pro" w:cs="Arial"/>
          <w:sz w:val="20"/>
          <w:szCs w:val="20"/>
        </w:rPr>
        <w:t xml:space="preserve">ograniczenia wydzielania szkodliwych substancji do atmosfery,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sz w:val="20"/>
          <w:szCs w:val="20"/>
        </w:rPr>
        <w:lastRenderedPageBreak/>
        <w:t>-</w:t>
      </w:r>
      <w:r w:rsidRPr="008D3038">
        <w:rPr>
          <w:rFonts w:ascii="Source Sans Pro" w:hAnsi="Source Sans Pro" w:cs="Arial"/>
          <w:sz w:val="20"/>
          <w:szCs w:val="20"/>
        </w:rPr>
        <w:t xml:space="preserve">nie dopuszczenie do zanieczyszczenia lub skażenia wód podziemnych, </w:t>
      </w:r>
    </w:p>
    <w:p w:rsidR="008D3038" w:rsidRPr="008D3038" w:rsidRDefault="008D3038" w:rsidP="008D3038">
      <w:pPr>
        <w:pStyle w:val="Akapitzlist"/>
        <w:ind w:left="360"/>
        <w:rPr>
          <w:rFonts w:ascii="Source Sans Pro" w:hAnsi="Source Sans Pro" w:cs="Arial"/>
          <w:sz w:val="20"/>
          <w:szCs w:val="20"/>
        </w:rPr>
      </w:pPr>
      <w:r w:rsidRPr="008D3038">
        <w:rPr>
          <w:rFonts w:ascii="Source Sans Pro" w:hAnsi="Source Sans Pro"/>
          <w:sz w:val="20"/>
          <w:szCs w:val="20"/>
        </w:rPr>
        <w:t>-</w:t>
      </w:r>
      <w:r w:rsidRPr="008D3038">
        <w:rPr>
          <w:rFonts w:ascii="Source Sans Pro" w:hAnsi="Source Sans Pro" w:cs="Arial"/>
          <w:sz w:val="20"/>
          <w:szCs w:val="20"/>
        </w:rPr>
        <w:t>nie dopuszczenie do zanieczyszczania nawierzchni ulic i innych dróg dojazdowych przez pojazdy wyjeżdżające z terenu budowy,</w:t>
      </w:r>
    </w:p>
    <w:p w:rsidR="003172C7" w:rsidRPr="008D3038" w:rsidRDefault="008D3038" w:rsidP="008D3038">
      <w:pPr>
        <w:pStyle w:val="Akapitzlist"/>
        <w:ind w:left="360"/>
        <w:rPr>
          <w:rFonts w:ascii="Source Sans Pro" w:eastAsia="Times New Roman" w:hAnsi="Source Sans Pro"/>
          <w:sz w:val="20"/>
          <w:szCs w:val="20"/>
        </w:rPr>
      </w:pPr>
      <w:r w:rsidRPr="008D3038">
        <w:rPr>
          <w:rFonts w:ascii="Source Sans Pro" w:hAnsi="Source Sans Pro"/>
          <w:sz w:val="20"/>
          <w:szCs w:val="20"/>
        </w:rPr>
        <w:t>-</w:t>
      </w:r>
      <w:r w:rsidRPr="008D3038">
        <w:rPr>
          <w:rFonts w:ascii="Source Sans Pro" w:hAnsi="Source Sans Pro" w:cs="Arial"/>
          <w:sz w:val="20"/>
          <w:szCs w:val="20"/>
        </w:rPr>
        <w:t>ochrony istniejącej zieleni.</w:t>
      </w:r>
    </w:p>
    <w:p w:rsidR="008E2FD2" w:rsidRPr="007C0450" w:rsidRDefault="008E2FD2" w:rsidP="007C0450">
      <w:pPr>
        <w:jc w:val="both"/>
        <w:rPr>
          <w:rFonts w:ascii="Source Sans Pro" w:hAnsi="Source Sans Pro" w:cs="Arial"/>
          <w:sz w:val="20"/>
          <w:szCs w:val="20"/>
        </w:rPr>
      </w:pPr>
    </w:p>
    <w:p w:rsidR="00975F0C" w:rsidRPr="00152613" w:rsidRDefault="00975F0C" w:rsidP="00367C48">
      <w:pPr>
        <w:pStyle w:val="Nagwek2"/>
        <w:numPr>
          <w:ilvl w:val="1"/>
          <w:numId w:val="15"/>
        </w:numPr>
        <w:rPr>
          <w:rFonts w:ascii="Source Sans Pro" w:hAnsi="Source Sans Pro"/>
          <w:color w:val="auto"/>
          <w:sz w:val="28"/>
          <w:szCs w:val="28"/>
        </w:rPr>
      </w:pPr>
      <w:bookmarkStart w:id="7" w:name="_Toc51762513"/>
      <w:r w:rsidRPr="00152613">
        <w:rPr>
          <w:rFonts w:ascii="Source Sans Pro" w:hAnsi="Source Sans Pro"/>
          <w:color w:val="auto"/>
          <w:sz w:val="28"/>
          <w:szCs w:val="28"/>
        </w:rPr>
        <w:t>Ogólne warunki wykonania i odbioru</w:t>
      </w:r>
      <w:r w:rsidRPr="00152613">
        <w:rPr>
          <w:rStyle w:val="Nagwek2Znak"/>
          <w:rFonts w:ascii="Source Sans Pro" w:hAnsi="Source Sans Pro"/>
          <w:color w:val="auto"/>
          <w:sz w:val="28"/>
          <w:szCs w:val="28"/>
        </w:rPr>
        <w:t xml:space="preserve"> robót</w:t>
      </w:r>
      <w:bookmarkEnd w:id="7"/>
    </w:p>
    <w:p w:rsidR="00975F0C" w:rsidRPr="00C26434" w:rsidRDefault="00975F0C" w:rsidP="00367C48">
      <w:pPr>
        <w:pStyle w:val="Nagwek3"/>
        <w:numPr>
          <w:ilvl w:val="2"/>
          <w:numId w:val="15"/>
        </w:numPr>
        <w:rPr>
          <w:rFonts w:ascii="Source Sans Pro" w:hAnsi="Source Sans Pro" w:cs="Arial"/>
          <w:color w:val="auto"/>
        </w:rPr>
      </w:pPr>
      <w:bookmarkStart w:id="8" w:name="_Toc51762514"/>
      <w:r w:rsidRPr="00C26434">
        <w:rPr>
          <w:rFonts w:ascii="Source Sans Pro" w:hAnsi="Source Sans Pro" w:cs="Arial"/>
          <w:color w:val="auto"/>
        </w:rPr>
        <w:t>Na etapie projektowania</w:t>
      </w:r>
      <w:bookmarkEnd w:id="8"/>
    </w:p>
    <w:p w:rsidR="00975F0C" w:rsidRPr="001D6FDB" w:rsidRDefault="004C6B4D" w:rsidP="00975F0C">
      <w:pPr>
        <w:ind w:left="1080"/>
        <w:jc w:val="both"/>
        <w:rPr>
          <w:rFonts w:ascii="Source Sans Pro" w:hAnsi="Source Sans Pro" w:cs="Arial"/>
          <w:sz w:val="20"/>
          <w:szCs w:val="20"/>
        </w:rPr>
      </w:pPr>
      <w:r>
        <w:rPr>
          <w:rFonts w:ascii="Source Sans Pro" w:hAnsi="Source Sans Pro" w:cs="Arial"/>
          <w:sz w:val="20"/>
          <w:szCs w:val="20"/>
        </w:rPr>
        <w:t xml:space="preserve">1. </w:t>
      </w:r>
      <w:r w:rsidR="00975F0C" w:rsidRPr="001D6FDB">
        <w:rPr>
          <w:rFonts w:ascii="Source Sans Pro" w:hAnsi="Source Sans Pro" w:cs="Arial"/>
          <w:sz w:val="20"/>
          <w:szCs w:val="20"/>
        </w:rPr>
        <w:t>Wymaga się od Jednostki Projektowej Wykonawcy konsultacji roboczych z Zamawiającym oraz zorganizowania spotkań w celu uściślenia przyjętych rozwiązań projektowych, standardu wykończenia i wyposażenia.</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2. Niezwłocznie udzielenia wyjaśnień oraz uzupełnień i poprawianie dokumentacji wg zaleceń jednostek opiniujących i uzgadniających.</w:t>
      </w:r>
    </w:p>
    <w:p w:rsidR="00975F0C" w:rsidRPr="001D6FDB" w:rsidRDefault="00975F0C" w:rsidP="00975F0C">
      <w:pPr>
        <w:ind w:left="1080"/>
        <w:jc w:val="both"/>
        <w:rPr>
          <w:rFonts w:ascii="Source Sans Pro" w:hAnsi="Source Sans Pro" w:cs="Arial"/>
          <w:sz w:val="20"/>
          <w:szCs w:val="20"/>
        </w:rPr>
      </w:pPr>
      <w:r w:rsidRPr="00152613">
        <w:rPr>
          <w:rFonts w:ascii="Source Sans Pro" w:hAnsi="Source Sans Pro" w:cs="Arial"/>
          <w:sz w:val="20"/>
          <w:szCs w:val="20"/>
        </w:rPr>
        <w:t>3. Stawiania się na obiekcie na wezwanie Zamawiającego, przy czym wezwanie lub zawiadomienie powinno być przesłane faksem, e-mailem lub telefonicznie min. na 1 dzień roboczy przed terminem spotkania.</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4. Opracowania i pobyty na miejscu realizacji zadania wynikające z poprawienia błędów i uzupełnienia dokumentacji stanowiącej podstawę do realizacji robót Jednostka Projektowa Wykonawcy wykonuje na koszt Wykonawcy.</w:t>
      </w:r>
    </w:p>
    <w:p w:rsidR="00975F0C" w:rsidRPr="00C26434" w:rsidRDefault="00975F0C" w:rsidP="00367C48">
      <w:pPr>
        <w:pStyle w:val="Nagwek3"/>
        <w:numPr>
          <w:ilvl w:val="2"/>
          <w:numId w:val="15"/>
        </w:numPr>
        <w:rPr>
          <w:rFonts w:ascii="Source Sans Pro" w:hAnsi="Source Sans Pro" w:cs="Arial"/>
          <w:color w:val="auto"/>
        </w:rPr>
      </w:pPr>
      <w:bookmarkStart w:id="9" w:name="_Toc51762515"/>
      <w:r w:rsidRPr="00C26434">
        <w:rPr>
          <w:rFonts w:ascii="Source Sans Pro" w:hAnsi="Source Sans Pro" w:cs="Arial"/>
          <w:color w:val="auto"/>
        </w:rPr>
        <w:t>Na etapie wykonywania robót</w:t>
      </w:r>
      <w:bookmarkEnd w:id="9"/>
      <w:r w:rsidRPr="00C26434">
        <w:rPr>
          <w:rFonts w:ascii="Source Sans Pro" w:hAnsi="Source Sans Pro" w:cs="Arial"/>
          <w:color w:val="auto"/>
        </w:rPr>
        <w:t xml:space="preserve"> </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w:t>
      </w:r>
      <w:r w:rsidRPr="001D6FDB">
        <w:rPr>
          <w:rFonts w:ascii="Source Sans Pro" w:hAnsi="Source Sans Pro" w:cs="Arial"/>
          <w:sz w:val="20"/>
          <w:szCs w:val="20"/>
        </w:rPr>
        <w:tab/>
        <w:t>Zobowiązuje się do należytego wykonania przedmiotu zamówienia, przy użyciu własnych materiałów, zgodnie z zasadami wiedzy technicznej, sztuki budowlanej i przepisami prawa oraz obowiązujących norm.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2.</w:t>
      </w:r>
      <w:r w:rsidRPr="001D6FDB">
        <w:rPr>
          <w:rFonts w:ascii="Source Sans Pro" w:hAnsi="Source Sans Pro" w:cs="Arial"/>
          <w:sz w:val="20"/>
          <w:szCs w:val="20"/>
        </w:rPr>
        <w:tab/>
        <w:t>Prowadzenia prac zgodnie z przepisami bhp, ppoż i Prawa budowlanego.</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3.</w:t>
      </w:r>
      <w:r w:rsidRPr="001D6FDB">
        <w:rPr>
          <w:rFonts w:ascii="Source Sans Pro" w:hAnsi="Source Sans Pro" w:cs="Arial"/>
          <w:sz w:val="20"/>
          <w:szCs w:val="20"/>
        </w:rPr>
        <w:tab/>
        <w:t>Przeprowadzenia robót rozbiórkowych i budowlanych zgodnie z wymogami Rozporządzenia Ministra Infrastruktury z dnia 6 lutego 2003 r. w sprawie bezpieczeństwa i higieny pracy podczas wykonywania robót budowlanych (Dz. U. nr 47, poz. 401 z późn. zm.).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4.</w:t>
      </w:r>
      <w:r w:rsidRPr="001D6FDB">
        <w:rPr>
          <w:rFonts w:ascii="Source Sans Pro" w:hAnsi="Source Sans Pro" w:cs="Arial"/>
          <w:sz w:val="20"/>
          <w:szCs w:val="20"/>
        </w:rPr>
        <w:tab/>
        <w:t>Natychmiastowego usuwania z terenu przyległego do budynku i działki wszelkich zanieczyszczeń związanych z prowadzonymi robotami.</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5.</w:t>
      </w:r>
      <w:r w:rsidRPr="001D6FDB">
        <w:rPr>
          <w:rFonts w:ascii="Source Sans Pro" w:hAnsi="Source Sans Pro" w:cs="Arial"/>
          <w:sz w:val="20"/>
          <w:szCs w:val="20"/>
        </w:rPr>
        <w:tab/>
        <w:t>Zapewnienia we własnym zakresie i na własny koszt wywozu odpadów i nieczystości powstałych w trakcie robót, postępowania z odpadami powstałymi w trakcie realizacji przedmiotu umowy zgodnie z zapisami ustawy o odpadach z dnia 14 grudnia 2012 r. (Dz. U. z 2013 r. poz. 21 z późń. zm.) i ustawy z 27 kwietnia 2001 r. Prawo ochrony środowiska (Dz. U. z 2013 r., poz. 1232 z późn. zm.).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6.</w:t>
      </w:r>
      <w:r w:rsidRPr="001D6FDB">
        <w:rPr>
          <w:rFonts w:ascii="Source Sans Pro" w:hAnsi="Source Sans Pro" w:cs="Arial"/>
          <w:sz w:val="20"/>
          <w:szCs w:val="20"/>
        </w:rPr>
        <w:tab/>
        <w:t>Wbudowania pełnowartościowych materiałów posiadających certyfikaty, świadectwa jakości i dopuszczenia do używania w budownictwie, aprobaty techniczne oraz dopuszczenia do stosowania w budownictwie, a po wykonaniu przedmiotu zamówienia wydanie Zamawiającemu kopii tych dokumentów wraz z deklaracjami zgodności. Materiały instalacyjne muszą posiadać atest PZH z przeznaczeniem do dystrybucji wody przeznaczonej do spożycia przez ludzi, stosowania w urządzeniach sanitarnych budynków mieszkalnych.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7.</w:t>
      </w:r>
      <w:r w:rsidRPr="001D6FDB">
        <w:rPr>
          <w:rFonts w:ascii="Source Sans Pro" w:hAnsi="Source Sans Pro" w:cs="Arial"/>
          <w:sz w:val="20"/>
          <w:szCs w:val="20"/>
        </w:rPr>
        <w:tab/>
        <w:t>Organizacji, zagospodarowania i zabezpieczenia terenu budowy oraz zaplecza budowy, w tym zaplecza socjalnego dla pracowników oraz zaplecza technicznego dla składowania urządzeń, maszyn, narzędzi i materiałów budowlanych, z zachowaniem należytej staranności, w tym zachowanie porządku na terenie budowy.</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8.</w:t>
      </w:r>
      <w:r w:rsidRPr="001D6FDB">
        <w:rPr>
          <w:rFonts w:ascii="Source Sans Pro" w:hAnsi="Source Sans Pro" w:cs="Arial"/>
          <w:sz w:val="20"/>
          <w:szCs w:val="20"/>
        </w:rPr>
        <w:tab/>
        <w:t>Ochrony mienia znajdującego się na terenie budowy.</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lastRenderedPageBreak/>
        <w:t>9.</w:t>
      </w:r>
      <w:r w:rsidRPr="001D6FDB">
        <w:rPr>
          <w:rFonts w:ascii="Source Sans Pro" w:hAnsi="Source Sans Pro" w:cs="Arial"/>
          <w:sz w:val="20"/>
          <w:szCs w:val="20"/>
        </w:rPr>
        <w:tab/>
        <w:t>Natychmiastowego usunięcia wszelkich szkód i awarii spowodowanych w trakcie realizacji robót.</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10.</w:t>
      </w:r>
      <w:r w:rsidRPr="001D6FDB">
        <w:rPr>
          <w:rFonts w:ascii="Source Sans Pro" w:hAnsi="Source Sans Pro" w:cs="Arial"/>
          <w:sz w:val="20"/>
          <w:szCs w:val="20"/>
        </w:rPr>
        <w:tab/>
        <w:t>Przerwania robót na żądanie Zamawiającego i w związku z tym zabezpieczenia wykonania robót przed ich zniszczeniem.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11.</w:t>
      </w:r>
      <w:r w:rsidRPr="001D6FDB">
        <w:rPr>
          <w:rFonts w:ascii="Source Sans Pro" w:hAnsi="Source Sans Pro" w:cs="Arial"/>
          <w:sz w:val="20"/>
          <w:szCs w:val="20"/>
        </w:rPr>
        <w:tab/>
        <w:t>Wykonania przed zgłoszeniem przedmiotu zamówienia do odbioru końcowego, wszystkich niezbędnych prób, odbiorów i badań z wynikiem pozytywnym.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12.</w:t>
      </w:r>
      <w:r w:rsidRPr="001D6FDB">
        <w:rPr>
          <w:rFonts w:ascii="Source Sans Pro" w:hAnsi="Source Sans Pro" w:cs="Arial"/>
          <w:sz w:val="20"/>
          <w:szCs w:val="20"/>
        </w:rPr>
        <w:tab/>
        <w:t>Uporządkowania terenu po zakończeniu robót oraz przekazanie go Zamawiającemu w terminie nie późniejszym niż termin odbioru końcowego robót.</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13.</w:t>
      </w:r>
      <w:r w:rsidRPr="001D6FDB">
        <w:rPr>
          <w:rFonts w:ascii="Source Sans Pro" w:hAnsi="Source Sans Pro" w:cs="Arial"/>
          <w:sz w:val="20"/>
          <w:szCs w:val="20"/>
        </w:rPr>
        <w:tab/>
        <w:t>Uczestniczenia w czynnościach odbioru, usunięcia stwierdzonych wad, przekazania wymaganych atestów i zaświadczeń.</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14.</w:t>
      </w:r>
      <w:r w:rsidRPr="001D6FDB">
        <w:rPr>
          <w:rFonts w:ascii="Source Sans Pro" w:hAnsi="Source Sans Pro" w:cs="Arial"/>
          <w:sz w:val="20"/>
          <w:szCs w:val="20"/>
        </w:rPr>
        <w:tab/>
        <w:t>Zgłoszenia w formie pisemnej zakończenia całości robót budowlanych.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15.</w:t>
      </w:r>
      <w:r w:rsidRPr="001D6FDB">
        <w:rPr>
          <w:rFonts w:ascii="Source Sans Pro" w:hAnsi="Source Sans Pro" w:cs="Arial"/>
          <w:sz w:val="20"/>
          <w:szCs w:val="20"/>
        </w:rPr>
        <w:tab/>
        <w:t>Dopuszczenia do pracy w miejscu wykonywania przedmiotu zamówienia i w jego bezpośrednim otoczeniu wyłącznie pracowników, posiadających odpowiednie kwalifikacje, doświadczenie, uprawnienia, jak również badania lekarskie i szkolenie bhp.</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16.</w:t>
      </w:r>
      <w:r w:rsidRPr="001D6FDB">
        <w:rPr>
          <w:rFonts w:ascii="Source Sans Pro" w:hAnsi="Source Sans Pro" w:cs="Arial"/>
          <w:sz w:val="20"/>
          <w:szCs w:val="20"/>
        </w:rPr>
        <w:tab/>
        <w:t>Dopuszczenia do pracy w miejscu wykonywania przedmiotu zamówienia i w jego bezpośrednim otoczeniu wyłącznie pracowników w odpowiednich ubraniach roboczych oraz kaskach.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17.</w:t>
      </w:r>
      <w:r w:rsidRPr="001D6FDB">
        <w:rPr>
          <w:rFonts w:ascii="Source Sans Pro" w:hAnsi="Source Sans Pro" w:cs="Arial"/>
          <w:sz w:val="20"/>
          <w:szCs w:val="20"/>
        </w:rPr>
        <w:tab/>
        <w:t>Udostępnienia miejsca wykonywania przedmiotu zamówienia, na polecenie Zamawiającego, właściwym organom.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18.</w:t>
      </w:r>
      <w:r w:rsidRPr="001D6FDB">
        <w:rPr>
          <w:rFonts w:ascii="Source Sans Pro" w:hAnsi="Source Sans Pro" w:cs="Arial"/>
          <w:sz w:val="20"/>
          <w:szCs w:val="20"/>
        </w:rPr>
        <w:tab/>
        <w:t>Usunięcia, we własnym zakresie, z miejsca wykonywania przedmiotu zamówienia osób nie spełniających warunków określonych w pkt 15 i 16 powyżej, jak również osób pod wpływem alkoholu lub środków odurzających, a także sprowadzających zagrożenie dla życia, zdrowia i mienia osób trzecich, względnie wykonujących roboty w sposób sprzeczny z umową.</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19.</w:t>
      </w:r>
      <w:r w:rsidRPr="001D6FDB">
        <w:rPr>
          <w:rFonts w:ascii="Source Sans Pro" w:hAnsi="Source Sans Pro" w:cs="Arial"/>
          <w:sz w:val="20"/>
          <w:szCs w:val="20"/>
        </w:rPr>
        <w:tab/>
        <w:t>Używania do wykonania przedmiotu umowy wyłącznie narzędzi / urządzeń / maszyn posiadających właściwe badania UDT, jak również prawidłowo skalibrowanych.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20.</w:t>
      </w:r>
      <w:r w:rsidRPr="001D6FDB">
        <w:rPr>
          <w:rFonts w:ascii="Source Sans Pro" w:hAnsi="Source Sans Pro" w:cs="Arial"/>
          <w:sz w:val="20"/>
          <w:szCs w:val="20"/>
        </w:rPr>
        <w:tab/>
        <w:t>Wyznaczenia kierownika budowy i zapewnienia prawidłowego prowadzenia dziennika budowy.</w:t>
      </w:r>
    </w:p>
    <w:p w:rsidR="00E77D54" w:rsidRPr="00C26434" w:rsidRDefault="00E77D54" w:rsidP="00367C48">
      <w:pPr>
        <w:pStyle w:val="Nagwek3"/>
        <w:numPr>
          <w:ilvl w:val="2"/>
          <w:numId w:val="15"/>
        </w:numPr>
        <w:rPr>
          <w:rFonts w:ascii="Source Sans Pro" w:hAnsi="Source Sans Pro" w:cs="Arial"/>
          <w:color w:val="auto"/>
        </w:rPr>
      </w:pPr>
      <w:bookmarkStart w:id="10" w:name="_Toc51762516"/>
      <w:r w:rsidRPr="00C26434">
        <w:rPr>
          <w:rFonts w:ascii="Source Sans Pro" w:hAnsi="Source Sans Pro" w:cs="Arial"/>
          <w:color w:val="auto"/>
        </w:rPr>
        <w:t>Bieżąca kontrola wykonanych robót</w:t>
      </w:r>
      <w:bookmarkEnd w:id="10"/>
    </w:p>
    <w:p w:rsidR="00975F0C" w:rsidRPr="00152613" w:rsidRDefault="00975F0C" w:rsidP="00E77D54">
      <w:pPr>
        <w:pStyle w:val="Bezodstpw"/>
        <w:ind w:left="1134"/>
        <w:rPr>
          <w:rFonts w:ascii="Source Sans Pro" w:hAnsi="Source Sans Pro"/>
          <w:sz w:val="20"/>
        </w:rPr>
      </w:pPr>
      <w:r w:rsidRPr="00152613">
        <w:rPr>
          <w:rFonts w:ascii="Source Sans Pro" w:hAnsi="Source Sans Pro"/>
          <w:sz w:val="20"/>
        </w:rPr>
        <w:t>Zamawiający przewiduje bieżącą kontrolę wykonywanych robót. W celu zapewnienia współpracy z Wykonawcą i prowadzenia kontroli wykonywanych robót Zamawiający przewiduje ustanowienie inspektorów nadzoru z danej branży budowlanej.</w:t>
      </w:r>
    </w:p>
    <w:p w:rsidR="00975F0C" w:rsidRPr="00C26434" w:rsidRDefault="00975F0C" w:rsidP="00367C48">
      <w:pPr>
        <w:pStyle w:val="Nagwek3"/>
        <w:numPr>
          <w:ilvl w:val="2"/>
          <w:numId w:val="15"/>
        </w:numPr>
        <w:rPr>
          <w:rFonts w:ascii="Source Sans Pro" w:hAnsi="Source Sans Pro" w:cs="Arial"/>
          <w:color w:val="auto"/>
        </w:rPr>
      </w:pPr>
      <w:bookmarkStart w:id="11" w:name="_Toc51762517"/>
      <w:r w:rsidRPr="00C26434">
        <w:rPr>
          <w:rFonts w:ascii="Source Sans Pro" w:hAnsi="Source Sans Pro" w:cs="Arial"/>
          <w:color w:val="auto"/>
        </w:rPr>
        <w:t>Kontroli będą podlegały w szczególności</w:t>
      </w:r>
      <w:bookmarkEnd w:id="11"/>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rozwiązania projektowe w aspekcie ich zgodności z programem funkcjonalno-użytkowym, warunkami umowy i dokumentacją projektową,</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stosowane gotowe wyroby budowlane w odniesieniu do dokumentów potwierdzających ich dopuszczenie do obrotu oraz zgodności parametrów z danymi zawartymi w projekcie,</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jakość i dokładność wykonania prac,</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prawidłowość funkcjonowania zamontowanych urządzeń i wyposażenia,</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prawidłowość połączeń funkcjonalnych.</w:t>
      </w:r>
    </w:p>
    <w:p w:rsidR="00975F0C" w:rsidRPr="00C26434" w:rsidRDefault="00975F0C" w:rsidP="00367C48">
      <w:pPr>
        <w:pStyle w:val="Nagwek3"/>
        <w:numPr>
          <w:ilvl w:val="2"/>
          <w:numId w:val="15"/>
        </w:numPr>
        <w:rPr>
          <w:rFonts w:ascii="Source Sans Pro" w:hAnsi="Source Sans Pro" w:cs="Arial"/>
          <w:color w:val="auto"/>
        </w:rPr>
      </w:pPr>
      <w:bookmarkStart w:id="12" w:name="_Toc51762518"/>
      <w:r w:rsidRPr="00C26434">
        <w:rPr>
          <w:rFonts w:ascii="Source Sans Pro" w:hAnsi="Source Sans Pro" w:cs="Arial"/>
          <w:color w:val="auto"/>
        </w:rPr>
        <w:t>Zamawiający ustala następujące rodzaje odbiorów</w:t>
      </w:r>
      <w:bookmarkEnd w:id="12"/>
    </w:p>
    <w:p w:rsidR="00975F0C" w:rsidRPr="001D6FDB" w:rsidRDefault="00975F0C" w:rsidP="00975F0C">
      <w:pPr>
        <w:ind w:left="993"/>
        <w:jc w:val="both"/>
        <w:rPr>
          <w:rFonts w:ascii="Source Sans Pro" w:hAnsi="Source Sans Pro" w:cs="Arial"/>
          <w:sz w:val="16"/>
          <w:szCs w:val="16"/>
        </w:rPr>
      </w:pPr>
      <w:r w:rsidRPr="001D6FDB">
        <w:rPr>
          <w:rFonts w:ascii="Source Sans Pro" w:hAnsi="Source Sans Pro" w:cs="Arial"/>
          <w:sz w:val="20"/>
          <w:szCs w:val="20"/>
        </w:rPr>
        <w:t>- odbiór robót zanikających i ulegających zakryciu,</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odbiór częściowy robót budowlanych po wykonaniu wcześniej uzgodnionego etapu prac z inwestorem,</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odbiór końcowy robót budowlanych,</w:t>
      </w:r>
    </w:p>
    <w:p w:rsidR="00B94993" w:rsidRDefault="00975F0C" w:rsidP="00152613">
      <w:pPr>
        <w:ind w:left="993"/>
        <w:jc w:val="both"/>
        <w:rPr>
          <w:rFonts w:ascii="Source Sans Pro" w:hAnsi="Source Sans Pro" w:cs="Arial"/>
          <w:sz w:val="20"/>
          <w:szCs w:val="20"/>
        </w:rPr>
      </w:pPr>
      <w:r w:rsidRPr="001D6FDB">
        <w:rPr>
          <w:rFonts w:ascii="Source Sans Pro" w:hAnsi="Source Sans Pro" w:cs="Arial"/>
          <w:sz w:val="20"/>
          <w:szCs w:val="20"/>
        </w:rPr>
        <w:t>- odbiór ostateczny robót budowlanych.</w:t>
      </w:r>
    </w:p>
    <w:p w:rsidR="00152613" w:rsidRPr="00152613" w:rsidRDefault="00152613" w:rsidP="00152613">
      <w:pPr>
        <w:ind w:left="993"/>
        <w:jc w:val="both"/>
        <w:rPr>
          <w:rFonts w:ascii="Source Sans Pro" w:hAnsi="Source Sans Pro" w:cs="Arial"/>
          <w:sz w:val="20"/>
          <w:szCs w:val="20"/>
        </w:rPr>
      </w:pPr>
    </w:p>
    <w:p w:rsidR="00975F0C" w:rsidRPr="00532A45" w:rsidRDefault="00975F0C" w:rsidP="00367C48">
      <w:pPr>
        <w:pStyle w:val="Nagwek3"/>
        <w:numPr>
          <w:ilvl w:val="1"/>
          <w:numId w:val="15"/>
        </w:numPr>
        <w:rPr>
          <w:rFonts w:ascii="Source Sans Pro" w:hAnsi="Source Sans Pro" w:cs="Arial"/>
          <w:color w:val="auto"/>
          <w:szCs w:val="28"/>
        </w:rPr>
      </w:pPr>
      <w:r w:rsidRPr="00532A45">
        <w:rPr>
          <w:rFonts w:ascii="Source Sans Pro" w:hAnsi="Source Sans Pro" w:cs="Arial"/>
          <w:color w:val="auto"/>
          <w:szCs w:val="28"/>
        </w:rPr>
        <w:lastRenderedPageBreak/>
        <w:t xml:space="preserve"> </w:t>
      </w:r>
      <w:bookmarkStart w:id="13" w:name="_Toc51762519"/>
      <w:r w:rsidRPr="00532A45">
        <w:rPr>
          <w:rFonts w:ascii="Source Sans Pro" w:hAnsi="Source Sans Pro" w:cs="Arial"/>
          <w:color w:val="auto"/>
          <w:szCs w:val="28"/>
        </w:rPr>
        <w:t>Odbiór przedmiotu zamówienia</w:t>
      </w:r>
      <w:bookmarkEnd w:id="13"/>
      <w:r w:rsidRPr="00532A45">
        <w:rPr>
          <w:rFonts w:ascii="Source Sans Pro" w:hAnsi="Source Sans Pro" w:cs="Arial"/>
          <w:color w:val="auto"/>
          <w:szCs w:val="28"/>
        </w:rPr>
        <w:t xml:space="preserve"> </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Odbiór Końcowy Przedmiotu Zamówienia nastąpi po zrealizowaniu całego zakresu przedmiotu zamówienia oraz po sprawdzeniu przez Zamawiającego kompletności przekazanej przez Wykonawcę dokumentacji powykonawczej przedmiotu zamówienia.</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Dokumentacja powykonawcza powinna zawierać m.in. projekty wykonawcze, wszelkie oświadczenia, pozwolenia i uzgodnienia, atesty i certyfikaty zgodności materiałów użytych do remontu lokalu w tym dokumentację budowy z naniesionymi zmianami dokonanymi w toku wykonywania robót.</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Odbiór przedmiotu umowy odbędzie się na podstawie protokołu odbioru podpisanego przez Zamawiającego.</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Odbiór końcowy nastąpi w ciągu 7 dni od daty pisemnego zgłoszenia przez Wykonawcę zakończenia całości robót oraz złożenia przez Wykonawcę kompletnych dokumentów odbiorowych.</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Datę podpisania przez Zamawiającego protokołu, o którym mowa w ust. 3, traktuje się jako datę wykonania i odbioru przedmiotu umowy.</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Jeżeli Zamawiający stwierdzi, że roboty budowlane nie zostały zakończone, zostały wykonane w sposób sprzeczny z umową lub będzie miał zastrzeżenia co do kompletności i prawidłowości dokumentacji odbiorowej, w porozumieniu z Wykonawcą wyznaczy nowy termin złożenia wniosku o dokonanie odbioru końcowego.</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Jeżeli w toku czynności odbiorowych zostaną stwierdzone wady, to Zamawiającemu przysługują następujące uprawnienia :</w:t>
      </w:r>
    </w:p>
    <w:p w:rsidR="00975F0C" w:rsidRPr="001D6FDB" w:rsidRDefault="00975F0C" w:rsidP="00975F0C">
      <w:pPr>
        <w:ind w:left="1134"/>
        <w:jc w:val="both"/>
        <w:rPr>
          <w:rFonts w:ascii="Source Sans Pro" w:hAnsi="Source Sans Pro" w:cs="Arial"/>
          <w:sz w:val="20"/>
          <w:szCs w:val="20"/>
        </w:rPr>
      </w:pPr>
      <w:r w:rsidRPr="001D6FDB">
        <w:rPr>
          <w:rFonts w:ascii="Source Sans Pro" w:hAnsi="Source Sans Pro" w:cs="Arial"/>
          <w:sz w:val="20"/>
          <w:szCs w:val="20"/>
        </w:rPr>
        <w:t>- jeżeli wady nadają się do usunięcia, może odmówić odbioru do czasu usunięcia wad, wyznaczając Wykonawcy w tym zakresie odpowiedni termin,</w:t>
      </w:r>
    </w:p>
    <w:p w:rsidR="00975F0C" w:rsidRPr="001D6FDB" w:rsidRDefault="00975F0C" w:rsidP="00975F0C">
      <w:pPr>
        <w:ind w:left="1134"/>
        <w:jc w:val="both"/>
        <w:rPr>
          <w:rFonts w:ascii="Source Sans Pro" w:hAnsi="Source Sans Pro" w:cs="Arial"/>
          <w:sz w:val="20"/>
          <w:szCs w:val="20"/>
        </w:rPr>
      </w:pPr>
      <w:r w:rsidRPr="001D6FDB">
        <w:rPr>
          <w:rFonts w:ascii="Source Sans Pro" w:hAnsi="Source Sans Pro" w:cs="Arial"/>
          <w:sz w:val="20"/>
          <w:szCs w:val="20"/>
        </w:rPr>
        <w:t>- jeżeli wady nie nadają się do usunięcia, to Zamawiający może obniżyć odpowiednio wynagrodzenie albo od umowy odstąpić,</w:t>
      </w:r>
    </w:p>
    <w:p w:rsidR="00975F0C" w:rsidRPr="001D6FDB" w:rsidRDefault="00975F0C" w:rsidP="00975F0C">
      <w:pPr>
        <w:ind w:left="1134"/>
        <w:jc w:val="both"/>
        <w:rPr>
          <w:rFonts w:ascii="Source Sans Pro" w:hAnsi="Source Sans Pro" w:cs="Arial"/>
          <w:sz w:val="20"/>
          <w:szCs w:val="20"/>
        </w:rPr>
      </w:pPr>
      <w:r w:rsidRPr="001D6FDB">
        <w:rPr>
          <w:rFonts w:ascii="Source Sans Pro" w:hAnsi="Source Sans Pro" w:cs="Arial"/>
          <w:sz w:val="20"/>
          <w:szCs w:val="20"/>
        </w:rPr>
        <w:t>- w przypadku drobnych usterek Zamawiający może dokonać odbioru i ustalić termin ich usunięcia w protokole odbioru końcowego.</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Strony postanawiają, że z czynności odbioru będzie spisany protokół, zawierający wszelkie ustalenia dokonane w toku odbioru, jak też terminy wyznaczone na usunięcie stwierdzonych przy odbiorze wad.</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Wykonawca zobowiązany jest do zawiadomienia Zamawiającego o usunięciu wad oraz do zaproponowania terminu odbioru zakwestionowanych uprzednio robót jako wadliwych, nie późniejszego niż wyznaczony przez Zamawiającego.</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Usunięcie wad powinno być stwierdzone protokolarnie.</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Za dzień odbioru końcowego przedmiotu umowy uważa się dzień podpisania protokołu odbioru końcowego bez zastrzeżeń.</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color w:val="auto"/>
          <w:sz w:val="20"/>
          <w:szCs w:val="20"/>
        </w:rPr>
      </w:pPr>
      <w:r w:rsidRPr="001D6FDB">
        <w:rPr>
          <w:rFonts w:ascii="Source Sans Pro" w:hAnsi="Source Sans Pro" w:cs="Arial"/>
          <w:sz w:val="20"/>
          <w:szCs w:val="20"/>
        </w:rPr>
        <w:t>Do odbioru robót zanikających i ulegających zakryciu, jak również odbiorów częściowych – o ile s</w:t>
      </w:r>
      <w:r w:rsidRPr="001D6FDB">
        <w:rPr>
          <w:rFonts w:ascii="Source Sans Pro" w:hAnsi="Source Sans Pro" w:cs="Arial"/>
          <w:color w:val="auto"/>
          <w:sz w:val="20"/>
          <w:szCs w:val="20"/>
        </w:rPr>
        <w:t>trony ustalą ich dokonywanie – zapisy niniejszego paragrafu będą miały zastosowanie odpowiednio.</w:t>
      </w:r>
    </w:p>
    <w:p w:rsidR="00975F0C" w:rsidRPr="001D6FDB" w:rsidRDefault="00975F0C" w:rsidP="00975F0C">
      <w:pPr>
        <w:ind w:left="360" w:firstLine="348"/>
        <w:jc w:val="both"/>
        <w:rPr>
          <w:rFonts w:ascii="Source Sans Pro" w:hAnsi="Source Sans Pro" w:cs="Arial"/>
          <w:color w:val="auto"/>
          <w:sz w:val="20"/>
          <w:szCs w:val="20"/>
        </w:rPr>
      </w:pPr>
    </w:p>
    <w:p w:rsidR="00975F0C" w:rsidRPr="00C26434" w:rsidRDefault="00975F0C" w:rsidP="00367C48">
      <w:pPr>
        <w:pStyle w:val="Nagwek3"/>
        <w:numPr>
          <w:ilvl w:val="1"/>
          <w:numId w:val="15"/>
        </w:numPr>
        <w:rPr>
          <w:rFonts w:ascii="Source Sans Pro" w:hAnsi="Source Sans Pro" w:cs="Arial"/>
          <w:color w:val="auto"/>
          <w:sz w:val="28"/>
          <w:szCs w:val="28"/>
        </w:rPr>
      </w:pPr>
      <w:r w:rsidRPr="00C26434">
        <w:rPr>
          <w:rFonts w:ascii="Source Sans Pro" w:hAnsi="Source Sans Pro" w:cs="Arial"/>
          <w:color w:val="auto"/>
          <w:sz w:val="28"/>
          <w:szCs w:val="28"/>
        </w:rPr>
        <w:lastRenderedPageBreak/>
        <w:t xml:space="preserve"> </w:t>
      </w:r>
      <w:bookmarkStart w:id="14" w:name="_Toc51762520"/>
      <w:r w:rsidRPr="00C26434">
        <w:rPr>
          <w:rFonts w:ascii="Source Sans Pro" w:hAnsi="Source Sans Pro" w:cs="Arial"/>
          <w:color w:val="auto"/>
          <w:sz w:val="28"/>
          <w:szCs w:val="28"/>
        </w:rPr>
        <w:t>Odbiór ostateczny</w:t>
      </w:r>
      <w:bookmarkEnd w:id="14"/>
      <w:r w:rsidRPr="00C26434">
        <w:rPr>
          <w:rFonts w:ascii="Source Sans Pro" w:hAnsi="Source Sans Pro" w:cs="Arial"/>
          <w:color w:val="auto"/>
          <w:sz w:val="28"/>
          <w:szCs w:val="28"/>
        </w:rPr>
        <w:t xml:space="preserve"> </w:t>
      </w:r>
    </w:p>
    <w:p w:rsidR="00975F0C" w:rsidRPr="001D6FDB" w:rsidRDefault="00975F0C" w:rsidP="00367C48">
      <w:pPr>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Odbiór ostateczny następuje przed upływem okresu rękojmi i gwarancji, i polega na ocenie wykonanych robót w tym związanych z usunięciem wad.</w:t>
      </w:r>
    </w:p>
    <w:p w:rsidR="00975F0C" w:rsidRPr="001D6FDB" w:rsidRDefault="00975F0C" w:rsidP="00367C48">
      <w:pPr>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 xml:space="preserve">O terminie ostatecznego odbioru Zamawiający powiadomi Wykonawcę drogą pisemną </w:t>
      </w:r>
      <w:r w:rsidRPr="001D6FDB">
        <w:rPr>
          <w:rFonts w:ascii="Source Sans Pro" w:hAnsi="Source Sans Pro" w:cs="Arial"/>
          <w:sz w:val="20"/>
          <w:szCs w:val="20"/>
        </w:rPr>
        <w:br/>
        <w:t>z 14-dniowym wyprzedzeniem.</w:t>
      </w:r>
    </w:p>
    <w:p w:rsidR="00975F0C" w:rsidRPr="001D6FDB" w:rsidRDefault="00975F0C" w:rsidP="00367C48">
      <w:pPr>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Strony postanawiają, że z czynności odbioru będzie spisany protokół podpisany przez obie strony umowy.</w:t>
      </w:r>
    </w:p>
    <w:p w:rsidR="00AC2A4C" w:rsidRPr="00CE7EAC" w:rsidRDefault="00975F0C" w:rsidP="00CE7EAC">
      <w:pPr>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W przypadku nie stawienia się przedstawiciela Wykonawcy na odbiór ostateczny, ustalenia komisji odbiorowej zawarte w protokole odbioru będą dla Wykonawcy obowiązujące w zakresie warunków określonych w umowie, a Wykonawca ustalenia te traktować będzie jak własne.</w:t>
      </w:r>
    </w:p>
    <w:p w:rsidR="00AC2A4C" w:rsidRPr="001D6FDB" w:rsidRDefault="00AC2A4C" w:rsidP="00975F0C">
      <w:pPr>
        <w:ind w:left="1080"/>
        <w:jc w:val="right"/>
        <w:rPr>
          <w:rFonts w:ascii="Source Sans Pro" w:hAnsi="Source Sans Pro" w:cs="Arial"/>
          <w:sz w:val="16"/>
          <w:szCs w:val="16"/>
        </w:rPr>
      </w:pPr>
    </w:p>
    <w:p w:rsidR="00975F0C" w:rsidRPr="001D6FDB" w:rsidRDefault="00975F0C" w:rsidP="00367C48">
      <w:pPr>
        <w:pStyle w:val="Nagwek1"/>
        <w:numPr>
          <w:ilvl w:val="0"/>
          <w:numId w:val="15"/>
        </w:numPr>
        <w:rPr>
          <w:rFonts w:ascii="Source Sans Pro" w:hAnsi="Source Sans Pro"/>
          <w:color w:val="auto"/>
        </w:rPr>
      </w:pPr>
      <w:bookmarkStart w:id="15" w:name="_Toc51762521"/>
      <w:r w:rsidRPr="001D6FDB">
        <w:rPr>
          <w:rFonts w:ascii="Source Sans Pro" w:hAnsi="Source Sans Pro"/>
          <w:color w:val="auto"/>
        </w:rPr>
        <w:t>CZĘŚĆ INFORMACYJNA PROGRAMU FUNKCJONALNO UŻYTKOWEGO</w:t>
      </w:r>
      <w:bookmarkEnd w:id="15"/>
    </w:p>
    <w:p w:rsidR="00975F0C" w:rsidRPr="00C26434" w:rsidRDefault="00975F0C" w:rsidP="00367C48">
      <w:pPr>
        <w:pStyle w:val="Nagwek1"/>
        <w:numPr>
          <w:ilvl w:val="1"/>
          <w:numId w:val="15"/>
        </w:numPr>
        <w:rPr>
          <w:rFonts w:ascii="Source Sans Pro" w:hAnsi="Source Sans Pro"/>
          <w:color w:val="auto"/>
          <w:sz w:val="28"/>
          <w:szCs w:val="28"/>
        </w:rPr>
      </w:pPr>
      <w:bookmarkStart w:id="16" w:name="_Toc51762522"/>
      <w:r w:rsidRPr="00C26434">
        <w:rPr>
          <w:rStyle w:val="Nagwek2Znak"/>
          <w:rFonts w:ascii="Source Sans Pro" w:hAnsi="Source Sans Pro"/>
          <w:color w:val="auto"/>
          <w:sz w:val="28"/>
          <w:szCs w:val="28"/>
        </w:rPr>
        <w:t>Informacje podstawowe i oświadczenia Zamawiającego</w:t>
      </w:r>
      <w:bookmarkEnd w:id="16"/>
      <w:r w:rsidRPr="00C26434">
        <w:rPr>
          <w:rFonts w:ascii="Source Sans Pro" w:hAnsi="Source Sans Pro"/>
          <w:color w:val="auto"/>
          <w:sz w:val="28"/>
          <w:szCs w:val="28"/>
        </w:rPr>
        <w:t xml:space="preserve"> </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1. Zamawiający oświadcza, że posiada prawo </w:t>
      </w:r>
      <w:r w:rsidR="00E25228">
        <w:rPr>
          <w:rFonts w:ascii="Source Sans Pro" w:hAnsi="Source Sans Pro" w:cs="Arial"/>
          <w:sz w:val="20"/>
          <w:szCs w:val="20"/>
        </w:rPr>
        <w:t xml:space="preserve">do dysponowania nieruchomością </w:t>
      </w:r>
      <w:r w:rsidRPr="001D6FDB">
        <w:rPr>
          <w:rFonts w:ascii="Source Sans Pro" w:hAnsi="Source Sans Pro" w:cs="Arial"/>
          <w:sz w:val="20"/>
          <w:szCs w:val="20"/>
        </w:rPr>
        <w:t>na cele budowlane w rozumieniu art. 3 pkt 11 ustawy z dnia 7 lipca 1994 r. Prawo budowlane (Dz. U. z 2013 r., poz. 1409 z późn. zm.).</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2. Zamawiający oświadcza, że wybór wykonawcy zadania związanego z wykonaniem </w:t>
      </w:r>
      <w:r w:rsidR="00152613">
        <w:rPr>
          <w:rFonts w:ascii="Source Sans Pro" w:hAnsi="Source Sans Pro" w:cs="Arial"/>
          <w:sz w:val="20"/>
          <w:szCs w:val="20"/>
        </w:rPr>
        <w:t>rozbiórki budynku</w:t>
      </w:r>
      <w:r w:rsidRPr="001D6FDB">
        <w:rPr>
          <w:rFonts w:ascii="Source Sans Pro" w:hAnsi="Source Sans Pro" w:cs="Arial"/>
          <w:sz w:val="20"/>
          <w:szCs w:val="20"/>
        </w:rPr>
        <w:t>, w trybie ,,zaprojektuj i wybuduj” nastąpi w oparciu o przepisy ustawy z dnia 29 stycznia 2004 r. Prawo zamówień publicznych (t.j. Dz. U. z Dz. U. z 2013 r., poz. 907 z późn. zm.).</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3. Zamawiający informuje, że przedmiot zamówienia będzie realizowany w oparciu o przepisy ustawy z dnia 29 stycznia 2004 r. Prawo zamówień publicznych (t.j.Dz. U. z Dz. U. z 2013 r., poz. 907 z późn. zm.).</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4. Zamawiający przewiduje następującą kolejność działań związanych z realizacją zadania :</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wyłonienie wykonawcy przedmiotu zamówienia,</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 wykonanie dokumentacji projektowej </w:t>
      </w:r>
      <w:r w:rsidR="00152613">
        <w:rPr>
          <w:rFonts w:ascii="Source Sans Pro" w:hAnsi="Source Sans Pro" w:cs="Arial"/>
          <w:sz w:val="20"/>
          <w:szCs w:val="20"/>
        </w:rPr>
        <w:t>rozbiórki budynku</w:t>
      </w:r>
      <w:r w:rsidRPr="001D6FDB">
        <w:rPr>
          <w:rFonts w:ascii="Source Sans Pro" w:hAnsi="Source Sans Pro" w:cs="Arial"/>
          <w:sz w:val="20"/>
          <w:szCs w:val="20"/>
        </w:rPr>
        <w:t>,</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uzyskanie przez Wykonawcę w imieniu Zamawiającego decyzji o pozwo</w:t>
      </w:r>
      <w:r w:rsidR="00152613">
        <w:rPr>
          <w:rFonts w:ascii="Source Sans Pro" w:hAnsi="Source Sans Pro" w:cs="Arial"/>
          <w:sz w:val="20"/>
          <w:szCs w:val="20"/>
        </w:rPr>
        <w:t>leniu na rozbiórkę</w:t>
      </w:r>
      <w:r w:rsidRPr="001D6FDB">
        <w:rPr>
          <w:rFonts w:ascii="Source Sans Pro" w:hAnsi="Source Sans Pro" w:cs="Arial"/>
          <w:sz w:val="20"/>
          <w:szCs w:val="20"/>
        </w:rPr>
        <w:t>,</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wykonanie prac budowlanych zgodnie ze sporządzoną dokumentacją projektową.</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5. Zamawiający oczekuje, że przedmiot zamówienia w obszarze projektowania, wykonania remontu, przebudowy i oddania do użytkowania zostanie wykonany :</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 w przekazaniu dokumentacji </w:t>
      </w:r>
      <w:r w:rsidR="00152613">
        <w:rPr>
          <w:rFonts w:ascii="Source Sans Pro" w:hAnsi="Source Sans Pro" w:cs="Arial"/>
          <w:sz w:val="20"/>
          <w:szCs w:val="20"/>
        </w:rPr>
        <w:t>do sprawdzenia Zamawiającemu – 4</w:t>
      </w:r>
      <w:bookmarkStart w:id="17" w:name="_GoBack"/>
      <w:bookmarkEnd w:id="17"/>
      <w:r w:rsidRPr="001D6FDB">
        <w:rPr>
          <w:rFonts w:ascii="Source Sans Pro" w:hAnsi="Source Sans Pro" w:cs="Arial"/>
          <w:sz w:val="20"/>
          <w:szCs w:val="20"/>
        </w:rPr>
        <w:t>0 dni od dnia podpisania umowy,</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na złożenie dokumentacji w celu uzyskania decyzji o pozwoleniu na roboty budowlane – do 3 dni po podpisaniu protokołu odbioru dokumentacji przez Zamawiającego,</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na przekazanie dokumentacji Zamawiającemu  wraz z ostateczną decyzją o pozwoleniu na roboty budowlane – 3 dni po uzyskaniu decyzji o pozwoleniu na roboty budowlane klauzuli ostateczności,</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 wykonanie </w:t>
      </w:r>
      <w:r w:rsidR="00152613">
        <w:rPr>
          <w:rFonts w:ascii="Source Sans Pro" w:hAnsi="Source Sans Pro" w:cs="Arial"/>
          <w:sz w:val="20"/>
          <w:szCs w:val="20"/>
        </w:rPr>
        <w:t>robót budowlanych – w terminie 3</w:t>
      </w:r>
      <w:r w:rsidRPr="001D6FDB">
        <w:rPr>
          <w:rFonts w:ascii="Source Sans Pro" w:hAnsi="Source Sans Pro" w:cs="Arial"/>
          <w:sz w:val="20"/>
          <w:szCs w:val="20"/>
        </w:rPr>
        <w:t>0 dni od dnia przekazania Zamawiającemu dokumentacji wraz z ostateczną decyzją o pozwoleniu na roboty budowlane zgodnie z harmonogramem wykonania robót budowlanych, przedstawionym przez Wykonawcę,</w:t>
      </w:r>
    </w:p>
    <w:p w:rsidR="00975F0C" w:rsidRPr="001D6FDB" w:rsidRDefault="00975F0C" w:rsidP="00975F0C">
      <w:pPr>
        <w:ind w:left="709"/>
        <w:jc w:val="both"/>
        <w:rPr>
          <w:rFonts w:ascii="Source Sans Pro" w:hAnsi="Source Sans Pro" w:cs="Arial"/>
          <w:sz w:val="20"/>
          <w:szCs w:val="20"/>
        </w:rPr>
      </w:pPr>
      <w:r w:rsidRPr="001D6FDB">
        <w:rPr>
          <w:rFonts w:ascii="Source Sans Pro" w:hAnsi="Source Sans Pro" w:cs="Arial"/>
          <w:sz w:val="20"/>
          <w:szCs w:val="20"/>
        </w:rPr>
        <w:t>6. Wszystkie szkody powstałe z winy Wykonawcy, w trakcie realizacji przedmiotu zamówienia Wykonawca jest zobowiązany usunąć we własnym zakresie na własny koszt.</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7. Całość prac należy wykonać zgodnie z :</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lastRenderedPageBreak/>
        <w:t xml:space="preserve"> -  ustawą z dnia 7 lipca 1994 r. – Prawo budowlane (jednolity tekst Dz.U. z 2013 r. poz. 1409 z późn. zm.),</w:t>
      </w:r>
    </w:p>
    <w:p w:rsidR="00975F0C" w:rsidRPr="001D6FDB" w:rsidRDefault="00975F0C" w:rsidP="00975F0C">
      <w:pPr>
        <w:ind w:left="720"/>
        <w:jc w:val="both"/>
        <w:rPr>
          <w:rFonts w:ascii="Source Sans Pro" w:hAnsi="Source Sans Pro" w:cs="Arial"/>
          <w:color w:val="auto"/>
          <w:sz w:val="20"/>
          <w:szCs w:val="20"/>
        </w:rPr>
      </w:pPr>
      <w:r w:rsidRPr="001D6FDB">
        <w:rPr>
          <w:rFonts w:ascii="Source Sans Pro" w:hAnsi="Source Sans Pro" w:cs="Arial"/>
          <w:sz w:val="20"/>
          <w:szCs w:val="20"/>
        </w:rPr>
        <w:t xml:space="preserve"> - obowiązującymi przepisami prawa i normami w tym zakresie oraz z zasadami wiedzy technicznej, </w:t>
      </w:r>
      <w:r w:rsidRPr="001D6FDB">
        <w:rPr>
          <w:rFonts w:ascii="Source Sans Pro" w:hAnsi="Source Sans Pro" w:cs="Arial"/>
          <w:color w:val="auto"/>
          <w:sz w:val="20"/>
          <w:szCs w:val="20"/>
        </w:rPr>
        <w:t>sztuki budowlanej, przepisami BHP i p.poż.</w:t>
      </w:r>
    </w:p>
    <w:p w:rsidR="00975F0C" w:rsidRPr="001D6FDB" w:rsidRDefault="00975F0C" w:rsidP="00975F0C">
      <w:pPr>
        <w:ind w:left="720"/>
        <w:jc w:val="both"/>
        <w:rPr>
          <w:rFonts w:ascii="Source Sans Pro" w:hAnsi="Source Sans Pro" w:cs="Arial"/>
          <w:color w:val="auto"/>
          <w:sz w:val="20"/>
          <w:szCs w:val="20"/>
        </w:rPr>
      </w:pPr>
    </w:p>
    <w:p w:rsidR="00975F0C" w:rsidRPr="00C26434" w:rsidRDefault="00975F0C" w:rsidP="00367C48">
      <w:pPr>
        <w:numPr>
          <w:ilvl w:val="1"/>
          <w:numId w:val="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eastAsiaTheme="majorEastAsia" w:hAnsi="Source Sans Pro" w:cstheme="majorBidi"/>
          <w:color w:val="auto"/>
          <w:sz w:val="28"/>
          <w:szCs w:val="28"/>
        </w:rPr>
      </w:pPr>
      <w:r w:rsidRPr="00C26434">
        <w:rPr>
          <w:rStyle w:val="Nagwek2Znak"/>
          <w:rFonts w:ascii="Source Sans Pro" w:hAnsi="Source Sans Pro"/>
          <w:color w:val="auto"/>
          <w:sz w:val="28"/>
          <w:szCs w:val="28"/>
        </w:rPr>
        <w:t xml:space="preserve"> </w:t>
      </w:r>
      <w:bookmarkStart w:id="18" w:name="_Toc51762523"/>
      <w:r w:rsidRPr="00C26434">
        <w:rPr>
          <w:rStyle w:val="Nagwek2Znak"/>
          <w:rFonts w:ascii="Source Sans Pro" w:hAnsi="Source Sans Pro"/>
          <w:color w:val="auto"/>
          <w:sz w:val="28"/>
          <w:szCs w:val="28"/>
        </w:rPr>
        <w:t>Uprawnienia niezbędne</w:t>
      </w:r>
      <w:bookmarkEnd w:id="18"/>
      <w:r w:rsidR="00367C48" w:rsidRPr="00C26434">
        <w:rPr>
          <w:rFonts w:ascii="Source Sans Pro" w:eastAsiaTheme="majorEastAsia" w:hAnsi="Source Sans Pro" w:cstheme="majorBidi"/>
          <w:color w:val="auto"/>
          <w:sz w:val="28"/>
          <w:szCs w:val="28"/>
        </w:rPr>
        <w:t xml:space="preserve"> do wykonywania zamówienia</w:t>
      </w:r>
    </w:p>
    <w:p w:rsidR="00975F0C" w:rsidRPr="001D6FDB" w:rsidRDefault="00975F0C" w:rsidP="00367C48">
      <w:pPr>
        <w:numPr>
          <w:ilvl w:val="0"/>
          <w:numId w:val="7"/>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w celu zapewnienia właściwej realizacji zamówienia wykonawca musi wykazać, iż dysponuje osobami posiadającymi odpowiednie kwalifikacje do realizacji przedmiotu zamówienia, w tym:</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uprawnienia budowlane do projektowania i kierowania robotami budowlanymi w specjalności konstrukcyjno-budowlanej i sprawdzania projektów architektoniczno-budowlanych,</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uprawnienia do projektowania w specjalności instalacyjnej w zakresie sieci instalacji i urządzeń cieplnych, wentylacyjnych, gazowych, wodociągowych i kanalizacyjnych do projektowania bez ograniczeń lub w ograniczonym zakresie (dla Zespołu projektowego),</w:t>
      </w:r>
    </w:p>
    <w:p w:rsidR="00975F0C" w:rsidRPr="001D6FDB" w:rsidRDefault="00975F0C" w:rsidP="00960DBE">
      <w:pPr>
        <w:ind w:left="993"/>
        <w:jc w:val="both"/>
        <w:rPr>
          <w:rFonts w:ascii="Source Sans Pro" w:hAnsi="Source Sans Pro" w:cs="Arial"/>
          <w:sz w:val="20"/>
          <w:szCs w:val="20"/>
        </w:rPr>
      </w:pPr>
      <w:r w:rsidRPr="001D6FDB">
        <w:rPr>
          <w:rFonts w:ascii="Source Sans Pro" w:hAnsi="Source Sans Pro" w:cs="Arial"/>
          <w:sz w:val="20"/>
          <w:szCs w:val="20"/>
        </w:rPr>
        <w:t xml:space="preserve">- uprawnienia </w:t>
      </w:r>
      <w:r w:rsidR="00D8581B">
        <w:rPr>
          <w:rFonts w:ascii="Source Sans Pro" w:hAnsi="Source Sans Pro" w:cs="Arial"/>
          <w:sz w:val="20"/>
          <w:szCs w:val="20"/>
        </w:rPr>
        <w:t>wykonawcze</w:t>
      </w:r>
      <w:r w:rsidRPr="001D6FDB">
        <w:rPr>
          <w:rFonts w:ascii="Source Sans Pro" w:hAnsi="Source Sans Pro" w:cs="Arial"/>
          <w:sz w:val="20"/>
          <w:szCs w:val="20"/>
        </w:rPr>
        <w:t xml:space="preserve"> w specjalności instalacyjnej w zakresie sieci instalacji i urządzeń cieplnych, wentylacyjnych, gazowych, wodociągowych i kanalizacyjnych do kierowania robotami </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budowlanymi bez ogranicz</w:t>
      </w:r>
      <w:r w:rsidR="00D8581B">
        <w:rPr>
          <w:rFonts w:ascii="Source Sans Pro" w:hAnsi="Source Sans Pro" w:cs="Arial"/>
          <w:sz w:val="20"/>
          <w:szCs w:val="20"/>
        </w:rPr>
        <w:t>eń lub w ograniczonym zakresie</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uprawnienia budowlane do projektowania w specjalności instalacyjnej w zakresie sieci, instalacji i  urządzeń elektrycznych i elektroenergetycznych,</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doświadczenie w realizacji podobnych zadań.</w:t>
      </w:r>
    </w:p>
    <w:p w:rsidR="00975F0C" w:rsidRPr="001D6FDB" w:rsidRDefault="00975F0C" w:rsidP="00E77D54">
      <w:pPr>
        <w:ind w:left="720"/>
        <w:jc w:val="both"/>
        <w:rPr>
          <w:rFonts w:ascii="Source Sans Pro" w:hAnsi="Source Sans Pro" w:cs="Arial"/>
          <w:sz w:val="20"/>
          <w:szCs w:val="20"/>
        </w:rPr>
      </w:pPr>
      <w:r w:rsidRPr="001D6FDB">
        <w:rPr>
          <w:rFonts w:ascii="Source Sans Pro" w:hAnsi="Source Sans Pro" w:cs="Arial"/>
          <w:sz w:val="20"/>
          <w:szCs w:val="20"/>
        </w:rPr>
        <w:t>2. wymagane będzie potwierdzenie przez te osoby posiadanych kwalifikacji właściwymi zaświadczeniami o posiadaniu uprawnień oraz wpisie do właściwej izby samorządu zawodowego.</w:t>
      </w:r>
    </w:p>
    <w:p w:rsidR="00975F0C" w:rsidRPr="001D6FDB" w:rsidRDefault="00975F0C" w:rsidP="00367C48">
      <w:pPr>
        <w:pStyle w:val="Nagwek1"/>
        <w:numPr>
          <w:ilvl w:val="0"/>
          <w:numId w:val="15"/>
        </w:numPr>
        <w:rPr>
          <w:rFonts w:ascii="Source Sans Pro" w:hAnsi="Source Sans Pro"/>
          <w:color w:val="auto"/>
        </w:rPr>
      </w:pPr>
      <w:bookmarkStart w:id="19" w:name="_Toc51762524"/>
      <w:r w:rsidRPr="001D6FDB">
        <w:rPr>
          <w:rFonts w:ascii="Source Sans Pro" w:hAnsi="Source Sans Pro"/>
          <w:color w:val="auto"/>
        </w:rPr>
        <w:t>PRZEPISY PRAWNE I NORMY ZWIĄZANE Z PROJEKTOWANIEM I WYKONANIEM PRZEDMIOTU ZAMÓWIENIA</w:t>
      </w:r>
      <w:bookmarkEnd w:id="19"/>
    </w:p>
    <w:p w:rsidR="00975F0C" w:rsidRPr="001D6FDB" w:rsidRDefault="00975F0C" w:rsidP="00975F0C">
      <w:pPr>
        <w:jc w:val="both"/>
        <w:rPr>
          <w:rFonts w:ascii="Source Sans Pro" w:hAnsi="Source Sans Pro" w:cs="Arial"/>
          <w:sz w:val="20"/>
          <w:szCs w:val="20"/>
        </w:rPr>
      </w:pPr>
    </w:p>
    <w:p w:rsidR="00975F0C" w:rsidRPr="00C26434" w:rsidRDefault="00975F0C" w:rsidP="00367C48">
      <w:pPr>
        <w:pStyle w:val="Nagwek2"/>
        <w:numPr>
          <w:ilvl w:val="1"/>
          <w:numId w:val="16"/>
        </w:numPr>
        <w:rPr>
          <w:rFonts w:ascii="Source Sans Pro" w:hAnsi="Source Sans Pro" w:cs="Arial"/>
          <w:color w:val="auto"/>
          <w:sz w:val="28"/>
          <w:szCs w:val="28"/>
        </w:rPr>
      </w:pPr>
      <w:bookmarkStart w:id="20" w:name="_Toc51762525"/>
      <w:r w:rsidRPr="00C26434">
        <w:rPr>
          <w:rStyle w:val="Nagwek2Znak"/>
          <w:rFonts w:ascii="Source Sans Pro" w:hAnsi="Source Sans Pro"/>
          <w:color w:val="auto"/>
          <w:sz w:val="28"/>
          <w:szCs w:val="28"/>
        </w:rPr>
        <w:t>Ustawy</w:t>
      </w:r>
      <w:bookmarkEnd w:id="20"/>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  Ustawa z dnia 7 lipca 1994 r. Prawo budowlane (jednolity tekst Dz.U. z 2013 r. poz. 1409)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[2]  Ustawa z dnia 29 stycznia 2004 r. Prawo zamówień publicznych (Dz.U. z 2013r, poz. 907</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[3]  Ustawa z dnia 16 kwietnia 2004 r. o wyrobach budowlanych (Dz.U. z 2004 Nr 92, poz. 881</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[4]  Ustawa z dnia 24 sierpnia 1991 r. o ochronie przeciwpożarowej ( Dz.U. z 2009 r. Nr 178, poz.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1380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[5]  Ustawa z dnia 21 grudnia 2000 r. o dozorze technicznym (Dz.U. z 2013r poz.963,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 zm.),</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[6]  Ustawa z dnia 27 kwietnia 2001 r. Prawo ochrony środowiska (Dz.U.z 2013r, poz. 1232;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 zm.),</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[7]  Ustawa z dnia 21 marca 1985 r. o drogach publicznych (jednolity tekst Dz.U. z 2013r.,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poz. 260, z późniejszymi zmianami),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[8]  Ustawa z dnia 30 sierpnia 2002 r. o systemie oceny zgodności ( Dz.U. z 2010r., Nr 138, poz.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935 z późniejszymi zmianami).</w:t>
      </w:r>
    </w:p>
    <w:p w:rsidR="00975F0C" w:rsidRPr="00C26434" w:rsidRDefault="00975F0C" w:rsidP="00367C48">
      <w:pPr>
        <w:pStyle w:val="Nagwek2"/>
        <w:numPr>
          <w:ilvl w:val="1"/>
          <w:numId w:val="16"/>
        </w:numPr>
        <w:rPr>
          <w:rFonts w:ascii="Source Sans Pro" w:hAnsi="Source Sans Pro"/>
          <w:color w:val="auto"/>
          <w:sz w:val="28"/>
          <w:szCs w:val="28"/>
        </w:rPr>
      </w:pPr>
      <w:bookmarkStart w:id="21" w:name="_Toc51762526"/>
      <w:r w:rsidRPr="00C26434">
        <w:rPr>
          <w:rFonts w:ascii="Source Sans Pro" w:hAnsi="Source Sans Pro"/>
          <w:color w:val="auto"/>
          <w:sz w:val="28"/>
          <w:szCs w:val="28"/>
        </w:rPr>
        <w:t>Akty prawne – rozporządzenia</w:t>
      </w:r>
      <w:bookmarkEnd w:id="21"/>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[9]  Rozporządzenie Ministra Infrastruktury z dnia 12 kwietnia 2002 r. w sprawie warunków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technicznych, jakim powinny odpowiadać budynki i ich usytuowanie (Dz.U. Nr 75,poz. 690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lastRenderedPageBreak/>
        <w:t xml:space="preserve">[10] Rozporządzenie Ministra Infrastruktury z dnia 6 lutego 2003 r. w sprawie bezpieczeństwa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i higieny pracy podczas wykonywania robót budowlanych (Dz.U. Nr 47, poz.401),</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[11] Rozporządzenie Ministra Infrastruktury z dnia 23 czerwca 2003 r. w sprawie informacji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dotyczącej bezpieczeństwa i ochrony zdrowia oraz planu bezpieczeństwa i ochrony zdrowia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(Dz.U. Nr 120, poz. 1126),</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[12] Rozporządzenie Ministra Infrastruktury z dnia 11 sierpnia 2004 r. w sprawie sposobów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deklarowania wyrobów budowlanych oraz sposobu znakowania ich znakiem budowlanym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(Dz.U. Nr 198, poz. 2041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[13] Rozporządzenie Ministra Infrastruktury z dnia 2 września 2004 r. w sprawie szczegółowego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zakresu i formy dokumentacji projektowej, specyfikacji technicznych wykonania i odbioru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robót budowlanych oraz programu funkcjonalno-użytkowego (Dz.U. z 2013r, poz.1129,).</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[14] Rozporządzenie Ministra Transportu, Budownictwa i Gospodarki Morskiej z dnia 25 kwietnia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2012 r. w sprawie szczegółowego zakresu i formy projektu budowlanego (Dz.U 2012 r. poz 462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 zm.)</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[15] Rozporządzeniem Ministra Spraw Wewnętrznych z dnia 7 czerwca 2010 r. w sprawie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ochrony przeciwpożarowej budynków, innych obiektów budowlanych i terenów  (Dz. U. z 2010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r. Nr 109 poz. 719);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[16] Rozporządzeniem Ministra Infrastruktury z 2 września 2004 roku w sprawie szczegółowego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zakresu i formy dokumentacji projektowej, specyfikacji technicznych wykonania i odbioru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robót budowlanych oraz programu funkcjonalno-użytkowego (Dz. U. z 2013 r. poz. 1129)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[17] Rozporządzeniem Ministra Transportu, Budownictwa i Gospodarki Morskiej z dnia 25 kwietnia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2012 r. w sprawie ustalania geotechnicznych warunków posadowienia obiektów budowlanych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(dz. U. z 2012 r. poz. 463);</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[18] Rozporządzeniem Ministra Środowiska z dnia 23 grudnia 2011r. w sprawie dokumentacji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hydrogeologicznej i dokumentacji geologiczno - inżynierskiej (Dz. U. z 2011r. nr 291, póz. 1714).</w:t>
      </w:r>
    </w:p>
    <w:p w:rsidR="00975F0C" w:rsidRPr="001D6FDB" w:rsidRDefault="00975F0C" w:rsidP="00975F0C">
      <w:pPr>
        <w:ind w:left="720"/>
        <w:jc w:val="both"/>
        <w:rPr>
          <w:rFonts w:ascii="Source Sans Pro" w:hAnsi="Source Sans Pro" w:cs="Arial"/>
          <w:sz w:val="18"/>
          <w:szCs w:val="18"/>
        </w:rPr>
      </w:pPr>
    </w:p>
    <w:p w:rsidR="00975F0C" w:rsidRPr="001D6FDB" w:rsidRDefault="00975F0C" w:rsidP="00960DBE">
      <w:pPr>
        <w:jc w:val="center"/>
        <w:rPr>
          <w:rFonts w:ascii="Source Sans Pro" w:hAnsi="Source Sans Pro" w:cs="Arial"/>
          <w:sz w:val="16"/>
          <w:szCs w:val="16"/>
        </w:rPr>
      </w:pPr>
    </w:p>
    <w:p w:rsidR="00CD36B9" w:rsidRPr="001D6FDB" w:rsidRDefault="00CD36B9" w:rsidP="00975F0C">
      <w:pPr>
        <w:rPr>
          <w:rFonts w:ascii="Source Sans Pro" w:hAnsi="Source Sans Pro"/>
        </w:rPr>
      </w:pPr>
    </w:p>
    <w:sectPr w:rsidR="00CD36B9" w:rsidRPr="001D6FDB" w:rsidSect="001D6FDB">
      <w:footerReference w:type="default" r:id="rId15"/>
      <w:pgSz w:w="11900" w:h="16840"/>
      <w:pgMar w:top="2268" w:right="1417" w:bottom="2410" w:left="1417" w:header="709" w:footer="1934"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2626" w:rsidRDefault="00302626">
      <w:r>
        <w:separator/>
      </w:r>
    </w:p>
  </w:endnote>
  <w:endnote w:type="continuationSeparator" w:id="0">
    <w:p w:rsidR="00302626" w:rsidRDefault="003026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Malgun Gothic Semilight"/>
    <w:panose1 w:val="020B0604020202020204"/>
    <w:charset w:val="00"/>
    <w:family w:val="roman"/>
    <w:notTrueType/>
    <w:pitch w:val="variable"/>
    <w:sig w:usb0="00000003" w:usb1="00000000" w:usb2="00000000" w:usb3="00000000" w:csb0="00000001" w:csb1="00000000"/>
  </w:font>
  <w:font w:name="Helvetica Neue">
    <w:altName w:val="Times New Roman"/>
    <w:charset w:val="00"/>
    <w:family w:val="roman"/>
    <w:pitch w:val="default"/>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Source Sans Pro">
    <w:panose1 w:val="020B0503030403020204"/>
    <w:charset w:val="00"/>
    <w:family w:val="swiss"/>
    <w:notTrueType/>
    <w:pitch w:val="variable"/>
    <w:sig w:usb0="600002F7" w:usb1="02000001" w:usb2="00000000" w:usb3="00000000" w:csb0="0000019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ajorHAnsi" w:eastAsiaTheme="majorEastAsia" w:hAnsiTheme="majorHAnsi" w:cstheme="majorBidi"/>
        <w:sz w:val="28"/>
        <w:szCs w:val="28"/>
      </w:rPr>
      <w:id w:val="724103657"/>
      <w:docPartObj>
        <w:docPartGallery w:val="Page Numbers (Bottom of Page)"/>
        <w:docPartUnique/>
      </w:docPartObj>
    </w:sdtPr>
    <w:sdtEndPr/>
    <w:sdtContent>
      <w:p w:rsidR="00302626" w:rsidRDefault="00302626" w:rsidP="001D6FDB">
        <w:pPr>
          <w:pStyle w:val="Stopka"/>
          <w:jc w:val="right"/>
        </w:pPr>
        <w:r>
          <w:rPr>
            <w:rFonts w:asciiTheme="majorHAnsi" w:eastAsiaTheme="majorEastAsia" w:hAnsiTheme="majorHAnsi" w:cstheme="majorBidi"/>
            <w:sz w:val="28"/>
            <w:szCs w:val="28"/>
          </w:rPr>
          <w:t xml:space="preserve">str. </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sidR="00E25228" w:rsidRPr="00E25228">
          <w:rPr>
            <w:rFonts w:asciiTheme="majorHAnsi" w:eastAsiaTheme="majorEastAsia" w:hAnsiTheme="majorHAnsi" w:cstheme="majorBidi"/>
            <w:noProof/>
            <w:sz w:val="28"/>
            <w:szCs w:val="28"/>
          </w:rPr>
          <w:t>15</w:t>
        </w:r>
        <w:r>
          <w:rPr>
            <w:rFonts w:asciiTheme="majorHAnsi" w:eastAsiaTheme="majorEastAsia" w:hAnsiTheme="majorHAnsi" w:cstheme="majorBidi"/>
            <w:sz w:val="28"/>
            <w:szCs w:val="28"/>
          </w:rPr>
          <w:fldChar w:fldCharType="end"/>
        </w:r>
      </w:p>
    </w:sdtContent>
  </w:sdt>
  <w:p w:rsidR="00302626" w:rsidRDefault="00302626" w:rsidP="001D6FDB">
    <w:pPr>
      <w:pStyle w:val="Stopka"/>
      <w:tabs>
        <w:tab w:val="clear" w:pos="4536"/>
        <w:tab w:val="clear" w:pos="9072"/>
        <w:tab w:val="left" w:pos="1650"/>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2626" w:rsidRDefault="00302626">
      <w:r>
        <w:separator/>
      </w:r>
    </w:p>
  </w:footnote>
  <w:footnote w:type="continuationSeparator" w:id="0">
    <w:p w:rsidR="00302626" w:rsidRDefault="0030262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D2AC1"/>
    <w:multiLevelType w:val="hybridMultilevel"/>
    <w:tmpl w:val="2668B5F6"/>
    <w:lvl w:ilvl="0" w:tplc="F86601D2">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 w15:restartNumberingAfterBreak="0">
    <w:nsid w:val="09257E4C"/>
    <w:multiLevelType w:val="hybridMultilevel"/>
    <w:tmpl w:val="7000378E"/>
    <w:lvl w:ilvl="0" w:tplc="AB649728">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B6C55DF"/>
    <w:multiLevelType w:val="hybridMultilevel"/>
    <w:tmpl w:val="C9BA6C44"/>
    <w:lvl w:ilvl="0" w:tplc="8F3EB412">
      <w:start w:val="5"/>
      <w:numFmt w:val="upperLetter"/>
      <w:lvlText w:val="%1)"/>
      <w:lvlJc w:val="left"/>
      <w:pPr>
        <w:ind w:left="785" w:hanging="360"/>
      </w:pPr>
      <w:rPr>
        <w:rFonts w:hint="default"/>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3" w15:restartNumberingAfterBreak="0">
    <w:nsid w:val="0CEE3484"/>
    <w:multiLevelType w:val="hybridMultilevel"/>
    <w:tmpl w:val="C51085AE"/>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 w15:restartNumberingAfterBreak="0">
    <w:nsid w:val="12EF0725"/>
    <w:multiLevelType w:val="multilevel"/>
    <w:tmpl w:val="4A96DD0E"/>
    <w:lvl w:ilvl="0">
      <w:start w:val="2"/>
      <w:numFmt w:val="decimal"/>
      <w:lvlText w:val="%1."/>
      <w:lvlJc w:val="left"/>
      <w:pPr>
        <w:ind w:left="720" w:hanging="360"/>
      </w:pPr>
      <w:rPr>
        <w:rFonts w:hint="default"/>
      </w:rPr>
    </w:lvl>
    <w:lvl w:ilvl="1">
      <w:start w:val="2"/>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68A5A7E"/>
    <w:multiLevelType w:val="hybridMultilevel"/>
    <w:tmpl w:val="DB56FE7C"/>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6" w15:restartNumberingAfterBreak="0">
    <w:nsid w:val="25C24AD7"/>
    <w:multiLevelType w:val="hybridMultilevel"/>
    <w:tmpl w:val="24CE4164"/>
    <w:lvl w:ilvl="0" w:tplc="04150017">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7" w15:restartNumberingAfterBreak="0">
    <w:nsid w:val="30F023BD"/>
    <w:multiLevelType w:val="hybridMultilevel"/>
    <w:tmpl w:val="CBB22A82"/>
    <w:lvl w:ilvl="0" w:tplc="09B2636E">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45E10A49"/>
    <w:multiLevelType w:val="multilevel"/>
    <w:tmpl w:val="A72CAC18"/>
    <w:lvl w:ilvl="0">
      <w:start w:val="3"/>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4FD84D8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1EB58EF"/>
    <w:multiLevelType w:val="multilevel"/>
    <w:tmpl w:val="5A2814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3"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533C605E"/>
    <w:multiLevelType w:val="hybridMultilevel"/>
    <w:tmpl w:val="6C0C69D6"/>
    <w:lvl w:ilvl="0" w:tplc="39828A6A">
      <w:start w:val="1"/>
      <w:numFmt w:val="decimal"/>
      <w:lvlText w:val="%1."/>
      <w:lvlJc w:val="left"/>
      <w:pPr>
        <w:ind w:left="880" w:hanging="360"/>
      </w:pPr>
      <w:rPr>
        <w:rFonts w:hint="default"/>
      </w:rPr>
    </w:lvl>
    <w:lvl w:ilvl="1" w:tplc="04150019" w:tentative="1">
      <w:start w:val="1"/>
      <w:numFmt w:val="lowerLetter"/>
      <w:lvlText w:val="%2."/>
      <w:lvlJc w:val="left"/>
      <w:pPr>
        <w:ind w:left="1600" w:hanging="360"/>
      </w:pPr>
    </w:lvl>
    <w:lvl w:ilvl="2" w:tplc="0415001B" w:tentative="1">
      <w:start w:val="1"/>
      <w:numFmt w:val="lowerRoman"/>
      <w:lvlText w:val="%3."/>
      <w:lvlJc w:val="right"/>
      <w:pPr>
        <w:ind w:left="2320" w:hanging="180"/>
      </w:pPr>
    </w:lvl>
    <w:lvl w:ilvl="3" w:tplc="0415000F" w:tentative="1">
      <w:start w:val="1"/>
      <w:numFmt w:val="decimal"/>
      <w:lvlText w:val="%4."/>
      <w:lvlJc w:val="left"/>
      <w:pPr>
        <w:ind w:left="3040" w:hanging="360"/>
      </w:pPr>
    </w:lvl>
    <w:lvl w:ilvl="4" w:tplc="04150019" w:tentative="1">
      <w:start w:val="1"/>
      <w:numFmt w:val="lowerLetter"/>
      <w:lvlText w:val="%5."/>
      <w:lvlJc w:val="left"/>
      <w:pPr>
        <w:ind w:left="3760" w:hanging="360"/>
      </w:pPr>
    </w:lvl>
    <w:lvl w:ilvl="5" w:tplc="0415001B" w:tentative="1">
      <w:start w:val="1"/>
      <w:numFmt w:val="lowerRoman"/>
      <w:lvlText w:val="%6."/>
      <w:lvlJc w:val="right"/>
      <w:pPr>
        <w:ind w:left="4480" w:hanging="180"/>
      </w:pPr>
    </w:lvl>
    <w:lvl w:ilvl="6" w:tplc="0415000F" w:tentative="1">
      <w:start w:val="1"/>
      <w:numFmt w:val="decimal"/>
      <w:lvlText w:val="%7."/>
      <w:lvlJc w:val="left"/>
      <w:pPr>
        <w:ind w:left="5200" w:hanging="360"/>
      </w:pPr>
    </w:lvl>
    <w:lvl w:ilvl="7" w:tplc="04150019" w:tentative="1">
      <w:start w:val="1"/>
      <w:numFmt w:val="lowerLetter"/>
      <w:lvlText w:val="%8."/>
      <w:lvlJc w:val="left"/>
      <w:pPr>
        <w:ind w:left="5920" w:hanging="360"/>
      </w:pPr>
    </w:lvl>
    <w:lvl w:ilvl="8" w:tplc="0415001B" w:tentative="1">
      <w:start w:val="1"/>
      <w:numFmt w:val="lowerRoman"/>
      <w:lvlText w:val="%9."/>
      <w:lvlJc w:val="right"/>
      <w:pPr>
        <w:ind w:left="6640" w:hanging="180"/>
      </w:pPr>
    </w:lvl>
  </w:abstractNum>
  <w:abstractNum w:abstractNumId="12" w15:restartNumberingAfterBreak="0">
    <w:nsid w:val="53D42E9E"/>
    <w:multiLevelType w:val="hybridMultilevel"/>
    <w:tmpl w:val="F1FAB40C"/>
    <w:lvl w:ilvl="0" w:tplc="29446884">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59C819EC"/>
    <w:multiLevelType w:val="hybridMultilevel"/>
    <w:tmpl w:val="6BD8BFAC"/>
    <w:lvl w:ilvl="0" w:tplc="0415000F">
      <w:start w:val="1"/>
      <w:numFmt w:val="decimal"/>
      <w:lvlText w:val="%1."/>
      <w:lvlJc w:val="left"/>
      <w:pPr>
        <w:ind w:left="1240" w:hanging="360"/>
      </w:pPr>
    </w:lvl>
    <w:lvl w:ilvl="1" w:tplc="04150019" w:tentative="1">
      <w:start w:val="1"/>
      <w:numFmt w:val="lowerLetter"/>
      <w:lvlText w:val="%2."/>
      <w:lvlJc w:val="left"/>
      <w:pPr>
        <w:ind w:left="1960" w:hanging="360"/>
      </w:pPr>
    </w:lvl>
    <w:lvl w:ilvl="2" w:tplc="0415001B" w:tentative="1">
      <w:start w:val="1"/>
      <w:numFmt w:val="lowerRoman"/>
      <w:lvlText w:val="%3."/>
      <w:lvlJc w:val="right"/>
      <w:pPr>
        <w:ind w:left="2680" w:hanging="180"/>
      </w:pPr>
    </w:lvl>
    <w:lvl w:ilvl="3" w:tplc="0415000F" w:tentative="1">
      <w:start w:val="1"/>
      <w:numFmt w:val="decimal"/>
      <w:lvlText w:val="%4."/>
      <w:lvlJc w:val="left"/>
      <w:pPr>
        <w:ind w:left="3400" w:hanging="360"/>
      </w:pPr>
    </w:lvl>
    <w:lvl w:ilvl="4" w:tplc="04150019" w:tentative="1">
      <w:start w:val="1"/>
      <w:numFmt w:val="lowerLetter"/>
      <w:lvlText w:val="%5."/>
      <w:lvlJc w:val="left"/>
      <w:pPr>
        <w:ind w:left="4120" w:hanging="360"/>
      </w:pPr>
    </w:lvl>
    <w:lvl w:ilvl="5" w:tplc="0415001B" w:tentative="1">
      <w:start w:val="1"/>
      <w:numFmt w:val="lowerRoman"/>
      <w:lvlText w:val="%6."/>
      <w:lvlJc w:val="right"/>
      <w:pPr>
        <w:ind w:left="4840" w:hanging="180"/>
      </w:pPr>
    </w:lvl>
    <w:lvl w:ilvl="6" w:tplc="0415000F" w:tentative="1">
      <w:start w:val="1"/>
      <w:numFmt w:val="decimal"/>
      <w:lvlText w:val="%7."/>
      <w:lvlJc w:val="left"/>
      <w:pPr>
        <w:ind w:left="5560" w:hanging="360"/>
      </w:pPr>
    </w:lvl>
    <w:lvl w:ilvl="7" w:tplc="04150019" w:tentative="1">
      <w:start w:val="1"/>
      <w:numFmt w:val="lowerLetter"/>
      <w:lvlText w:val="%8."/>
      <w:lvlJc w:val="left"/>
      <w:pPr>
        <w:ind w:left="6280" w:hanging="360"/>
      </w:pPr>
    </w:lvl>
    <w:lvl w:ilvl="8" w:tplc="0415001B" w:tentative="1">
      <w:start w:val="1"/>
      <w:numFmt w:val="lowerRoman"/>
      <w:lvlText w:val="%9."/>
      <w:lvlJc w:val="right"/>
      <w:pPr>
        <w:ind w:left="7000" w:hanging="180"/>
      </w:pPr>
    </w:lvl>
  </w:abstractNum>
  <w:abstractNum w:abstractNumId="14" w15:restartNumberingAfterBreak="0">
    <w:nsid w:val="59DB7997"/>
    <w:multiLevelType w:val="hybridMultilevel"/>
    <w:tmpl w:val="A7EA6D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24A7463"/>
    <w:multiLevelType w:val="hybridMultilevel"/>
    <w:tmpl w:val="B2AAA342"/>
    <w:lvl w:ilvl="0" w:tplc="04150001">
      <w:start w:val="1"/>
      <w:numFmt w:val="bullet"/>
      <w:lvlText w:val=""/>
      <w:lvlJc w:val="left"/>
      <w:pPr>
        <w:ind w:left="1789" w:hanging="360"/>
      </w:pPr>
      <w:rPr>
        <w:rFonts w:ascii="Symbol" w:hAnsi="Symbol" w:hint="default"/>
      </w:rPr>
    </w:lvl>
    <w:lvl w:ilvl="1" w:tplc="04150003" w:tentative="1">
      <w:start w:val="1"/>
      <w:numFmt w:val="bullet"/>
      <w:lvlText w:val="o"/>
      <w:lvlJc w:val="left"/>
      <w:pPr>
        <w:ind w:left="2509" w:hanging="360"/>
      </w:pPr>
      <w:rPr>
        <w:rFonts w:ascii="Courier New" w:hAnsi="Courier New" w:cs="Courier New" w:hint="default"/>
      </w:rPr>
    </w:lvl>
    <w:lvl w:ilvl="2" w:tplc="04150005" w:tentative="1">
      <w:start w:val="1"/>
      <w:numFmt w:val="bullet"/>
      <w:lvlText w:val=""/>
      <w:lvlJc w:val="left"/>
      <w:pPr>
        <w:ind w:left="3229" w:hanging="360"/>
      </w:pPr>
      <w:rPr>
        <w:rFonts w:ascii="Wingdings" w:hAnsi="Wingdings" w:hint="default"/>
      </w:rPr>
    </w:lvl>
    <w:lvl w:ilvl="3" w:tplc="04150001" w:tentative="1">
      <w:start w:val="1"/>
      <w:numFmt w:val="bullet"/>
      <w:lvlText w:val=""/>
      <w:lvlJc w:val="left"/>
      <w:pPr>
        <w:ind w:left="3949" w:hanging="360"/>
      </w:pPr>
      <w:rPr>
        <w:rFonts w:ascii="Symbol" w:hAnsi="Symbol" w:hint="default"/>
      </w:rPr>
    </w:lvl>
    <w:lvl w:ilvl="4" w:tplc="04150003" w:tentative="1">
      <w:start w:val="1"/>
      <w:numFmt w:val="bullet"/>
      <w:lvlText w:val="o"/>
      <w:lvlJc w:val="left"/>
      <w:pPr>
        <w:ind w:left="4669" w:hanging="360"/>
      </w:pPr>
      <w:rPr>
        <w:rFonts w:ascii="Courier New" w:hAnsi="Courier New" w:cs="Courier New" w:hint="default"/>
      </w:rPr>
    </w:lvl>
    <w:lvl w:ilvl="5" w:tplc="04150005" w:tentative="1">
      <w:start w:val="1"/>
      <w:numFmt w:val="bullet"/>
      <w:lvlText w:val=""/>
      <w:lvlJc w:val="left"/>
      <w:pPr>
        <w:ind w:left="5389" w:hanging="360"/>
      </w:pPr>
      <w:rPr>
        <w:rFonts w:ascii="Wingdings" w:hAnsi="Wingdings" w:hint="default"/>
      </w:rPr>
    </w:lvl>
    <w:lvl w:ilvl="6" w:tplc="04150001" w:tentative="1">
      <w:start w:val="1"/>
      <w:numFmt w:val="bullet"/>
      <w:lvlText w:val=""/>
      <w:lvlJc w:val="left"/>
      <w:pPr>
        <w:ind w:left="6109" w:hanging="360"/>
      </w:pPr>
      <w:rPr>
        <w:rFonts w:ascii="Symbol" w:hAnsi="Symbol" w:hint="default"/>
      </w:rPr>
    </w:lvl>
    <w:lvl w:ilvl="7" w:tplc="04150003" w:tentative="1">
      <w:start w:val="1"/>
      <w:numFmt w:val="bullet"/>
      <w:lvlText w:val="o"/>
      <w:lvlJc w:val="left"/>
      <w:pPr>
        <w:ind w:left="6829" w:hanging="360"/>
      </w:pPr>
      <w:rPr>
        <w:rFonts w:ascii="Courier New" w:hAnsi="Courier New" w:cs="Courier New" w:hint="default"/>
      </w:rPr>
    </w:lvl>
    <w:lvl w:ilvl="8" w:tplc="04150005" w:tentative="1">
      <w:start w:val="1"/>
      <w:numFmt w:val="bullet"/>
      <w:lvlText w:val=""/>
      <w:lvlJc w:val="left"/>
      <w:pPr>
        <w:ind w:left="7549" w:hanging="360"/>
      </w:pPr>
      <w:rPr>
        <w:rFonts w:ascii="Wingdings" w:hAnsi="Wingdings" w:hint="default"/>
      </w:rPr>
    </w:lvl>
  </w:abstractNum>
  <w:abstractNum w:abstractNumId="16" w15:restartNumberingAfterBreak="0">
    <w:nsid w:val="71AB0F39"/>
    <w:multiLevelType w:val="hybridMultilevel"/>
    <w:tmpl w:val="466AD468"/>
    <w:lvl w:ilvl="0" w:tplc="04150001">
      <w:start w:val="1"/>
      <w:numFmt w:val="bullet"/>
      <w:lvlText w:val=""/>
      <w:lvlJc w:val="left"/>
      <w:pPr>
        <w:ind w:left="1778" w:hanging="360"/>
      </w:pPr>
      <w:rPr>
        <w:rFonts w:ascii="Symbol" w:hAnsi="Symbol"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17" w15:restartNumberingAfterBreak="0">
    <w:nsid w:val="7A196FF6"/>
    <w:multiLevelType w:val="hybridMultilevel"/>
    <w:tmpl w:val="E6D896A6"/>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7AFC73CC"/>
    <w:multiLevelType w:val="hybridMultilevel"/>
    <w:tmpl w:val="51EE6F5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7E415B7B"/>
    <w:multiLevelType w:val="hybridMultilevel"/>
    <w:tmpl w:val="2D384D94"/>
    <w:lvl w:ilvl="0" w:tplc="E250C4EC">
      <w:start w:val="3"/>
      <w:numFmt w:val="upperLetter"/>
      <w:lvlText w:val="%1)"/>
      <w:lvlJc w:val="left"/>
      <w:pPr>
        <w:ind w:left="7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7FDB5239"/>
    <w:multiLevelType w:val="hybridMultilevel"/>
    <w:tmpl w:val="1D28D6D2"/>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num w:numId="1">
    <w:abstractNumId w:val="7"/>
  </w:num>
  <w:num w:numId="2">
    <w:abstractNumId w:val="0"/>
  </w:num>
  <w:num w:numId="3">
    <w:abstractNumId w:val="19"/>
  </w:num>
  <w:num w:numId="4">
    <w:abstractNumId w:val="1"/>
  </w:num>
  <w:num w:numId="5">
    <w:abstractNumId w:val="6"/>
  </w:num>
  <w:num w:numId="6">
    <w:abstractNumId w:val="17"/>
  </w:num>
  <w:num w:numId="7">
    <w:abstractNumId w:val="12"/>
  </w:num>
  <w:num w:numId="8">
    <w:abstractNumId w:val="4"/>
  </w:num>
  <w:num w:numId="9">
    <w:abstractNumId w:val="3"/>
  </w:num>
  <w:num w:numId="10">
    <w:abstractNumId w:val="15"/>
  </w:num>
  <w:num w:numId="11">
    <w:abstractNumId w:val="5"/>
  </w:num>
  <w:num w:numId="12">
    <w:abstractNumId w:val="18"/>
  </w:num>
  <w:num w:numId="13">
    <w:abstractNumId w:val="20"/>
  </w:num>
  <w:num w:numId="14">
    <w:abstractNumId w:val="9"/>
  </w:num>
  <w:num w:numId="15">
    <w:abstractNumId w:val="10"/>
  </w:num>
  <w:num w:numId="16">
    <w:abstractNumId w:val="8"/>
  </w:num>
  <w:num w:numId="17">
    <w:abstractNumId w:val="16"/>
  </w:num>
  <w:num w:numId="18">
    <w:abstractNumId w:val="13"/>
  </w:num>
  <w:num w:numId="19">
    <w:abstractNumId w:val="11"/>
  </w:num>
  <w:num w:numId="20">
    <w:abstractNumId w:val="2"/>
  </w:num>
  <w:num w:numId="21">
    <w:abstractNumId w:val="1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defaultTabStop w:val="720"/>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6B9"/>
    <w:rsid w:val="000079A9"/>
    <w:rsid w:val="00035A34"/>
    <w:rsid w:val="00045D01"/>
    <w:rsid w:val="000861B4"/>
    <w:rsid w:val="000B4B60"/>
    <w:rsid w:val="000B52D9"/>
    <w:rsid w:val="000C2468"/>
    <w:rsid w:val="000D64EA"/>
    <w:rsid w:val="000F00C1"/>
    <w:rsid w:val="000F1534"/>
    <w:rsid w:val="000F5E55"/>
    <w:rsid w:val="00113DDD"/>
    <w:rsid w:val="00122C8E"/>
    <w:rsid w:val="001354C8"/>
    <w:rsid w:val="0014434D"/>
    <w:rsid w:val="00144CF3"/>
    <w:rsid w:val="00152613"/>
    <w:rsid w:val="001611F1"/>
    <w:rsid w:val="001629BA"/>
    <w:rsid w:val="0017012A"/>
    <w:rsid w:val="00183E81"/>
    <w:rsid w:val="0018777B"/>
    <w:rsid w:val="001A0225"/>
    <w:rsid w:val="001B27E1"/>
    <w:rsid w:val="001B4B9A"/>
    <w:rsid w:val="001B7FCF"/>
    <w:rsid w:val="001C0805"/>
    <w:rsid w:val="001C2A17"/>
    <w:rsid w:val="001C4C50"/>
    <w:rsid w:val="001D6FDB"/>
    <w:rsid w:val="001E2FD6"/>
    <w:rsid w:val="00214E29"/>
    <w:rsid w:val="00225031"/>
    <w:rsid w:val="00233F65"/>
    <w:rsid w:val="00246D6E"/>
    <w:rsid w:val="00252C08"/>
    <w:rsid w:val="0025620D"/>
    <w:rsid w:val="00275A0C"/>
    <w:rsid w:val="00281A8D"/>
    <w:rsid w:val="0029797C"/>
    <w:rsid w:val="002A68A2"/>
    <w:rsid w:val="002E15C3"/>
    <w:rsid w:val="002F422A"/>
    <w:rsid w:val="002F7F58"/>
    <w:rsid w:val="00302626"/>
    <w:rsid w:val="003063D9"/>
    <w:rsid w:val="00313A0E"/>
    <w:rsid w:val="003172C7"/>
    <w:rsid w:val="0032301A"/>
    <w:rsid w:val="00367C48"/>
    <w:rsid w:val="00387146"/>
    <w:rsid w:val="00395D31"/>
    <w:rsid w:val="003971F8"/>
    <w:rsid w:val="003E0EF4"/>
    <w:rsid w:val="004020FA"/>
    <w:rsid w:val="004112B1"/>
    <w:rsid w:val="00413365"/>
    <w:rsid w:val="00467879"/>
    <w:rsid w:val="0047495B"/>
    <w:rsid w:val="004A5C91"/>
    <w:rsid w:val="004A657C"/>
    <w:rsid w:val="004A66DA"/>
    <w:rsid w:val="004C2273"/>
    <w:rsid w:val="004C6B4D"/>
    <w:rsid w:val="00501A8C"/>
    <w:rsid w:val="00502A87"/>
    <w:rsid w:val="00513AA0"/>
    <w:rsid w:val="00530FEC"/>
    <w:rsid w:val="00532A45"/>
    <w:rsid w:val="005531B5"/>
    <w:rsid w:val="00564321"/>
    <w:rsid w:val="005D1B23"/>
    <w:rsid w:val="005E35DB"/>
    <w:rsid w:val="005E5B21"/>
    <w:rsid w:val="00606DBD"/>
    <w:rsid w:val="006321C7"/>
    <w:rsid w:val="006409BF"/>
    <w:rsid w:val="00641074"/>
    <w:rsid w:val="00642C9D"/>
    <w:rsid w:val="0067454B"/>
    <w:rsid w:val="0068759E"/>
    <w:rsid w:val="00692031"/>
    <w:rsid w:val="00695B7F"/>
    <w:rsid w:val="00696535"/>
    <w:rsid w:val="006A1024"/>
    <w:rsid w:val="006A59CB"/>
    <w:rsid w:val="006B434F"/>
    <w:rsid w:val="006E196F"/>
    <w:rsid w:val="006F6F31"/>
    <w:rsid w:val="00726A3F"/>
    <w:rsid w:val="007362AA"/>
    <w:rsid w:val="00752365"/>
    <w:rsid w:val="0075395C"/>
    <w:rsid w:val="007C0450"/>
    <w:rsid w:val="007E7FD6"/>
    <w:rsid w:val="007F246F"/>
    <w:rsid w:val="007F741F"/>
    <w:rsid w:val="00805ED4"/>
    <w:rsid w:val="00810A5F"/>
    <w:rsid w:val="00816AD2"/>
    <w:rsid w:val="008353FF"/>
    <w:rsid w:val="00841661"/>
    <w:rsid w:val="00866560"/>
    <w:rsid w:val="008C2564"/>
    <w:rsid w:val="008D3038"/>
    <w:rsid w:val="008E2FD2"/>
    <w:rsid w:val="00906BAB"/>
    <w:rsid w:val="00910202"/>
    <w:rsid w:val="00960DBE"/>
    <w:rsid w:val="009717CE"/>
    <w:rsid w:val="00975F0C"/>
    <w:rsid w:val="009A77A7"/>
    <w:rsid w:val="009C60EB"/>
    <w:rsid w:val="00A00D55"/>
    <w:rsid w:val="00A071D5"/>
    <w:rsid w:val="00A12AB4"/>
    <w:rsid w:val="00A14BFC"/>
    <w:rsid w:val="00A15703"/>
    <w:rsid w:val="00A2753A"/>
    <w:rsid w:val="00A60CDE"/>
    <w:rsid w:val="00A65D5E"/>
    <w:rsid w:val="00AC2A4C"/>
    <w:rsid w:val="00AD444F"/>
    <w:rsid w:val="00AF4C79"/>
    <w:rsid w:val="00B33220"/>
    <w:rsid w:val="00B51153"/>
    <w:rsid w:val="00B64E32"/>
    <w:rsid w:val="00B7179B"/>
    <w:rsid w:val="00B765DB"/>
    <w:rsid w:val="00B77743"/>
    <w:rsid w:val="00B94993"/>
    <w:rsid w:val="00B95A8F"/>
    <w:rsid w:val="00B977CA"/>
    <w:rsid w:val="00BB4B77"/>
    <w:rsid w:val="00BC4D6B"/>
    <w:rsid w:val="00BF288D"/>
    <w:rsid w:val="00C0395C"/>
    <w:rsid w:val="00C125BE"/>
    <w:rsid w:val="00C2527A"/>
    <w:rsid w:val="00C26434"/>
    <w:rsid w:val="00C32146"/>
    <w:rsid w:val="00C34E32"/>
    <w:rsid w:val="00C526A5"/>
    <w:rsid w:val="00CA0510"/>
    <w:rsid w:val="00CA208A"/>
    <w:rsid w:val="00CB1935"/>
    <w:rsid w:val="00CD36B9"/>
    <w:rsid w:val="00CE5C4D"/>
    <w:rsid w:val="00CE612D"/>
    <w:rsid w:val="00CE7EAC"/>
    <w:rsid w:val="00D0066C"/>
    <w:rsid w:val="00D218CC"/>
    <w:rsid w:val="00D26A1D"/>
    <w:rsid w:val="00D36E31"/>
    <w:rsid w:val="00D71B46"/>
    <w:rsid w:val="00D8581B"/>
    <w:rsid w:val="00D87F86"/>
    <w:rsid w:val="00D95C44"/>
    <w:rsid w:val="00E113C7"/>
    <w:rsid w:val="00E25228"/>
    <w:rsid w:val="00E329EA"/>
    <w:rsid w:val="00E3360C"/>
    <w:rsid w:val="00E52DB6"/>
    <w:rsid w:val="00E72214"/>
    <w:rsid w:val="00E72609"/>
    <w:rsid w:val="00E72E12"/>
    <w:rsid w:val="00E73509"/>
    <w:rsid w:val="00E75547"/>
    <w:rsid w:val="00E77D54"/>
    <w:rsid w:val="00E80880"/>
    <w:rsid w:val="00E903A3"/>
    <w:rsid w:val="00EA0709"/>
    <w:rsid w:val="00EA7023"/>
    <w:rsid w:val="00ED1BA9"/>
    <w:rsid w:val="00ED5387"/>
    <w:rsid w:val="00F158C0"/>
    <w:rsid w:val="00F739BC"/>
    <w:rsid w:val="00F900C8"/>
    <w:rsid w:val="00F93279"/>
    <w:rsid w:val="00FC6E2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72FD170F"/>
  <w15:docId w15:val="{4F964661-16BB-47AA-AEEF-9A55041BF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rPr>
      <w:rFonts w:cs="Arial Unicode MS"/>
      <w:color w:val="000000"/>
      <w:sz w:val="24"/>
      <w:szCs w:val="24"/>
      <w:u w:color="000000"/>
    </w:rPr>
  </w:style>
  <w:style w:type="paragraph" w:styleId="Nagwek1">
    <w:name w:val="heading 1"/>
    <w:basedOn w:val="Normalny"/>
    <w:next w:val="Normalny"/>
    <w:link w:val="Nagwek1Znak"/>
    <w:uiPriority w:val="9"/>
    <w:qFormat/>
    <w:rsid w:val="006A1024"/>
    <w:pPr>
      <w:keepNext/>
      <w:keepLines/>
      <w:spacing w:before="240"/>
      <w:outlineLvl w:val="0"/>
    </w:pPr>
    <w:rPr>
      <w:rFonts w:asciiTheme="majorHAnsi" w:eastAsiaTheme="majorEastAsia" w:hAnsiTheme="majorHAnsi" w:cstheme="majorBidi"/>
      <w:color w:val="0079BF" w:themeColor="accent1" w:themeShade="BF"/>
      <w:sz w:val="32"/>
      <w:szCs w:val="32"/>
    </w:rPr>
  </w:style>
  <w:style w:type="paragraph" w:styleId="Nagwek2">
    <w:name w:val="heading 2"/>
    <w:basedOn w:val="Normalny"/>
    <w:next w:val="Normalny"/>
    <w:link w:val="Nagwek2Znak"/>
    <w:uiPriority w:val="9"/>
    <w:unhideWhenUsed/>
    <w:qFormat/>
    <w:rsid w:val="006A1024"/>
    <w:pPr>
      <w:keepNext/>
      <w:keepLines/>
      <w:spacing w:before="40"/>
      <w:outlineLvl w:val="1"/>
    </w:pPr>
    <w:rPr>
      <w:rFonts w:asciiTheme="majorHAnsi" w:eastAsiaTheme="majorEastAsia" w:hAnsiTheme="majorHAnsi" w:cstheme="majorBidi"/>
      <w:color w:val="0079BF" w:themeColor="accent1" w:themeShade="BF"/>
      <w:sz w:val="26"/>
      <w:szCs w:val="26"/>
    </w:rPr>
  </w:style>
  <w:style w:type="paragraph" w:styleId="Nagwek3">
    <w:name w:val="heading 3"/>
    <w:basedOn w:val="Normalny"/>
    <w:next w:val="Normalny"/>
    <w:link w:val="Nagwek3Znak"/>
    <w:uiPriority w:val="9"/>
    <w:unhideWhenUsed/>
    <w:qFormat/>
    <w:rsid w:val="008353FF"/>
    <w:pPr>
      <w:keepNext/>
      <w:keepLines/>
      <w:spacing w:before="40"/>
      <w:outlineLvl w:val="2"/>
    </w:pPr>
    <w:rPr>
      <w:rFonts w:asciiTheme="majorHAnsi" w:eastAsiaTheme="majorEastAsia" w:hAnsiTheme="majorHAnsi" w:cstheme="majorBidi"/>
      <w:color w:val="00507F"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Nagwekistopka">
    <w:name w:val="Nagłówek i stopka"/>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TreA">
    <w:name w:val="Treść A"/>
    <w:rPr>
      <w:rFonts w:ascii="Helvetica Neue" w:hAnsi="Helvetica Neue" w:cs="Arial Unicode MS"/>
      <w:color w:val="000000"/>
      <w:sz w:val="22"/>
      <w:szCs w:val="22"/>
      <w:u w:color="000000"/>
      <w14:textOutline w14:w="12700" w14:cap="flat" w14:cmpd="sng" w14:algn="ctr">
        <w14:noFill/>
        <w14:prstDash w14:val="solid"/>
        <w14:miter w14:lim="400000"/>
      </w14:textOutline>
    </w:rPr>
  </w:style>
  <w:style w:type="paragraph" w:styleId="Tekstdymka">
    <w:name w:val="Balloon Text"/>
    <w:basedOn w:val="Normalny"/>
    <w:link w:val="TekstdymkaZnak"/>
    <w:uiPriority w:val="99"/>
    <w:semiHidden/>
    <w:unhideWhenUsed/>
    <w:rsid w:val="00D0066C"/>
    <w:rPr>
      <w:rFonts w:ascii="Segoe UI" w:hAnsi="Segoe UI" w:cs="Segoe UI"/>
      <w:sz w:val="18"/>
      <w:szCs w:val="18"/>
    </w:rPr>
  </w:style>
  <w:style w:type="character" w:customStyle="1" w:styleId="TekstdymkaZnak">
    <w:name w:val="Tekst dymka Znak"/>
    <w:basedOn w:val="Domylnaczcionkaakapitu"/>
    <w:link w:val="Tekstdymka"/>
    <w:uiPriority w:val="99"/>
    <w:semiHidden/>
    <w:rsid w:val="00D0066C"/>
    <w:rPr>
      <w:rFonts w:ascii="Segoe UI" w:hAnsi="Segoe UI" w:cs="Segoe UI"/>
      <w:color w:val="000000"/>
      <w:sz w:val="18"/>
      <w:szCs w:val="18"/>
      <w:u w:color="000000"/>
    </w:rPr>
  </w:style>
  <w:style w:type="paragraph" w:styleId="Akapitzlist">
    <w:name w:val="List Paragraph"/>
    <w:basedOn w:val="Normalny"/>
    <w:uiPriority w:val="34"/>
    <w:qFormat/>
    <w:rsid w:val="00975F0C"/>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ascii="Calibri" w:eastAsia="Calibri" w:hAnsi="Calibri" w:cs="Times New Roman"/>
      <w:color w:val="auto"/>
      <w:sz w:val="22"/>
      <w:szCs w:val="22"/>
      <w:bdr w:val="none" w:sz="0" w:space="0" w:color="auto"/>
      <w:lang w:eastAsia="en-US"/>
    </w:rPr>
  </w:style>
  <w:style w:type="paragraph" w:styleId="Nagwek">
    <w:name w:val="header"/>
    <w:basedOn w:val="Normalny"/>
    <w:link w:val="NagwekZnak"/>
    <w:uiPriority w:val="99"/>
    <w:unhideWhenUsed/>
    <w:rsid w:val="00975F0C"/>
    <w:pPr>
      <w:pBdr>
        <w:top w:val="none" w:sz="0" w:space="0" w:color="auto"/>
        <w:left w:val="none" w:sz="0" w:space="0" w:color="auto"/>
        <w:bottom w:val="none" w:sz="0" w:space="0" w:color="auto"/>
        <w:right w:val="none" w:sz="0" w:space="0" w:color="auto"/>
        <w:between w:val="none" w:sz="0" w:space="0" w:color="auto"/>
        <w:bar w:val="none" w:sz="0" w:color="auto"/>
      </w:pBdr>
      <w:tabs>
        <w:tab w:val="center" w:pos="4536"/>
        <w:tab w:val="right" w:pos="9072"/>
      </w:tabs>
    </w:pPr>
    <w:rPr>
      <w:rFonts w:ascii="Calibri" w:eastAsia="Calibri" w:hAnsi="Calibri" w:cs="Times New Roman"/>
      <w:color w:val="auto"/>
      <w:sz w:val="22"/>
      <w:szCs w:val="22"/>
      <w:bdr w:val="none" w:sz="0" w:space="0" w:color="auto"/>
      <w:lang w:eastAsia="en-US"/>
    </w:rPr>
  </w:style>
  <w:style w:type="character" w:customStyle="1" w:styleId="NagwekZnak">
    <w:name w:val="Nagłówek Znak"/>
    <w:basedOn w:val="Domylnaczcionkaakapitu"/>
    <w:link w:val="Nagwek"/>
    <w:uiPriority w:val="99"/>
    <w:rsid w:val="00975F0C"/>
    <w:rPr>
      <w:rFonts w:ascii="Calibri" w:eastAsia="Calibri" w:hAnsi="Calibri"/>
      <w:sz w:val="22"/>
      <w:szCs w:val="22"/>
      <w:bdr w:val="none" w:sz="0" w:space="0" w:color="auto"/>
      <w:lang w:eastAsia="en-US"/>
    </w:rPr>
  </w:style>
  <w:style w:type="paragraph" w:styleId="Stopka">
    <w:name w:val="footer"/>
    <w:basedOn w:val="Normalny"/>
    <w:link w:val="StopkaZnak"/>
    <w:uiPriority w:val="99"/>
    <w:unhideWhenUsed/>
    <w:rsid w:val="00975F0C"/>
    <w:pPr>
      <w:pBdr>
        <w:top w:val="none" w:sz="0" w:space="0" w:color="auto"/>
        <w:left w:val="none" w:sz="0" w:space="0" w:color="auto"/>
        <w:bottom w:val="none" w:sz="0" w:space="0" w:color="auto"/>
        <w:right w:val="none" w:sz="0" w:space="0" w:color="auto"/>
        <w:between w:val="none" w:sz="0" w:space="0" w:color="auto"/>
        <w:bar w:val="none" w:sz="0" w:color="auto"/>
      </w:pBdr>
      <w:tabs>
        <w:tab w:val="center" w:pos="4536"/>
        <w:tab w:val="right" w:pos="9072"/>
      </w:tabs>
    </w:pPr>
    <w:rPr>
      <w:rFonts w:ascii="Calibri" w:eastAsia="Calibri" w:hAnsi="Calibri" w:cs="Times New Roman"/>
      <w:color w:val="auto"/>
      <w:sz w:val="22"/>
      <w:szCs w:val="22"/>
      <w:bdr w:val="none" w:sz="0" w:space="0" w:color="auto"/>
      <w:lang w:eastAsia="en-US"/>
    </w:rPr>
  </w:style>
  <w:style w:type="character" w:customStyle="1" w:styleId="StopkaZnak">
    <w:name w:val="Stopka Znak"/>
    <w:basedOn w:val="Domylnaczcionkaakapitu"/>
    <w:link w:val="Stopka"/>
    <w:uiPriority w:val="99"/>
    <w:rsid w:val="00975F0C"/>
    <w:rPr>
      <w:rFonts w:ascii="Calibri" w:eastAsia="Calibri" w:hAnsi="Calibri"/>
      <w:sz w:val="22"/>
      <w:szCs w:val="22"/>
      <w:bdr w:val="none" w:sz="0" w:space="0" w:color="auto"/>
      <w:lang w:eastAsia="en-US"/>
    </w:rPr>
  </w:style>
  <w:style w:type="paragraph" w:styleId="Bezodstpw">
    <w:name w:val="No Spacing"/>
    <w:link w:val="BezodstpwZnak"/>
    <w:uiPriority w:val="1"/>
    <w:qFormat/>
    <w:rsid w:val="00975F0C"/>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Times New Roman" w:hAnsi="Calibri"/>
      <w:sz w:val="22"/>
      <w:szCs w:val="22"/>
      <w:bdr w:val="none" w:sz="0" w:space="0" w:color="auto"/>
    </w:rPr>
  </w:style>
  <w:style w:type="character" w:customStyle="1" w:styleId="BezodstpwZnak">
    <w:name w:val="Bez odstępów Znak"/>
    <w:link w:val="Bezodstpw"/>
    <w:uiPriority w:val="1"/>
    <w:rsid w:val="00975F0C"/>
    <w:rPr>
      <w:rFonts w:ascii="Calibri" w:eastAsia="Times New Roman" w:hAnsi="Calibri"/>
      <w:sz w:val="22"/>
      <w:szCs w:val="22"/>
      <w:bdr w:val="none" w:sz="0" w:space="0" w:color="auto"/>
    </w:rPr>
  </w:style>
  <w:style w:type="table" w:styleId="Tabela-Siatka">
    <w:name w:val="Table Grid"/>
    <w:basedOn w:val="Standardowy"/>
    <w:uiPriority w:val="59"/>
    <w:rsid w:val="00975F0C"/>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bdr w:val="none" w:sz="0" w:space="0" w:color="aut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6A1024"/>
    <w:rPr>
      <w:rFonts w:asciiTheme="majorHAnsi" w:eastAsiaTheme="majorEastAsia" w:hAnsiTheme="majorHAnsi" w:cstheme="majorBidi"/>
      <w:color w:val="0079BF" w:themeColor="accent1" w:themeShade="BF"/>
      <w:sz w:val="32"/>
      <w:szCs w:val="32"/>
      <w:u w:color="000000"/>
    </w:rPr>
  </w:style>
  <w:style w:type="character" w:customStyle="1" w:styleId="Nagwek2Znak">
    <w:name w:val="Nagłówek 2 Znak"/>
    <w:basedOn w:val="Domylnaczcionkaakapitu"/>
    <w:link w:val="Nagwek2"/>
    <w:uiPriority w:val="9"/>
    <w:rsid w:val="006A1024"/>
    <w:rPr>
      <w:rFonts w:asciiTheme="majorHAnsi" w:eastAsiaTheme="majorEastAsia" w:hAnsiTheme="majorHAnsi" w:cstheme="majorBidi"/>
      <w:color w:val="0079BF" w:themeColor="accent1" w:themeShade="BF"/>
      <w:sz w:val="26"/>
      <w:szCs w:val="26"/>
      <w:u w:color="000000"/>
    </w:rPr>
  </w:style>
  <w:style w:type="paragraph" w:styleId="Nagwekspisutreci">
    <w:name w:val="TOC Heading"/>
    <w:basedOn w:val="Nagwek1"/>
    <w:next w:val="Normalny"/>
    <w:uiPriority w:val="39"/>
    <w:unhideWhenUsed/>
    <w:qFormat/>
    <w:rsid w:val="000F1534"/>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bdr w:val="none" w:sz="0" w:space="0" w:color="auto"/>
    </w:rPr>
  </w:style>
  <w:style w:type="paragraph" w:styleId="Spistreci2">
    <w:name w:val="toc 2"/>
    <w:basedOn w:val="Normalny"/>
    <w:next w:val="Normalny"/>
    <w:autoRedefine/>
    <w:uiPriority w:val="39"/>
    <w:unhideWhenUsed/>
    <w:rsid w:val="000F1534"/>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220"/>
    </w:pPr>
    <w:rPr>
      <w:rFonts w:asciiTheme="minorHAnsi" w:eastAsiaTheme="minorEastAsia" w:hAnsiTheme="minorHAnsi" w:cs="Times New Roman"/>
      <w:color w:val="auto"/>
      <w:sz w:val="22"/>
      <w:szCs w:val="22"/>
      <w:bdr w:val="none" w:sz="0" w:space="0" w:color="auto"/>
    </w:rPr>
  </w:style>
  <w:style w:type="paragraph" w:styleId="Spistreci1">
    <w:name w:val="toc 1"/>
    <w:basedOn w:val="Normalny"/>
    <w:next w:val="Normalny"/>
    <w:autoRedefine/>
    <w:uiPriority w:val="39"/>
    <w:unhideWhenUsed/>
    <w:rsid w:val="000F1534"/>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pPr>
    <w:rPr>
      <w:rFonts w:asciiTheme="minorHAnsi" w:eastAsiaTheme="minorEastAsia" w:hAnsiTheme="minorHAnsi" w:cs="Times New Roman"/>
      <w:color w:val="auto"/>
      <w:sz w:val="22"/>
      <w:szCs w:val="22"/>
      <w:bdr w:val="none" w:sz="0" w:space="0" w:color="auto"/>
    </w:rPr>
  </w:style>
  <w:style w:type="paragraph" w:styleId="Spistreci3">
    <w:name w:val="toc 3"/>
    <w:basedOn w:val="Normalny"/>
    <w:next w:val="Normalny"/>
    <w:autoRedefine/>
    <w:uiPriority w:val="39"/>
    <w:unhideWhenUsed/>
    <w:rsid w:val="000F1534"/>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440"/>
    </w:pPr>
    <w:rPr>
      <w:rFonts w:asciiTheme="minorHAnsi" w:eastAsiaTheme="minorEastAsia" w:hAnsiTheme="minorHAnsi" w:cs="Times New Roman"/>
      <w:color w:val="auto"/>
      <w:sz w:val="22"/>
      <w:szCs w:val="22"/>
      <w:bdr w:val="none" w:sz="0" w:space="0" w:color="auto"/>
    </w:rPr>
  </w:style>
  <w:style w:type="character" w:customStyle="1" w:styleId="Nagwek3Znak">
    <w:name w:val="Nagłówek 3 Znak"/>
    <w:basedOn w:val="Domylnaczcionkaakapitu"/>
    <w:link w:val="Nagwek3"/>
    <w:uiPriority w:val="9"/>
    <w:rsid w:val="008353FF"/>
    <w:rPr>
      <w:rFonts w:asciiTheme="majorHAnsi" w:eastAsiaTheme="majorEastAsia" w:hAnsiTheme="majorHAnsi" w:cstheme="majorBidi"/>
      <w:color w:val="00507F" w:themeColor="accent1" w:themeShade="7F"/>
      <w:sz w:val="24"/>
      <w:szCs w:val="24"/>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51EAD3-8612-45C6-8C4A-B63B492BCC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1237</TotalTime>
  <Pages>16</Pages>
  <Words>4690</Words>
  <Characters>28144</Characters>
  <Application>Microsoft Office Word</Application>
  <DocSecurity>0</DocSecurity>
  <Lines>234</Lines>
  <Paragraphs>65</Paragraphs>
  <ScaleCrop>false</ScaleCrop>
  <HeadingPairs>
    <vt:vector size="2" baseType="variant">
      <vt:variant>
        <vt:lpstr>Tytuł</vt:lpstr>
      </vt:variant>
      <vt:variant>
        <vt:i4>1</vt:i4>
      </vt:variant>
    </vt:vector>
  </HeadingPairs>
  <TitlesOfParts>
    <vt:vector size="1" baseType="lpstr">
      <vt:lpstr/>
    </vt:vector>
  </TitlesOfParts>
  <Company>Wrocławskie Mieszkania Sp. z o.o.</Company>
  <LinksUpToDate>false</LinksUpToDate>
  <CharactersWithSpaces>32769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Katarzyna Galewska</dc:creator>
  <cp:lastModifiedBy>Marta Kurzępa-Nowaczyk</cp:lastModifiedBy>
  <cp:revision>19</cp:revision>
  <cp:lastPrinted>2020-09-24T06:20:00Z</cp:lastPrinted>
  <dcterms:created xsi:type="dcterms:W3CDTF">2020-09-21T11:28:00Z</dcterms:created>
  <dcterms:modified xsi:type="dcterms:W3CDTF">2020-09-24T06:22:00Z</dcterms:modified>
</cp:coreProperties>
</file>