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993" w:rsidRPr="00415993" w:rsidRDefault="00415993" w:rsidP="00415993">
      <w:pPr>
        <w:pBdr>
          <w:bottom w:val="single" w:sz="6" w:space="1" w:color="auto"/>
        </w:pBdr>
        <w:spacing w:after="0" w:line="240" w:lineRule="auto"/>
        <w:jc w:val="center"/>
        <w:rPr>
          <w:rFonts w:ascii="Times New Roman" w:eastAsia="Times New Roman" w:hAnsi="Times New Roman" w:cs="Times New Roman"/>
          <w:vanish/>
          <w:sz w:val="18"/>
          <w:szCs w:val="18"/>
          <w:lang w:eastAsia="pl-PL"/>
        </w:rPr>
      </w:pPr>
      <w:r w:rsidRPr="00415993">
        <w:rPr>
          <w:rFonts w:ascii="Times New Roman" w:eastAsia="Times New Roman" w:hAnsi="Times New Roman" w:cs="Times New Roman"/>
          <w:vanish/>
          <w:sz w:val="18"/>
          <w:szCs w:val="18"/>
          <w:lang w:eastAsia="pl-PL"/>
        </w:rPr>
        <w:t>Początek formularza</w:t>
      </w:r>
    </w:p>
    <w:p w:rsidR="00415993" w:rsidRPr="00415993" w:rsidRDefault="00415993" w:rsidP="00415993">
      <w:pPr>
        <w:spacing w:after="24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br/>
      </w:r>
      <w:r w:rsidR="002E6C95" w:rsidRPr="00023FB4">
        <w:rPr>
          <w:rFonts w:ascii="Verdana" w:hAnsi="Verdana"/>
          <w:noProof/>
          <w:sz w:val="18"/>
          <w:szCs w:val="18"/>
        </w:rPr>
        <w:drawing>
          <wp:inline distT="0" distB="0" distL="0" distR="0" wp14:anchorId="661B7B4C" wp14:editId="4755EE9F">
            <wp:extent cx="5756910" cy="8191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819150"/>
                    </a:xfrm>
                    <a:prstGeom prst="rect">
                      <a:avLst/>
                    </a:prstGeom>
                    <a:noFill/>
                    <a:ln>
                      <a:noFill/>
                    </a:ln>
                  </pic:spPr>
                </pic:pic>
              </a:graphicData>
            </a:graphic>
          </wp:inline>
        </w:drawing>
      </w:r>
      <w:bookmarkStart w:id="0" w:name="_GoBack"/>
      <w:bookmarkEnd w:id="0"/>
      <w:r w:rsidRPr="00415993">
        <w:rPr>
          <w:rFonts w:ascii="Times New Roman" w:eastAsia="Times New Roman" w:hAnsi="Times New Roman" w:cs="Times New Roman"/>
          <w:sz w:val="18"/>
          <w:szCs w:val="18"/>
          <w:lang w:eastAsia="pl-PL"/>
        </w:rPr>
        <w:t xml:space="preserve">Ogłoszenie nr 606132-N-2020 z dnia 2020-11-09 r. </w:t>
      </w:r>
    </w:p>
    <w:p w:rsidR="00415993" w:rsidRPr="00415993" w:rsidRDefault="00415993" w:rsidP="00415993">
      <w:pPr>
        <w:spacing w:after="0" w:line="240" w:lineRule="auto"/>
        <w:jc w:val="center"/>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Wrocławskie Mieszkania Sp. z o.o.: Wykonanie prac remontowych wielorodzinnego budynku mieszkalnego zlokalizowanego na obszarze Przedmieścia Oławskiego przy ul. Komuny Paryskiej 94a we Wrocławiu</w:t>
      </w:r>
      <w:r w:rsidRPr="00415993">
        <w:rPr>
          <w:rFonts w:ascii="Times New Roman" w:eastAsia="Times New Roman" w:hAnsi="Times New Roman" w:cs="Times New Roman"/>
          <w:sz w:val="18"/>
          <w:szCs w:val="18"/>
          <w:lang w:eastAsia="pl-PL"/>
        </w:rPr>
        <w:br/>
        <w:t xml:space="preserve">OGŁOSZENIE O ZAMÓWIENIU - Roboty budowlane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b/>
          <w:bCs/>
          <w:sz w:val="18"/>
          <w:szCs w:val="18"/>
          <w:lang w:eastAsia="pl-PL"/>
        </w:rPr>
        <w:t>Zamieszczanie ogłoszenia:</w:t>
      </w:r>
      <w:r w:rsidRPr="00415993">
        <w:rPr>
          <w:rFonts w:ascii="Times New Roman" w:eastAsia="Times New Roman" w:hAnsi="Times New Roman" w:cs="Times New Roman"/>
          <w:sz w:val="18"/>
          <w:szCs w:val="18"/>
          <w:lang w:eastAsia="pl-PL"/>
        </w:rPr>
        <w:t xml:space="preserve"> Zamieszczanie obowiązkowe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b/>
          <w:bCs/>
          <w:sz w:val="18"/>
          <w:szCs w:val="18"/>
          <w:lang w:eastAsia="pl-PL"/>
        </w:rPr>
        <w:t>Ogłoszenie dotyczy:</w:t>
      </w:r>
      <w:r w:rsidRPr="00415993">
        <w:rPr>
          <w:rFonts w:ascii="Times New Roman" w:eastAsia="Times New Roman" w:hAnsi="Times New Roman" w:cs="Times New Roman"/>
          <w:sz w:val="18"/>
          <w:szCs w:val="18"/>
          <w:lang w:eastAsia="pl-PL"/>
        </w:rPr>
        <w:t xml:space="preserve"> Zamówienia publicznego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b/>
          <w:bCs/>
          <w:sz w:val="18"/>
          <w:szCs w:val="18"/>
          <w:lang w:eastAsia="pl-PL"/>
        </w:rPr>
        <w:t xml:space="preserve">Zamówienie dotyczy projektu lub programu współfinansowanego ze środków Unii Europejskiej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 xml:space="preserve">Tak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Nazwa projektu lub programu</w:t>
      </w:r>
      <w:r w:rsidRPr="00415993">
        <w:rPr>
          <w:rFonts w:ascii="Times New Roman" w:eastAsia="Times New Roman" w:hAnsi="Times New Roman" w:cs="Times New Roman"/>
          <w:sz w:val="18"/>
          <w:szCs w:val="18"/>
          <w:lang w:eastAsia="pl-PL"/>
        </w:rPr>
        <w:t xml:space="preserve"> </w:t>
      </w:r>
      <w:r w:rsidRPr="00415993">
        <w:rPr>
          <w:rFonts w:ascii="Times New Roman" w:eastAsia="Times New Roman" w:hAnsi="Times New Roman" w:cs="Times New Roman"/>
          <w:sz w:val="18"/>
          <w:szCs w:val="18"/>
          <w:lang w:eastAsia="pl-PL"/>
        </w:rPr>
        <w:br/>
        <w:t xml:space="preserve">Regionalny Program Operacyjny Województwa Dolnośląskiego 2014-2020, Oś priorytetowa 6 Infrastruktura spójności społecznej, Działanie 6.3. Rewitalizacja zdegradowanych obszarów, Poddziałanie 2 - 6.3.2. Rewitalizacja zdegradowanych obszarów – ZIT </w:t>
      </w:r>
      <w:proofErr w:type="spellStart"/>
      <w:r w:rsidRPr="00415993">
        <w:rPr>
          <w:rFonts w:ascii="Times New Roman" w:eastAsia="Times New Roman" w:hAnsi="Times New Roman" w:cs="Times New Roman"/>
          <w:sz w:val="18"/>
          <w:szCs w:val="18"/>
          <w:lang w:eastAsia="pl-PL"/>
        </w:rPr>
        <w:t>WrOF</w:t>
      </w:r>
      <w:proofErr w:type="spellEnd"/>
      <w:r w:rsidRPr="00415993">
        <w:rPr>
          <w:rFonts w:ascii="Times New Roman" w:eastAsia="Times New Roman" w:hAnsi="Times New Roman" w:cs="Times New Roman"/>
          <w:sz w:val="18"/>
          <w:szCs w:val="18"/>
          <w:lang w:eastAsia="pl-PL"/>
        </w:rPr>
        <w:t xml:space="preserve"> . Projekt: „Wykonanie prac remontowych wybranych nieruchomości przy ul. Komuny Paryskiej, T. Kościuszki, I. Prądzyńskiego we Wrocławiu".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b/>
          <w:bCs/>
          <w:sz w:val="18"/>
          <w:szCs w:val="18"/>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 xml:space="preserve">Nie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br/>
        <w:t xml:space="preserve">Należy podać minimalny procentowy wskaźnik zatrudnienia osób należących do jednej lub więcej kategorii, o których mowa w art. 22 ust. 2 ustawy </w:t>
      </w:r>
      <w:proofErr w:type="spellStart"/>
      <w:r w:rsidRPr="00415993">
        <w:rPr>
          <w:rFonts w:ascii="Times New Roman" w:eastAsia="Times New Roman" w:hAnsi="Times New Roman" w:cs="Times New Roman"/>
          <w:sz w:val="18"/>
          <w:szCs w:val="18"/>
          <w:lang w:eastAsia="pl-PL"/>
        </w:rPr>
        <w:t>Pzp</w:t>
      </w:r>
      <w:proofErr w:type="spellEnd"/>
      <w:r w:rsidRPr="00415993">
        <w:rPr>
          <w:rFonts w:ascii="Times New Roman" w:eastAsia="Times New Roman" w:hAnsi="Times New Roman" w:cs="Times New Roman"/>
          <w:sz w:val="18"/>
          <w:szCs w:val="18"/>
          <w:lang w:eastAsia="pl-PL"/>
        </w:rPr>
        <w:t xml:space="preserve">, nie mniejszy niż 30%, osób zatrudnionych przez zakłady pracy chronionej lub wykonawców albo ich jednostki (w %) </w:t>
      </w:r>
      <w:r w:rsidRPr="00415993">
        <w:rPr>
          <w:rFonts w:ascii="Times New Roman" w:eastAsia="Times New Roman" w:hAnsi="Times New Roman" w:cs="Times New Roman"/>
          <w:sz w:val="18"/>
          <w:szCs w:val="18"/>
          <w:lang w:eastAsia="pl-PL"/>
        </w:rPr>
        <w:br/>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u w:val="single"/>
          <w:lang w:eastAsia="pl-PL"/>
        </w:rPr>
        <w:t>SEKCJA I: ZAMAWIAJĄCY</w:t>
      </w:r>
      <w:r w:rsidRPr="00415993">
        <w:rPr>
          <w:rFonts w:ascii="Times New Roman" w:eastAsia="Times New Roman" w:hAnsi="Times New Roman" w:cs="Times New Roman"/>
          <w:sz w:val="18"/>
          <w:szCs w:val="18"/>
          <w:lang w:eastAsia="pl-PL"/>
        </w:rPr>
        <w:t xml:space="preserve">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b/>
          <w:bCs/>
          <w:sz w:val="18"/>
          <w:szCs w:val="18"/>
          <w:lang w:eastAsia="pl-PL"/>
        </w:rPr>
        <w:t xml:space="preserve">Postępowanie przeprowadza centralny zamawiający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 xml:space="preserve">Nie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b/>
          <w:bCs/>
          <w:sz w:val="18"/>
          <w:szCs w:val="18"/>
          <w:lang w:eastAsia="pl-PL"/>
        </w:rPr>
        <w:t xml:space="preserve">Postępowanie przeprowadza podmiot, któremu zamawiający powierzył/powierzyli przeprowadzenie postępowania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 xml:space="preserve">Tak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b/>
          <w:bCs/>
          <w:sz w:val="18"/>
          <w:szCs w:val="18"/>
          <w:lang w:eastAsia="pl-PL"/>
        </w:rPr>
        <w:t>Informacje na temat podmiotu któremu zamawiający powierzył/powierzyli prowadzenie postępowania:</w:t>
      </w:r>
      <w:r w:rsidRPr="00415993">
        <w:rPr>
          <w:rFonts w:ascii="Times New Roman" w:eastAsia="Times New Roman" w:hAnsi="Times New Roman" w:cs="Times New Roman"/>
          <w:sz w:val="18"/>
          <w:szCs w:val="18"/>
          <w:lang w:eastAsia="pl-PL"/>
        </w:rPr>
        <w:t xml:space="preserve"> Wrocławskie Mieszkania Sp. z o.o. z siedzibą przy ul. Namysłowska 8, 50-304 Wrocław, tel. 71 323 57 00, adres strony internetowej: www.wm.wroc.pl reprezentująca na podstawie pełnomocnictwa Prezydenta Wrocławia Nr 31/I/Z/19 r. z dnia 12.09.2019 r. Gminę Wrocław, Plac Nowy Targ 1-8, 50-141 Wrocław.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Postępowanie jest przeprowadzane wspólnie przez zamawiających</w:t>
      </w:r>
      <w:r w:rsidRPr="00415993">
        <w:rPr>
          <w:rFonts w:ascii="Times New Roman" w:eastAsia="Times New Roman" w:hAnsi="Times New Roman" w:cs="Times New Roman"/>
          <w:sz w:val="18"/>
          <w:szCs w:val="18"/>
          <w:lang w:eastAsia="pl-PL"/>
        </w:rPr>
        <w:t xml:space="preserve">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 xml:space="preserve">Nie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br/>
        <w:t xml:space="preserve">Jeżeli tak, należy wymienić zamawiających, którzy wspólnie przeprowadzają postępowanie oraz podać adresy ich siedzib, krajowe numery identyfikacyjne oraz osoby do kontaktów wraz z danymi do kontaktów: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 xml:space="preserve">Postępowanie jest przeprowadzane wspólnie z zamawiającymi z innych państw członkowskich Unii Europejskiej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 xml:space="preserve">Nie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b/>
          <w:bCs/>
          <w:sz w:val="18"/>
          <w:szCs w:val="18"/>
          <w:lang w:eastAsia="pl-PL"/>
        </w:rPr>
        <w:t>W przypadku przeprowadzania postępowania wspólnie z zamawiającymi z innych państw członkowskich Unii Europejskiej – mające zastosowanie krajowe prawo zamówień publicznych:</w:t>
      </w:r>
      <w:r w:rsidRPr="00415993">
        <w:rPr>
          <w:rFonts w:ascii="Times New Roman" w:eastAsia="Times New Roman" w:hAnsi="Times New Roman" w:cs="Times New Roman"/>
          <w:sz w:val="18"/>
          <w:szCs w:val="18"/>
          <w:lang w:eastAsia="pl-PL"/>
        </w:rPr>
        <w:t xml:space="preserve">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Informacje dodatkowe:</w:t>
      </w:r>
      <w:r w:rsidRPr="00415993">
        <w:rPr>
          <w:rFonts w:ascii="Times New Roman" w:eastAsia="Times New Roman" w:hAnsi="Times New Roman" w:cs="Times New Roman"/>
          <w:sz w:val="18"/>
          <w:szCs w:val="18"/>
          <w:lang w:eastAsia="pl-PL"/>
        </w:rPr>
        <w:t xml:space="preserve">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b/>
          <w:bCs/>
          <w:sz w:val="18"/>
          <w:szCs w:val="18"/>
          <w:lang w:eastAsia="pl-PL"/>
        </w:rPr>
        <w:t xml:space="preserve">I. 1) NAZWA I ADRES: </w:t>
      </w:r>
      <w:r w:rsidRPr="00415993">
        <w:rPr>
          <w:rFonts w:ascii="Times New Roman" w:eastAsia="Times New Roman" w:hAnsi="Times New Roman" w:cs="Times New Roman"/>
          <w:sz w:val="18"/>
          <w:szCs w:val="18"/>
          <w:lang w:eastAsia="pl-PL"/>
        </w:rPr>
        <w:t xml:space="preserve">Wrocławskie Mieszkania Sp. z o.o., krajowy numer identyfikacyjny 20610504000000, ul. Namysłowska  8 , 50-304  Wrocław, woj. dolnośląskie, państwo Polska, tel. 713 235 700, , e-mail zamowienia@wm.wroc.pl, , faks 713 235 750. </w:t>
      </w:r>
      <w:r w:rsidRPr="00415993">
        <w:rPr>
          <w:rFonts w:ascii="Times New Roman" w:eastAsia="Times New Roman" w:hAnsi="Times New Roman" w:cs="Times New Roman"/>
          <w:sz w:val="18"/>
          <w:szCs w:val="18"/>
          <w:lang w:eastAsia="pl-PL"/>
        </w:rPr>
        <w:br/>
        <w:t xml:space="preserve">Adres strony internetowej (URL): www.wm.wroc.pl </w:t>
      </w:r>
      <w:r w:rsidRPr="00415993">
        <w:rPr>
          <w:rFonts w:ascii="Times New Roman" w:eastAsia="Times New Roman" w:hAnsi="Times New Roman" w:cs="Times New Roman"/>
          <w:sz w:val="18"/>
          <w:szCs w:val="18"/>
          <w:lang w:eastAsia="pl-PL"/>
        </w:rPr>
        <w:br/>
        <w:t xml:space="preserve">Adres profilu nabywcy: </w:t>
      </w:r>
      <w:r w:rsidRPr="00415993">
        <w:rPr>
          <w:rFonts w:ascii="Times New Roman" w:eastAsia="Times New Roman" w:hAnsi="Times New Roman" w:cs="Times New Roman"/>
          <w:sz w:val="18"/>
          <w:szCs w:val="18"/>
          <w:lang w:eastAsia="pl-PL"/>
        </w:rPr>
        <w:br/>
        <w:t xml:space="preserve">Adres strony internetowej pod którym można uzyskać dostęp do narzędzi i urządzeń lub formatów plików, które nie są ogólnie dostępne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b/>
          <w:bCs/>
          <w:sz w:val="18"/>
          <w:szCs w:val="18"/>
          <w:lang w:eastAsia="pl-PL"/>
        </w:rPr>
        <w:t xml:space="preserve">I. 2) RODZAJ ZAMAWIAJĄCEGO: </w:t>
      </w:r>
      <w:r w:rsidRPr="00415993">
        <w:rPr>
          <w:rFonts w:ascii="Times New Roman" w:eastAsia="Times New Roman" w:hAnsi="Times New Roman" w:cs="Times New Roman"/>
          <w:sz w:val="18"/>
          <w:szCs w:val="18"/>
          <w:lang w:eastAsia="pl-PL"/>
        </w:rPr>
        <w:t xml:space="preserve">Administracja samorządowa </w:t>
      </w:r>
      <w:r w:rsidRPr="00415993">
        <w:rPr>
          <w:rFonts w:ascii="Times New Roman" w:eastAsia="Times New Roman" w:hAnsi="Times New Roman" w:cs="Times New Roman"/>
          <w:sz w:val="18"/>
          <w:szCs w:val="18"/>
          <w:lang w:eastAsia="pl-PL"/>
        </w:rPr>
        <w:br/>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b/>
          <w:bCs/>
          <w:sz w:val="18"/>
          <w:szCs w:val="18"/>
          <w:lang w:eastAsia="pl-PL"/>
        </w:rPr>
        <w:t xml:space="preserve">I.3) WSPÓLNE UDZIELANIE ZAMÓWIENIA </w:t>
      </w:r>
      <w:r w:rsidRPr="00415993">
        <w:rPr>
          <w:rFonts w:ascii="Times New Roman" w:eastAsia="Times New Roman" w:hAnsi="Times New Roman" w:cs="Times New Roman"/>
          <w:b/>
          <w:bCs/>
          <w:i/>
          <w:iCs/>
          <w:sz w:val="18"/>
          <w:szCs w:val="18"/>
          <w:lang w:eastAsia="pl-PL"/>
        </w:rPr>
        <w:t>(jeżeli dotyczy)</w:t>
      </w:r>
      <w:r w:rsidRPr="00415993">
        <w:rPr>
          <w:rFonts w:ascii="Times New Roman" w:eastAsia="Times New Roman" w:hAnsi="Times New Roman" w:cs="Times New Roman"/>
          <w:b/>
          <w:bCs/>
          <w:sz w:val="18"/>
          <w:szCs w:val="18"/>
          <w:lang w:eastAsia="pl-PL"/>
        </w:rPr>
        <w:t xml:space="preserve">: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15993">
        <w:rPr>
          <w:rFonts w:ascii="Times New Roman" w:eastAsia="Times New Roman" w:hAnsi="Times New Roman" w:cs="Times New Roman"/>
          <w:sz w:val="18"/>
          <w:szCs w:val="18"/>
          <w:lang w:eastAsia="pl-PL"/>
        </w:rPr>
        <w:br/>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b/>
          <w:bCs/>
          <w:sz w:val="18"/>
          <w:szCs w:val="18"/>
          <w:lang w:eastAsia="pl-PL"/>
        </w:rPr>
        <w:lastRenderedPageBreak/>
        <w:t xml:space="preserve">I.4) KOMUNIKACJA: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Nieograniczony, pełny i bezpośredni dostęp do dokumentów z postępowania można uzyskać pod adresem (URL)</w:t>
      </w:r>
      <w:r w:rsidRPr="00415993">
        <w:rPr>
          <w:rFonts w:ascii="Times New Roman" w:eastAsia="Times New Roman" w:hAnsi="Times New Roman" w:cs="Times New Roman"/>
          <w:sz w:val="18"/>
          <w:szCs w:val="18"/>
          <w:lang w:eastAsia="pl-PL"/>
        </w:rPr>
        <w:t xml:space="preserve">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 xml:space="preserve">Tak </w:t>
      </w:r>
      <w:r w:rsidRPr="00415993">
        <w:rPr>
          <w:rFonts w:ascii="Times New Roman" w:eastAsia="Times New Roman" w:hAnsi="Times New Roman" w:cs="Times New Roman"/>
          <w:sz w:val="18"/>
          <w:szCs w:val="18"/>
          <w:lang w:eastAsia="pl-PL"/>
        </w:rPr>
        <w:br/>
        <w:t xml:space="preserve">www.wm.wroc.pl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 xml:space="preserve">Adres strony internetowej, na której zamieszczona będzie specyfikacja istotnych warunków zamówienia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 xml:space="preserve">Tak </w:t>
      </w:r>
      <w:r w:rsidRPr="00415993">
        <w:rPr>
          <w:rFonts w:ascii="Times New Roman" w:eastAsia="Times New Roman" w:hAnsi="Times New Roman" w:cs="Times New Roman"/>
          <w:sz w:val="18"/>
          <w:szCs w:val="18"/>
          <w:lang w:eastAsia="pl-PL"/>
        </w:rPr>
        <w:br/>
        <w:t xml:space="preserve">www.wm.wroc.pl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 xml:space="preserve">Dostęp do dokumentów z postępowania jest ograniczony - więcej informacji można uzyskać pod adresem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 xml:space="preserve">Nie </w:t>
      </w:r>
      <w:r w:rsidRPr="00415993">
        <w:rPr>
          <w:rFonts w:ascii="Times New Roman" w:eastAsia="Times New Roman" w:hAnsi="Times New Roman" w:cs="Times New Roman"/>
          <w:sz w:val="18"/>
          <w:szCs w:val="18"/>
          <w:lang w:eastAsia="pl-PL"/>
        </w:rPr>
        <w:br/>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Oferty lub wnioski o dopuszczenie do udziału w postępowaniu należy przesyłać:</w:t>
      </w:r>
      <w:r w:rsidRPr="00415993">
        <w:rPr>
          <w:rFonts w:ascii="Times New Roman" w:eastAsia="Times New Roman" w:hAnsi="Times New Roman" w:cs="Times New Roman"/>
          <w:sz w:val="18"/>
          <w:szCs w:val="18"/>
          <w:lang w:eastAsia="pl-PL"/>
        </w:rPr>
        <w:t xml:space="preserve">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Elektronicznie</w:t>
      </w:r>
      <w:r w:rsidRPr="00415993">
        <w:rPr>
          <w:rFonts w:ascii="Times New Roman" w:eastAsia="Times New Roman" w:hAnsi="Times New Roman" w:cs="Times New Roman"/>
          <w:sz w:val="18"/>
          <w:szCs w:val="18"/>
          <w:lang w:eastAsia="pl-PL"/>
        </w:rPr>
        <w:t xml:space="preserve">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 xml:space="preserve">Nie </w:t>
      </w:r>
      <w:r w:rsidRPr="00415993">
        <w:rPr>
          <w:rFonts w:ascii="Times New Roman" w:eastAsia="Times New Roman" w:hAnsi="Times New Roman" w:cs="Times New Roman"/>
          <w:sz w:val="18"/>
          <w:szCs w:val="18"/>
          <w:lang w:eastAsia="pl-PL"/>
        </w:rPr>
        <w:br/>
        <w:t xml:space="preserve">adres </w:t>
      </w:r>
      <w:r w:rsidRPr="00415993">
        <w:rPr>
          <w:rFonts w:ascii="Times New Roman" w:eastAsia="Times New Roman" w:hAnsi="Times New Roman" w:cs="Times New Roman"/>
          <w:sz w:val="18"/>
          <w:szCs w:val="18"/>
          <w:lang w:eastAsia="pl-PL"/>
        </w:rPr>
        <w:br/>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b/>
          <w:bCs/>
          <w:sz w:val="18"/>
          <w:szCs w:val="18"/>
          <w:lang w:eastAsia="pl-PL"/>
        </w:rPr>
        <w:t>Dopuszczone jest przesłanie ofert lub wniosków o dopuszczenie do udziału w postępowaniu w inny sposób:</w:t>
      </w:r>
      <w:r w:rsidRPr="00415993">
        <w:rPr>
          <w:rFonts w:ascii="Times New Roman" w:eastAsia="Times New Roman" w:hAnsi="Times New Roman" w:cs="Times New Roman"/>
          <w:sz w:val="18"/>
          <w:szCs w:val="18"/>
          <w:lang w:eastAsia="pl-PL"/>
        </w:rPr>
        <w:t xml:space="preserve"> </w:t>
      </w:r>
      <w:r w:rsidRPr="00415993">
        <w:rPr>
          <w:rFonts w:ascii="Times New Roman" w:eastAsia="Times New Roman" w:hAnsi="Times New Roman" w:cs="Times New Roman"/>
          <w:sz w:val="18"/>
          <w:szCs w:val="18"/>
          <w:lang w:eastAsia="pl-PL"/>
        </w:rPr>
        <w:br/>
        <w:t xml:space="preserve">Nie </w:t>
      </w:r>
      <w:r w:rsidRPr="00415993">
        <w:rPr>
          <w:rFonts w:ascii="Times New Roman" w:eastAsia="Times New Roman" w:hAnsi="Times New Roman" w:cs="Times New Roman"/>
          <w:sz w:val="18"/>
          <w:szCs w:val="18"/>
          <w:lang w:eastAsia="pl-PL"/>
        </w:rPr>
        <w:br/>
        <w:t xml:space="preserve">Inny sposób: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Wymagane jest przesłanie ofert lub wniosków o dopuszczenie do udziału w postępowaniu w inny sposób:</w:t>
      </w:r>
      <w:r w:rsidRPr="00415993">
        <w:rPr>
          <w:rFonts w:ascii="Times New Roman" w:eastAsia="Times New Roman" w:hAnsi="Times New Roman" w:cs="Times New Roman"/>
          <w:sz w:val="18"/>
          <w:szCs w:val="18"/>
          <w:lang w:eastAsia="pl-PL"/>
        </w:rPr>
        <w:t xml:space="preserve"> </w:t>
      </w:r>
      <w:r w:rsidRPr="00415993">
        <w:rPr>
          <w:rFonts w:ascii="Times New Roman" w:eastAsia="Times New Roman" w:hAnsi="Times New Roman" w:cs="Times New Roman"/>
          <w:sz w:val="18"/>
          <w:szCs w:val="18"/>
          <w:lang w:eastAsia="pl-PL"/>
        </w:rPr>
        <w:br/>
        <w:t xml:space="preserve">Tak </w:t>
      </w:r>
      <w:r w:rsidRPr="00415993">
        <w:rPr>
          <w:rFonts w:ascii="Times New Roman" w:eastAsia="Times New Roman" w:hAnsi="Times New Roman" w:cs="Times New Roman"/>
          <w:sz w:val="18"/>
          <w:szCs w:val="18"/>
          <w:lang w:eastAsia="pl-PL"/>
        </w:rPr>
        <w:br/>
        <w:t xml:space="preserve">Inny sposób: </w:t>
      </w:r>
      <w:r w:rsidRPr="00415993">
        <w:rPr>
          <w:rFonts w:ascii="Times New Roman" w:eastAsia="Times New Roman" w:hAnsi="Times New Roman" w:cs="Times New Roman"/>
          <w:sz w:val="18"/>
          <w:szCs w:val="18"/>
          <w:lang w:eastAsia="pl-PL"/>
        </w:rPr>
        <w:br/>
        <w:t xml:space="preserve">w formie pisemnej </w:t>
      </w:r>
      <w:r w:rsidRPr="00415993">
        <w:rPr>
          <w:rFonts w:ascii="Times New Roman" w:eastAsia="Times New Roman" w:hAnsi="Times New Roman" w:cs="Times New Roman"/>
          <w:sz w:val="18"/>
          <w:szCs w:val="18"/>
          <w:lang w:eastAsia="pl-PL"/>
        </w:rPr>
        <w:br/>
        <w:t xml:space="preserve">Adres: </w:t>
      </w:r>
      <w:r w:rsidRPr="00415993">
        <w:rPr>
          <w:rFonts w:ascii="Times New Roman" w:eastAsia="Times New Roman" w:hAnsi="Times New Roman" w:cs="Times New Roman"/>
          <w:sz w:val="18"/>
          <w:szCs w:val="18"/>
          <w:lang w:eastAsia="pl-PL"/>
        </w:rPr>
        <w:br/>
        <w:t xml:space="preserve">Wrocławskie Mieszkania Sp. z o.o. w budynku GRAFIT ul. Namysłowska 8, 50-304 Wrocław (Kancelaria).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Komunikacja elektroniczna wymaga korzystania z narzędzi i urządzeń lub formatów plików, które nie są ogólnie dostępne</w:t>
      </w:r>
      <w:r w:rsidRPr="00415993">
        <w:rPr>
          <w:rFonts w:ascii="Times New Roman" w:eastAsia="Times New Roman" w:hAnsi="Times New Roman" w:cs="Times New Roman"/>
          <w:sz w:val="18"/>
          <w:szCs w:val="18"/>
          <w:lang w:eastAsia="pl-PL"/>
        </w:rPr>
        <w:t xml:space="preserve">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 xml:space="preserve">Nie </w:t>
      </w:r>
      <w:r w:rsidRPr="00415993">
        <w:rPr>
          <w:rFonts w:ascii="Times New Roman" w:eastAsia="Times New Roman" w:hAnsi="Times New Roman" w:cs="Times New Roman"/>
          <w:sz w:val="18"/>
          <w:szCs w:val="18"/>
          <w:lang w:eastAsia="pl-PL"/>
        </w:rPr>
        <w:br/>
        <w:t xml:space="preserve">Nieograniczony, pełny, bezpośredni i bezpłatny dostęp do tych narzędzi można uzyskać pod adresem: (URL) </w:t>
      </w:r>
      <w:r w:rsidRPr="00415993">
        <w:rPr>
          <w:rFonts w:ascii="Times New Roman" w:eastAsia="Times New Roman" w:hAnsi="Times New Roman" w:cs="Times New Roman"/>
          <w:sz w:val="18"/>
          <w:szCs w:val="18"/>
          <w:lang w:eastAsia="pl-PL"/>
        </w:rPr>
        <w:br/>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u w:val="single"/>
          <w:lang w:eastAsia="pl-PL"/>
        </w:rPr>
        <w:t xml:space="preserve">SEKCJA II: PRZEDMIOT ZAMÓWIENIA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 xml:space="preserve">II.1) Nazwa nadana zamówieniu przez zamawiającego: </w:t>
      </w:r>
      <w:r w:rsidRPr="00415993">
        <w:rPr>
          <w:rFonts w:ascii="Times New Roman" w:eastAsia="Times New Roman" w:hAnsi="Times New Roman" w:cs="Times New Roman"/>
          <w:sz w:val="18"/>
          <w:szCs w:val="18"/>
          <w:lang w:eastAsia="pl-PL"/>
        </w:rPr>
        <w:t xml:space="preserve">Wykonanie prac remontowych wielorodzinnego budynku mieszkalnego zlokalizowanego na obszarze Przedmieścia Oławskiego przy ul. Komuny Paryskiej 94a we Wrocławiu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 xml:space="preserve">Numer referencyjny: </w:t>
      </w:r>
      <w:r w:rsidRPr="00415993">
        <w:rPr>
          <w:rFonts w:ascii="Times New Roman" w:eastAsia="Times New Roman" w:hAnsi="Times New Roman" w:cs="Times New Roman"/>
          <w:sz w:val="18"/>
          <w:szCs w:val="18"/>
          <w:lang w:eastAsia="pl-PL"/>
        </w:rPr>
        <w:t xml:space="preserve">WM/SZP/PN/47/2020/G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 xml:space="preserve">Przed wszczęciem postępowania o udzielenie zamówienia przeprowadzono dialog techniczny </w:t>
      </w:r>
    </w:p>
    <w:p w:rsidR="00415993" w:rsidRPr="00415993" w:rsidRDefault="00415993" w:rsidP="00415993">
      <w:pPr>
        <w:spacing w:after="0" w:line="240" w:lineRule="auto"/>
        <w:jc w:val="both"/>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 xml:space="preserve">Nie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 xml:space="preserve">II.2) Rodzaj zamówienia: </w:t>
      </w:r>
      <w:r w:rsidRPr="00415993">
        <w:rPr>
          <w:rFonts w:ascii="Times New Roman" w:eastAsia="Times New Roman" w:hAnsi="Times New Roman" w:cs="Times New Roman"/>
          <w:sz w:val="18"/>
          <w:szCs w:val="18"/>
          <w:lang w:eastAsia="pl-PL"/>
        </w:rPr>
        <w:t xml:space="preserve">Roboty budowlane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II.3) Informacja o możliwości składania ofert częściowych</w:t>
      </w:r>
      <w:r w:rsidRPr="00415993">
        <w:rPr>
          <w:rFonts w:ascii="Times New Roman" w:eastAsia="Times New Roman" w:hAnsi="Times New Roman" w:cs="Times New Roman"/>
          <w:sz w:val="18"/>
          <w:szCs w:val="18"/>
          <w:lang w:eastAsia="pl-PL"/>
        </w:rPr>
        <w:t xml:space="preserve"> </w:t>
      </w:r>
      <w:r w:rsidRPr="00415993">
        <w:rPr>
          <w:rFonts w:ascii="Times New Roman" w:eastAsia="Times New Roman" w:hAnsi="Times New Roman" w:cs="Times New Roman"/>
          <w:sz w:val="18"/>
          <w:szCs w:val="18"/>
          <w:lang w:eastAsia="pl-PL"/>
        </w:rPr>
        <w:br/>
        <w:t xml:space="preserve">Zamówienie podzielone jest na części: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 xml:space="preserve">Nie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Oferty lub wnioski o dopuszczenie do udziału w postępowaniu można składać w odniesieniu do:</w:t>
      </w:r>
      <w:r w:rsidRPr="00415993">
        <w:rPr>
          <w:rFonts w:ascii="Times New Roman" w:eastAsia="Times New Roman" w:hAnsi="Times New Roman" w:cs="Times New Roman"/>
          <w:sz w:val="18"/>
          <w:szCs w:val="18"/>
          <w:lang w:eastAsia="pl-PL"/>
        </w:rPr>
        <w:t xml:space="preserve"> </w:t>
      </w:r>
      <w:r w:rsidRPr="00415993">
        <w:rPr>
          <w:rFonts w:ascii="Times New Roman" w:eastAsia="Times New Roman" w:hAnsi="Times New Roman" w:cs="Times New Roman"/>
          <w:sz w:val="18"/>
          <w:szCs w:val="18"/>
          <w:lang w:eastAsia="pl-PL"/>
        </w:rPr>
        <w:br/>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b/>
          <w:bCs/>
          <w:sz w:val="18"/>
          <w:szCs w:val="18"/>
          <w:lang w:eastAsia="pl-PL"/>
        </w:rPr>
        <w:t>Zamawiający zastrzega sobie prawo do udzielenia łącznie następujących części lub grup części:</w:t>
      </w:r>
      <w:r w:rsidRPr="00415993">
        <w:rPr>
          <w:rFonts w:ascii="Times New Roman" w:eastAsia="Times New Roman" w:hAnsi="Times New Roman" w:cs="Times New Roman"/>
          <w:sz w:val="18"/>
          <w:szCs w:val="18"/>
          <w:lang w:eastAsia="pl-PL"/>
        </w:rPr>
        <w:t xml:space="preserve">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Maksymalna liczba części zamówienia, na które może zostać udzielone zamówienie jednemu wykonawcy:</w:t>
      </w:r>
      <w:r w:rsidRPr="00415993">
        <w:rPr>
          <w:rFonts w:ascii="Times New Roman" w:eastAsia="Times New Roman" w:hAnsi="Times New Roman" w:cs="Times New Roman"/>
          <w:sz w:val="18"/>
          <w:szCs w:val="18"/>
          <w:lang w:eastAsia="pl-PL"/>
        </w:rPr>
        <w:t xml:space="preserve">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 xml:space="preserve">II.4) Krótki opis przedmiotu zamówienia </w:t>
      </w:r>
      <w:r w:rsidRPr="00415993">
        <w:rPr>
          <w:rFonts w:ascii="Times New Roman" w:eastAsia="Times New Roman" w:hAnsi="Times New Roman" w:cs="Times New Roman"/>
          <w:i/>
          <w:iCs/>
          <w:sz w:val="18"/>
          <w:szCs w:val="18"/>
          <w:lang w:eastAsia="pl-PL"/>
        </w:rPr>
        <w:t>(wielkość, zakres, rodzaj i ilość dostaw, usług lub robót budowlanych lub określenie zapotrzebowania i wymagań )</w:t>
      </w:r>
      <w:r w:rsidRPr="00415993">
        <w:rPr>
          <w:rFonts w:ascii="Times New Roman" w:eastAsia="Times New Roman" w:hAnsi="Times New Roman" w:cs="Times New Roman"/>
          <w:b/>
          <w:bCs/>
          <w:sz w:val="18"/>
          <w:szCs w:val="18"/>
          <w:lang w:eastAsia="pl-PL"/>
        </w:rPr>
        <w:t xml:space="preserve"> a w przypadku partnerstwa innowacyjnego - określenie zapotrzebowania na innowacyjny produkt, usługę lub roboty budowlane: </w:t>
      </w:r>
      <w:r w:rsidRPr="00415993">
        <w:rPr>
          <w:rFonts w:ascii="Times New Roman" w:eastAsia="Times New Roman" w:hAnsi="Times New Roman" w:cs="Times New Roman"/>
          <w:sz w:val="18"/>
          <w:szCs w:val="18"/>
          <w:lang w:eastAsia="pl-PL"/>
        </w:rPr>
        <w:t xml:space="preserve">1. Rodzaj zamówienia: robota budowlana. 2.Przedmiotem zamówienia jest wykonanie prac remontowych polegających na remoncie i przebudowie wielorodzinnego budynku mieszkalnego położonego przy ul. Komuny Paryskiej 94a we Wrocławiu. 3.Zadanie będzie realizowane w ramach Umowy nr RPDS.06.03.02-02-0043/18 o dofinansowanie projektu pn. "Wykonanie prac remontowych wybranych nieruchomości przy ul. Komuny Paryskiej, T. Kościuszki, I. Prądzyńskiego we Wrocławiu”. 4. Opis przedmiotu zamówienia i obowiązki stron określają: 1) Dokumentacja projektowa remontu i przebudowy budynku stanowiąca integralną część Specyfikacji Istotnych Warunków Zamówienia, zwanej dalej „SIWZ” w tym: a) Projekt Budowlany (pierwotny) stanowiący załącznik do decyzji pozwolenia na budowę nr 6464/2016 z dnia 02.12.2016r. – branża budowlana, sanitarna, elektryczna; b) Decyzja nr 6464/2016 z dnia 02.12.2016r., pierwotne pozwolenie na budowę, c) Decyzja nr 423/2019 z dnia 26.03.2019r. pozwolenie konserwatorskie wraz z projektem stanowiącym załącznik do decyzji, d) Projekt budowlany zmian stanowiący załącznik do </w:t>
      </w:r>
      <w:r w:rsidRPr="00415993">
        <w:rPr>
          <w:rFonts w:ascii="Times New Roman" w:eastAsia="Times New Roman" w:hAnsi="Times New Roman" w:cs="Times New Roman"/>
          <w:sz w:val="18"/>
          <w:szCs w:val="18"/>
          <w:lang w:eastAsia="pl-PL"/>
        </w:rPr>
        <w:lastRenderedPageBreak/>
        <w:t xml:space="preserve">decyzji pozwolenia na budowę nr 559/2020 z dnia 10.02.2020r., – branża budowlana, sanitarna, elektryczna; e) Decyzja nr 559/2020r. z dnia 10.02.2020r., pozwolenie (zamienne) na budowę, f) projekty wykonawcze dla projektu pierwotnego i projektu zmian - branża budowlana, sanitarna, elektryczna; g) informacja dot. planu BIOZ, h) Specyfikacje techniczna wykonania i odbioru robót dla projektu pierwotnego i projektu zmian, i) zespolony przedmiar robót - branża budowlana, sanitarna, elektryczna; j) przedmiar robót naprawy elewacji; 2) Podręcznik wnioskodawcy i beneficjenta programów polityki spójności 2014-2020 w zakresie informacji i promocji dotyczącej tablicy informacyjnej i tablicy pamiątkowej – załącznik do SIWZ; 3) Harmonogram rzeczowo–finansowy – załącznik nr 3 do umowy. 4) Budowlana dokumentacja projektowa opisująca przedmiot zamówienia obejmuje wszystkie roboty niezbędne do wykonania remontu i przebudowy budynku w całym zakresie prac, wskazanym w dokumentacji projektowej zmian (projekt budowlany i wykonawczy zmian), stanowiącej załącznik do decyzji pozwolenia na budowę nr 559 /2020 z dnia 10.02.2020r., dokumentacji projektowej stanowiącej załącznik do decyzji pozwolenie konserwatorskie nr 423/2019 z dnia 26.03.2019r. oraz dokumentacji projektowej (pierwotny projekt budowlany i wykonawczy), stanowiącej załącznik do decyzji pozwolenia na budowę nr 6464 z dnia 02.12.2016r. 5) Zakres prac dotyczący naprawy zniszczonej elewacji frontowej określa przedmiar robót naprawy elewacji; 6) Informacja dotycząca stosowania dokumentacji projektowej 5. Przedmiot zamówienia obejmuje w szczególności: 1) Wykonanie robót budowlanych objętych pierwotnym projektem budowlanym oraz projektem budowlanym zmian remontu i przebudowy budynku, w tym: remont elewacji frontowej; remont klatki schodowej remont balkonów; remont elewacji i dachu dawnej kaflarni; wymianę stolarki okiennej i drzwiowej; remont piwnic; wykonanie izolacji poziomych i pionowych ścian fundamentowych; wykonanie instalacji zbiorczej tv </w:t>
      </w:r>
      <w:proofErr w:type="spellStart"/>
      <w:r w:rsidRPr="00415993">
        <w:rPr>
          <w:rFonts w:ascii="Times New Roman" w:eastAsia="Times New Roman" w:hAnsi="Times New Roman" w:cs="Times New Roman"/>
          <w:sz w:val="18"/>
          <w:szCs w:val="18"/>
          <w:lang w:eastAsia="pl-PL"/>
        </w:rPr>
        <w:t>sat</w:t>
      </w:r>
      <w:proofErr w:type="spellEnd"/>
      <w:r w:rsidRPr="00415993">
        <w:rPr>
          <w:rFonts w:ascii="Times New Roman" w:eastAsia="Times New Roman" w:hAnsi="Times New Roman" w:cs="Times New Roman"/>
          <w:sz w:val="18"/>
          <w:szCs w:val="18"/>
          <w:lang w:eastAsia="pl-PL"/>
        </w:rPr>
        <w:t xml:space="preserve"> z anteną dachową; wykonanie remontu oraz nowych wewnętrznych instalacji sanitarnych: zimnej i ciepłej wody, kanalizacji i centralnego ogrzewania dla przyległego budynku dawnej kaflarni; przebudowę mieszkalnego układu funkcjonalno-użytkowego poprzez demontaż dawnych i montaż nowych ścian działowych i utworzenie 19 nowych lokali mieszkalnych z łazienkami z pełnym węzłem sanitarnym; przebudowę układu korytarza klatki schodowej w osiach B-C w celu zapewnienia dostępu do projektowanych lokali mieszkalnych; remont stropu odcinkowego nad piwnicą – odciążenie z wymianą warstw; przebudowę części nadproży w poziomie piwnic ; przebudowę stropu drewnianego w osiach B-C nad parterem, 1 oraz 2 piętrem – wymiana na strop WPS; remont stropu drewnianego w osiach A-B i C-D nad parterem, 1 oraz 2 piętrem – odciążenie z wymianą warstw; likwidację studni doświetlających w osiach B-C wraz ze świetlikami dachowymi; nowe nadproża stalowe w istniejących ścianach nośnych; przebudowę części klatki schodowej w odcinku korytarzy na kondygnacji 1, 2 i 3 piętra; przebudowę instalacji </w:t>
      </w:r>
      <w:proofErr w:type="spellStart"/>
      <w:r w:rsidRPr="00415993">
        <w:rPr>
          <w:rFonts w:ascii="Times New Roman" w:eastAsia="Times New Roman" w:hAnsi="Times New Roman" w:cs="Times New Roman"/>
          <w:sz w:val="18"/>
          <w:szCs w:val="18"/>
          <w:lang w:eastAsia="pl-PL"/>
        </w:rPr>
        <w:t>wod-kan</w:t>
      </w:r>
      <w:proofErr w:type="spellEnd"/>
      <w:r w:rsidRPr="00415993">
        <w:rPr>
          <w:rFonts w:ascii="Times New Roman" w:eastAsia="Times New Roman" w:hAnsi="Times New Roman" w:cs="Times New Roman"/>
          <w:sz w:val="18"/>
          <w:szCs w:val="18"/>
          <w:lang w:eastAsia="pl-PL"/>
        </w:rPr>
        <w:t xml:space="preserve"> z nowymi pionami kanalizacji bytowej, wody oraz z cyrkulacją; przebudowę części instalacji c.o. z zachowaniem ujętych w dokumentacji pierwotnej pionów, grzejników oraz węzła cieplnego przebudowę instalacji elektroenergetycznej w obrębie wszystkich kondygnacji użytkowych oraz piwnicy i poddasza nieużytkowego; zmianę funkcji kondygnacji poddasza użytkowego na poddasze nieużytkowe; likwidację instalacji gazu; 2) Wykonanie robót budowlanych nie objętych projektem budowlanym, polegających na naprawie zniszczonej elewacji szczytowej, 3) Wykonanie tablicy informacyjnej wraz z projektem i montażem, 4) Wykonanie tablicy pamiątkowej wraz z projektem i montażem, 5) Wykonanie udogodnień dla osób niepełnosprawnych tj.: a) zamontowanie domofonu na wysokości umożliwiającej korzystanie z nich przez osoby o niskim wzroście lub siedzące na wózkach inwalidzkich, b) zainstalowanie dzwonków do drzwi na każdym z pięter umieszczonych na wysokości 0,8-1,2m, umożliwiających korzystanie z nich przez osoby o niskim wzroście lub siedzące na wózkach inwalidzkich, c) montaż tabliczek na pochwytach poręczy schodowych z opisem kierunków ruchu w języku Braille’a, d) montaż tabliczek z opisem pomieszczeń ogólnodostępnych oraz numerów mieszkań w języku Braille’a. 7. Zaleca się dokonanie wizji lokalnej w terenie, gdzie mają być wykonywane roboty budowlane, oraz zdobycie wszelkich informacji, które mogą być konieczne do wykonania robót budowlanych i prawidłowej wyceny ich wartości. Zamawiający zorganizuje wizję lokalną terenu budowy w dniu 16 listopada 2020r. od godz. 12.00 do 14.00. Wszystkie pojawiające się pytania i prośby wynikające z wizji lokalnej, dla swej ważności winny być zapisane przez Wykonawcę i następnie przybrać formę wniosku o wyjaśnienie treści SIWZ zgodnie z art.38 ust.1 ustawy </w:t>
      </w:r>
      <w:proofErr w:type="spellStart"/>
      <w:r w:rsidRPr="00415993">
        <w:rPr>
          <w:rFonts w:ascii="Times New Roman" w:eastAsia="Times New Roman" w:hAnsi="Times New Roman" w:cs="Times New Roman"/>
          <w:sz w:val="18"/>
          <w:szCs w:val="18"/>
          <w:lang w:eastAsia="pl-PL"/>
        </w:rPr>
        <w:t>Pzp</w:t>
      </w:r>
      <w:proofErr w:type="spellEnd"/>
      <w:r w:rsidRPr="00415993">
        <w:rPr>
          <w:rFonts w:ascii="Times New Roman" w:eastAsia="Times New Roman" w:hAnsi="Times New Roman" w:cs="Times New Roman"/>
          <w:sz w:val="18"/>
          <w:szCs w:val="18"/>
          <w:lang w:eastAsia="pl-PL"/>
        </w:rPr>
        <w:t xml:space="preserve">. Wszelkie bieżące wyjaśnienia udzielane w trakcie wizji przez personel Zamawiającego nie stanowią oficjalnego kanału komunikacji, a stają się takie i są wiążące dla wszystkich stron dopiero po ich potwierdzeniu w trakcie procedury przetargowej. 8. W sprawie wizji lokalnej prosimy o kontakt z pracownikiem Zamawiającego pod nr tel. 71 326 41 45. 9. Zamawiający ustala minimalny wymagany okres gwarancji na roboty budowlane objęte przedmiotem zamówienia na 60 miesięcy, licząc od dnia następnego po zakończeniu odbioru końcowego robót. Zamawiający przewidział w niniejszym postępowaniu jedno z kryteriów oceny ofert „Wydłużenie okresu gwarancji na roboty budowlane”. 10. ASPEKTY SPOŁECZNE UWZGLĘDNIONE W REALIZACJI PRZEDMIOTU ZAMÓWIENIA I. KLAUZULA SPOŁECZNA – tzw. pracownicza 10.1.Wymóg zatrudnienia na umowę o pracę oraz rodzaje czynności, których dotyczą wymagania zatrudnienia na umowę o pracę. Stosownie do dyspozycji art. 29 ust. 3a ustawy </w:t>
      </w:r>
      <w:proofErr w:type="spellStart"/>
      <w:r w:rsidRPr="00415993">
        <w:rPr>
          <w:rFonts w:ascii="Times New Roman" w:eastAsia="Times New Roman" w:hAnsi="Times New Roman" w:cs="Times New Roman"/>
          <w:sz w:val="18"/>
          <w:szCs w:val="18"/>
          <w:lang w:eastAsia="pl-PL"/>
        </w:rPr>
        <w:t>Pzp</w:t>
      </w:r>
      <w:proofErr w:type="spellEnd"/>
      <w:r w:rsidRPr="00415993">
        <w:rPr>
          <w:rFonts w:ascii="Times New Roman" w:eastAsia="Times New Roman" w:hAnsi="Times New Roman" w:cs="Times New Roman"/>
          <w:sz w:val="18"/>
          <w:szCs w:val="18"/>
          <w:lang w:eastAsia="pl-PL"/>
        </w:rPr>
        <w:t xml:space="preserve">, Zamawiający wymaga, aby Wykonawca lub podwykonawca przy realizacji przedmiotu zamówienia, do wykonywania czynności bezpośrednio związanych z realizacją zamówienia tzn. wszystkich robót budowlanych na terenie budowy w branży budowlanej, sanitarnej i elektrycznej opisanych w dokumentacji projektowej w zakresie obejmującym przedmiot zamówienia, z wyłączeniem kierownika budowy i kierowników robót, zatrudniał pracowników na podstawie umowy o pracę w rozumieniu przepisów ustawy z dnia 26 czerwca 1974 r. Kodeks pracy, zwanej dalej „Kodeksem pracy”. 10.2 Sposób dokumentowania. 10.2.1 Najpóźniej w dniu zawarcia umowy Wykonawca zobowiązany będzie do przedłożenia Zamawiającemu oświadczenia – wykazu umów </w:t>
      </w:r>
      <w:proofErr w:type="spellStart"/>
      <w:r w:rsidRPr="00415993">
        <w:rPr>
          <w:rFonts w:ascii="Times New Roman" w:eastAsia="Times New Roman" w:hAnsi="Times New Roman" w:cs="Times New Roman"/>
          <w:sz w:val="18"/>
          <w:szCs w:val="18"/>
          <w:lang w:eastAsia="pl-PL"/>
        </w:rPr>
        <w:t>dotyczacych</w:t>
      </w:r>
      <w:proofErr w:type="spellEnd"/>
      <w:r w:rsidRPr="00415993">
        <w:rPr>
          <w:rFonts w:ascii="Times New Roman" w:eastAsia="Times New Roman" w:hAnsi="Times New Roman" w:cs="Times New Roman"/>
          <w:sz w:val="18"/>
          <w:szCs w:val="18"/>
          <w:lang w:eastAsia="pl-PL"/>
        </w:rPr>
        <w:t xml:space="preserve"> osób wykonujących czynności bezpośrednio związane z realizacją zamówienia tzn. wszystkie roboty budowlane na terenie budowy w branży budowlanej, sanitarnej i elektrycznej opisane w dokumentacji projektowej w zakresie obejmującym przedmiot zamówienia, o której mowa w § 1 ust. 3 umowy, z wyłączeniem kierownika budowy i kierowników robót, zatrudnionych przy realizacji zamówienia na podstawie umowy o pracę wraz ze wskazaniem czynności jakie będą te osoby wykonywać w zakresie realizacji zamówienia dotyczące robót budowlanych objętych przedmiotem zamówienia. W wykazie należy wymienić umowy o pracę dotyczące wszystkich pracowników zobowiązanych do wykonywania pracy określonego rodzaju na rzecz pracodawcy i pod jego kierownictwem oraz w miejscu i czasie wyznaczonym przez pracodawcę, dla udokumentowania faktu zatrudnienia we własnym przedsiębiorstwie lub przez podwykonawców osób wykonujących czynności w zakresie realizacji zamówienia dotyczących robót budowlanych objętych przedmiotem zamówienia na podstawie umowy o pracę w sposób określony w art. 22 § 1 </w:t>
      </w:r>
      <w:r w:rsidRPr="00415993">
        <w:rPr>
          <w:rFonts w:ascii="Times New Roman" w:eastAsia="Times New Roman" w:hAnsi="Times New Roman" w:cs="Times New Roman"/>
          <w:sz w:val="18"/>
          <w:szCs w:val="18"/>
          <w:lang w:eastAsia="pl-PL"/>
        </w:rPr>
        <w:lastRenderedPageBreak/>
        <w:t xml:space="preserve">Kodeku pracy - wykaz stanowił będzie załącznik nr 5 do umowy. 10.2.2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wyżej czynności w trakcie realizacji zamówienia: 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b) zaświadczenie właściwego oddziału ZUS, potwierdzające opłacanie przez wykonawcę lub podwykonawcę składek na ubezpieczenia społeczne i zdrowotne z tytułu zatrudnienia na podstawie umów o pracę za ostatni okres rozliczeniowy; 10.3 Uprawnienia Zamawiającego w zakresie kontroli spełniania przez wykonawcę wymagań, o których mowa w art. 29 ust. 3a ustawy </w:t>
      </w:r>
      <w:proofErr w:type="spellStart"/>
      <w:r w:rsidRPr="00415993">
        <w:rPr>
          <w:rFonts w:ascii="Times New Roman" w:eastAsia="Times New Roman" w:hAnsi="Times New Roman" w:cs="Times New Roman"/>
          <w:sz w:val="18"/>
          <w:szCs w:val="18"/>
          <w:lang w:eastAsia="pl-PL"/>
        </w:rPr>
        <w:t>Pzp</w:t>
      </w:r>
      <w:proofErr w:type="spellEnd"/>
      <w:r w:rsidRPr="00415993">
        <w:rPr>
          <w:rFonts w:ascii="Times New Roman" w:eastAsia="Times New Roman" w:hAnsi="Times New Roman" w:cs="Times New Roman"/>
          <w:sz w:val="18"/>
          <w:szCs w:val="18"/>
          <w:lang w:eastAsia="pl-PL"/>
        </w:rPr>
        <w:t xml:space="preserve">, oraz sankcje z tytułu niespełnienia tych wymagań: 1) Zamawiający zastrzega sobie możliwość kontroli zatrudnienia osób, o których mowa w ust. 10.1 rozdz. III SIWZ przez cały okres wykonywania przez nich czynności poprzez żądanie, aby Wykonawca, w terminie wskazanym przez Zamawiającego, nie krótszym niż 10 i nie dłuższym niż 15 dni roboczych, złożył dowody wymienione w ust.10.2 potwierdzające zatrudnienia osób wykonujących prace bezpośrednio związane z realizacją zamówienia. 2) Nieprzedłożenie przez Wykonawcę, dokumentów o których mowa w ust. 10.2 rozdz. III SIWZ we wskazanym terminie, bądź zaistnienie uzasadnionych podejrzeń niewypełnienia obowiązku zatrudnienia osób do wykonywania czynności bezpośrednio związanych z realizacją zamówienia na podstawie umowy o pracę, będzie skutkować naliczeniem kar umownych w wysokości określonej w § 8 ust. 1 pkt 18 i 19 umowy, a także zawiadomieniem Państwowej Inspekcji Pracy o podejrzeniu zastąpienia umowy o pracę z osobami wykonującymi pracę na warunkach określonych w art. 22 § 1 Kodeksu Pracy, umową cywilnoprawną. 11. Zgodnie z art. 30 ust. 4 ustawy </w:t>
      </w:r>
      <w:proofErr w:type="spellStart"/>
      <w:r w:rsidRPr="00415993">
        <w:rPr>
          <w:rFonts w:ascii="Times New Roman" w:eastAsia="Times New Roman" w:hAnsi="Times New Roman" w:cs="Times New Roman"/>
          <w:sz w:val="18"/>
          <w:szCs w:val="18"/>
          <w:lang w:eastAsia="pl-PL"/>
        </w:rPr>
        <w:t>Pzp</w:t>
      </w:r>
      <w:proofErr w:type="spellEnd"/>
      <w:r w:rsidRPr="00415993">
        <w:rPr>
          <w:rFonts w:ascii="Times New Roman" w:eastAsia="Times New Roman" w:hAnsi="Times New Roman" w:cs="Times New Roman"/>
          <w:sz w:val="18"/>
          <w:szCs w:val="18"/>
          <w:lang w:eastAsia="pl-PL"/>
        </w:rPr>
        <w:t xml:space="preserve">, Zamawiający dopuszcza zastosowanie przez Wykonawcę rozwiązań równoważnych w stosunku do opisu przedmiot zamówienia w odniesieniu do norm, europejskich ocen technicznych, aprobat, specyfikacji technicznych i systemów referencji technicznych. 12. Wszystkie nazwy własne urządzeń i materiałów użyte w dokumentacji projektowej są podane przykładowo i określają jedynie minimalne oczekiwane parametry jakościowe oraz wymagany standard. Zgodnie z art. 30 ust. 5 ustawy </w:t>
      </w:r>
      <w:proofErr w:type="spellStart"/>
      <w:r w:rsidRPr="00415993">
        <w:rPr>
          <w:rFonts w:ascii="Times New Roman" w:eastAsia="Times New Roman" w:hAnsi="Times New Roman" w:cs="Times New Roman"/>
          <w:sz w:val="18"/>
          <w:szCs w:val="18"/>
          <w:lang w:eastAsia="pl-PL"/>
        </w:rPr>
        <w:t>Pzp</w:t>
      </w:r>
      <w:proofErr w:type="spellEnd"/>
      <w:r w:rsidRPr="00415993">
        <w:rPr>
          <w:rFonts w:ascii="Times New Roman" w:eastAsia="Times New Roman" w:hAnsi="Times New Roman" w:cs="Times New Roman"/>
          <w:sz w:val="18"/>
          <w:szCs w:val="18"/>
          <w:lang w:eastAsia="pl-PL"/>
        </w:rPr>
        <w:t xml:space="preserve">, Wykonawca, który powołuje się na rozwiązania równoważne opisywanym przez Zamawiającego, jest zobowiązany wykazać w treści złożonej oferty, że oferowane przez niego dostawy, usługi lub roboty budowlane spełniają wymagania techniczne i funkcjonalne wymienione w SIWZ określone przez Zamawiającego załączając stosowne opisy techniczne i/lub funkcjonalne oraz oświadczenie własne Wykonawcy. W przypadku wątpliwości dotyczących równoważności oferowanych produktów, Zamawiający wezwie Wykonawcę do złożenia we wskazanym terminie wyjaśnień dotyczących treści oferty. 13. Budynek mieszkalny stanowiący przedmiot zamówienia znajduje się w obiekcie zabytkowego zespołu Przedmieścia Oławskiego wpisanego do rejestru zabytków decyzją z dnia 20.06.2005 r. pod numerem 538/A/05. 14. W terminie 30 dni od podpisania umowy Wykonawca zobowiązany jest do wykonania i umieszczenia tablicy informacyjnej dotyczącej realizacji projektu ze środków Unii Europejskiej. Powierzchnia tablicy 80cmx120cm. W przypadku uszkodzenia tablicy Wykonawca zobowiązany będzie ją wymienić na nową. Wytyczne wykonania tablicy określa STWIOR-część dotycząca tablic, projekt wzór w formacie jpg wraz z logotypami oraz Podręcznik wnioskodawcy i beneficjenta programów polityki spójności 2014-2020 w zakresie informacji i promocji. 15. Do dnia odbioru końcowego robót budowlanych Wykonawca zobowiązany jest do wykonania i umieszczenia tablicy pamiątkowej dotyczącej realizacji projektu ze środków Unii Europejskiej. Powierzchnia tablicy 80cmx120cm. Wytyczne wykonania tablicy informacyjnej określa STWIOR-część dotycząca tablic, wzór w formacie jpg wraz z logotypami oraz Podręcznik wnioskodawcy i beneficjenta programów polityki spójności 2014-2020 w zakresie informacji i promocji.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 xml:space="preserve">II.5) Główny kod CPV: </w:t>
      </w:r>
      <w:r w:rsidRPr="00415993">
        <w:rPr>
          <w:rFonts w:ascii="Times New Roman" w:eastAsia="Times New Roman" w:hAnsi="Times New Roman" w:cs="Times New Roman"/>
          <w:sz w:val="18"/>
          <w:szCs w:val="18"/>
          <w:lang w:eastAsia="pl-PL"/>
        </w:rPr>
        <w:t xml:space="preserve">45000000-7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Dodatkowe kody CPV:</w:t>
      </w:r>
      <w:r w:rsidRPr="00415993">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00"/>
      </w:tblGrid>
      <w:tr w:rsidR="00415993" w:rsidRPr="00415993" w:rsidTr="00415993">
        <w:tc>
          <w:tcPr>
            <w:tcW w:w="0" w:type="auto"/>
            <w:tcBorders>
              <w:top w:val="single" w:sz="6" w:space="0" w:color="000000"/>
              <w:left w:val="single" w:sz="6" w:space="0" w:color="000000"/>
              <w:bottom w:val="single" w:sz="6" w:space="0" w:color="000000"/>
              <w:right w:val="single" w:sz="6" w:space="0" w:color="000000"/>
            </w:tcBorders>
            <w:vAlign w:val="center"/>
            <w:hideMark/>
          </w:tcPr>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Kod CPV</w:t>
            </w:r>
          </w:p>
        </w:tc>
      </w:tr>
      <w:tr w:rsidR="00415993" w:rsidRPr="00415993" w:rsidTr="00415993">
        <w:tc>
          <w:tcPr>
            <w:tcW w:w="0" w:type="auto"/>
            <w:tcBorders>
              <w:top w:val="single" w:sz="6" w:space="0" w:color="000000"/>
              <w:left w:val="single" w:sz="6" w:space="0" w:color="000000"/>
              <w:bottom w:val="single" w:sz="6" w:space="0" w:color="000000"/>
              <w:right w:val="single" w:sz="6" w:space="0" w:color="000000"/>
            </w:tcBorders>
            <w:vAlign w:val="center"/>
            <w:hideMark/>
          </w:tcPr>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45210000-2</w:t>
            </w:r>
          </w:p>
        </w:tc>
      </w:tr>
      <w:tr w:rsidR="00415993" w:rsidRPr="00415993" w:rsidTr="00415993">
        <w:tc>
          <w:tcPr>
            <w:tcW w:w="0" w:type="auto"/>
            <w:tcBorders>
              <w:top w:val="single" w:sz="6" w:space="0" w:color="000000"/>
              <w:left w:val="single" w:sz="6" w:space="0" w:color="000000"/>
              <w:bottom w:val="single" w:sz="6" w:space="0" w:color="000000"/>
              <w:right w:val="single" w:sz="6" w:space="0" w:color="000000"/>
            </w:tcBorders>
            <w:vAlign w:val="center"/>
            <w:hideMark/>
          </w:tcPr>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45223200-8</w:t>
            </w:r>
          </w:p>
        </w:tc>
      </w:tr>
      <w:tr w:rsidR="00415993" w:rsidRPr="00415993" w:rsidTr="00415993">
        <w:tc>
          <w:tcPr>
            <w:tcW w:w="0" w:type="auto"/>
            <w:tcBorders>
              <w:top w:val="single" w:sz="6" w:space="0" w:color="000000"/>
              <w:left w:val="single" w:sz="6" w:space="0" w:color="000000"/>
              <w:bottom w:val="single" w:sz="6" w:space="0" w:color="000000"/>
              <w:right w:val="single" w:sz="6" w:space="0" w:color="000000"/>
            </w:tcBorders>
            <w:vAlign w:val="center"/>
            <w:hideMark/>
          </w:tcPr>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45450000-6</w:t>
            </w:r>
          </w:p>
        </w:tc>
      </w:tr>
      <w:tr w:rsidR="00415993" w:rsidRPr="00415993" w:rsidTr="00415993">
        <w:tc>
          <w:tcPr>
            <w:tcW w:w="0" w:type="auto"/>
            <w:tcBorders>
              <w:top w:val="single" w:sz="6" w:space="0" w:color="000000"/>
              <w:left w:val="single" w:sz="6" w:space="0" w:color="000000"/>
              <w:bottom w:val="single" w:sz="6" w:space="0" w:color="000000"/>
              <w:right w:val="single" w:sz="6" w:space="0" w:color="000000"/>
            </w:tcBorders>
            <w:vAlign w:val="center"/>
            <w:hideMark/>
          </w:tcPr>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45420000-7</w:t>
            </w:r>
          </w:p>
        </w:tc>
      </w:tr>
      <w:tr w:rsidR="00415993" w:rsidRPr="00415993" w:rsidTr="00415993">
        <w:tc>
          <w:tcPr>
            <w:tcW w:w="0" w:type="auto"/>
            <w:tcBorders>
              <w:top w:val="single" w:sz="6" w:space="0" w:color="000000"/>
              <w:left w:val="single" w:sz="6" w:space="0" w:color="000000"/>
              <w:bottom w:val="single" w:sz="6" w:space="0" w:color="000000"/>
              <w:right w:val="single" w:sz="6" w:space="0" w:color="000000"/>
            </w:tcBorders>
            <w:vAlign w:val="center"/>
            <w:hideMark/>
          </w:tcPr>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45410000-4</w:t>
            </w:r>
          </w:p>
        </w:tc>
      </w:tr>
      <w:tr w:rsidR="00415993" w:rsidRPr="00415993" w:rsidTr="00415993">
        <w:tc>
          <w:tcPr>
            <w:tcW w:w="0" w:type="auto"/>
            <w:tcBorders>
              <w:top w:val="single" w:sz="6" w:space="0" w:color="000000"/>
              <w:left w:val="single" w:sz="6" w:space="0" w:color="000000"/>
              <w:bottom w:val="single" w:sz="6" w:space="0" w:color="000000"/>
              <w:right w:val="single" w:sz="6" w:space="0" w:color="000000"/>
            </w:tcBorders>
            <w:vAlign w:val="center"/>
            <w:hideMark/>
          </w:tcPr>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45453000-7</w:t>
            </w:r>
          </w:p>
        </w:tc>
      </w:tr>
      <w:tr w:rsidR="00415993" w:rsidRPr="00415993" w:rsidTr="00415993">
        <w:tc>
          <w:tcPr>
            <w:tcW w:w="0" w:type="auto"/>
            <w:tcBorders>
              <w:top w:val="single" w:sz="6" w:space="0" w:color="000000"/>
              <w:left w:val="single" w:sz="6" w:space="0" w:color="000000"/>
              <w:bottom w:val="single" w:sz="6" w:space="0" w:color="000000"/>
              <w:right w:val="single" w:sz="6" w:space="0" w:color="000000"/>
            </w:tcBorders>
            <w:vAlign w:val="center"/>
            <w:hideMark/>
          </w:tcPr>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45450000-1</w:t>
            </w:r>
          </w:p>
        </w:tc>
      </w:tr>
      <w:tr w:rsidR="00415993" w:rsidRPr="00415993" w:rsidTr="00415993">
        <w:tc>
          <w:tcPr>
            <w:tcW w:w="0" w:type="auto"/>
            <w:tcBorders>
              <w:top w:val="single" w:sz="6" w:space="0" w:color="000000"/>
              <w:left w:val="single" w:sz="6" w:space="0" w:color="000000"/>
              <w:bottom w:val="single" w:sz="6" w:space="0" w:color="000000"/>
              <w:right w:val="single" w:sz="6" w:space="0" w:color="000000"/>
            </w:tcBorders>
            <w:vAlign w:val="center"/>
            <w:hideMark/>
          </w:tcPr>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45430000-0</w:t>
            </w:r>
          </w:p>
        </w:tc>
      </w:tr>
      <w:tr w:rsidR="00415993" w:rsidRPr="00415993" w:rsidTr="00415993">
        <w:tc>
          <w:tcPr>
            <w:tcW w:w="0" w:type="auto"/>
            <w:tcBorders>
              <w:top w:val="single" w:sz="6" w:space="0" w:color="000000"/>
              <w:left w:val="single" w:sz="6" w:space="0" w:color="000000"/>
              <w:bottom w:val="single" w:sz="6" w:space="0" w:color="000000"/>
              <w:right w:val="single" w:sz="6" w:space="0" w:color="000000"/>
            </w:tcBorders>
            <w:vAlign w:val="center"/>
            <w:hideMark/>
          </w:tcPr>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45440000-3</w:t>
            </w:r>
          </w:p>
        </w:tc>
      </w:tr>
      <w:tr w:rsidR="00415993" w:rsidRPr="00415993" w:rsidTr="00415993">
        <w:tc>
          <w:tcPr>
            <w:tcW w:w="0" w:type="auto"/>
            <w:tcBorders>
              <w:top w:val="single" w:sz="6" w:space="0" w:color="000000"/>
              <w:left w:val="single" w:sz="6" w:space="0" w:color="000000"/>
              <w:bottom w:val="single" w:sz="6" w:space="0" w:color="000000"/>
              <w:right w:val="single" w:sz="6" w:space="0" w:color="000000"/>
            </w:tcBorders>
            <w:vAlign w:val="center"/>
            <w:hideMark/>
          </w:tcPr>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45443000-4</w:t>
            </w:r>
          </w:p>
        </w:tc>
      </w:tr>
      <w:tr w:rsidR="00415993" w:rsidRPr="00415993" w:rsidTr="00415993">
        <w:tc>
          <w:tcPr>
            <w:tcW w:w="0" w:type="auto"/>
            <w:tcBorders>
              <w:top w:val="single" w:sz="6" w:space="0" w:color="000000"/>
              <w:left w:val="single" w:sz="6" w:space="0" w:color="000000"/>
              <w:bottom w:val="single" w:sz="6" w:space="0" w:color="000000"/>
              <w:right w:val="single" w:sz="6" w:space="0" w:color="000000"/>
            </w:tcBorders>
            <w:vAlign w:val="center"/>
            <w:hideMark/>
          </w:tcPr>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45260000-7</w:t>
            </w:r>
          </w:p>
        </w:tc>
      </w:tr>
      <w:tr w:rsidR="00415993" w:rsidRPr="00415993" w:rsidTr="00415993">
        <w:tc>
          <w:tcPr>
            <w:tcW w:w="0" w:type="auto"/>
            <w:tcBorders>
              <w:top w:val="single" w:sz="6" w:space="0" w:color="000000"/>
              <w:left w:val="single" w:sz="6" w:space="0" w:color="000000"/>
              <w:bottom w:val="single" w:sz="6" w:space="0" w:color="000000"/>
              <w:right w:val="single" w:sz="6" w:space="0" w:color="000000"/>
            </w:tcBorders>
            <w:vAlign w:val="center"/>
            <w:hideMark/>
          </w:tcPr>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45310000-3</w:t>
            </w:r>
          </w:p>
        </w:tc>
      </w:tr>
      <w:tr w:rsidR="00415993" w:rsidRPr="00415993" w:rsidTr="00415993">
        <w:tc>
          <w:tcPr>
            <w:tcW w:w="0" w:type="auto"/>
            <w:tcBorders>
              <w:top w:val="single" w:sz="6" w:space="0" w:color="000000"/>
              <w:left w:val="single" w:sz="6" w:space="0" w:color="000000"/>
              <w:bottom w:val="single" w:sz="6" w:space="0" w:color="000000"/>
              <w:right w:val="single" w:sz="6" w:space="0" w:color="000000"/>
            </w:tcBorders>
            <w:vAlign w:val="center"/>
            <w:hideMark/>
          </w:tcPr>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45330000-9</w:t>
            </w:r>
          </w:p>
        </w:tc>
      </w:tr>
      <w:tr w:rsidR="00415993" w:rsidRPr="00415993" w:rsidTr="00415993">
        <w:tc>
          <w:tcPr>
            <w:tcW w:w="0" w:type="auto"/>
            <w:tcBorders>
              <w:top w:val="single" w:sz="6" w:space="0" w:color="000000"/>
              <w:left w:val="single" w:sz="6" w:space="0" w:color="000000"/>
              <w:bottom w:val="single" w:sz="6" w:space="0" w:color="000000"/>
              <w:right w:val="single" w:sz="6" w:space="0" w:color="000000"/>
            </w:tcBorders>
            <w:vAlign w:val="center"/>
            <w:hideMark/>
          </w:tcPr>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44442340-5</w:t>
            </w:r>
          </w:p>
        </w:tc>
      </w:tr>
    </w:tbl>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 xml:space="preserve">II.6) Całkowita wartość zamówienia </w:t>
      </w:r>
      <w:r w:rsidRPr="00415993">
        <w:rPr>
          <w:rFonts w:ascii="Times New Roman" w:eastAsia="Times New Roman" w:hAnsi="Times New Roman" w:cs="Times New Roman"/>
          <w:i/>
          <w:iCs/>
          <w:sz w:val="18"/>
          <w:szCs w:val="18"/>
          <w:lang w:eastAsia="pl-PL"/>
        </w:rPr>
        <w:t>(jeżeli zamawiający podaje informacje o wartości zamówienia)</w:t>
      </w:r>
      <w:r w:rsidRPr="00415993">
        <w:rPr>
          <w:rFonts w:ascii="Times New Roman" w:eastAsia="Times New Roman" w:hAnsi="Times New Roman" w:cs="Times New Roman"/>
          <w:sz w:val="18"/>
          <w:szCs w:val="18"/>
          <w:lang w:eastAsia="pl-PL"/>
        </w:rPr>
        <w:t xml:space="preserve">: </w:t>
      </w:r>
      <w:r w:rsidRPr="00415993">
        <w:rPr>
          <w:rFonts w:ascii="Times New Roman" w:eastAsia="Times New Roman" w:hAnsi="Times New Roman" w:cs="Times New Roman"/>
          <w:sz w:val="18"/>
          <w:szCs w:val="18"/>
          <w:lang w:eastAsia="pl-PL"/>
        </w:rPr>
        <w:br/>
        <w:t xml:space="preserve">Wartość bez VAT: </w:t>
      </w:r>
      <w:r w:rsidRPr="00415993">
        <w:rPr>
          <w:rFonts w:ascii="Times New Roman" w:eastAsia="Times New Roman" w:hAnsi="Times New Roman" w:cs="Times New Roman"/>
          <w:sz w:val="18"/>
          <w:szCs w:val="18"/>
          <w:lang w:eastAsia="pl-PL"/>
        </w:rPr>
        <w:br/>
        <w:t xml:space="preserve">Waluta: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lastRenderedPageBreak/>
        <w:br/>
      </w:r>
      <w:r w:rsidRPr="00415993">
        <w:rPr>
          <w:rFonts w:ascii="Times New Roman" w:eastAsia="Times New Roman" w:hAnsi="Times New Roman" w:cs="Times New Roman"/>
          <w:i/>
          <w:iCs/>
          <w:sz w:val="18"/>
          <w:szCs w:val="18"/>
          <w:lang w:eastAsia="pl-PL"/>
        </w:rPr>
        <w:t>(w przypadku umów ramowych lub dynamicznego systemu zakupów – szacunkowa całkowita maksymalna wartość w całym okresie obowiązywania umowy ramowej lub dynamicznego systemu zakupów)</w:t>
      </w:r>
      <w:r w:rsidRPr="00415993">
        <w:rPr>
          <w:rFonts w:ascii="Times New Roman" w:eastAsia="Times New Roman" w:hAnsi="Times New Roman" w:cs="Times New Roman"/>
          <w:sz w:val="18"/>
          <w:szCs w:val="18"/>
          <w:lang w:eastAsia="pl-PL"/>
        </w:rPr>
        <w:t xml:space="preserve">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 xml:space="preserve">II.7) Czy przewiduje się udzielenie zamówień, o których mowa w art. 67 ust. 1 pkt 6 i 7 lub w art. 134 ust. 6 pkt 3 ustawy </w:t>
      </w:r>
      <w:proofErr w:type="spellStart"/>
      <w:r w:rsidRPr="00415993">
        <w:rPr>
          <w:rFonts w:ascii="Times New Roman" w:eastAsia="Times New Roman" w:hAnsi="Times New Roman" w:cs="Times New Roman"/>
          <w:b/>
          <w:bCs/>
          <w:sz w:val="18"/>
          <w:szCs w:val="18"/>
          <w:lang w:eastAsia="pl-PL"/>
        </w:rPr>
        <w:t>Pzp</w:t>
      </w:r>
      <w:proofErr w:type="spellEnd"/>
      <w:r w:rsidRPr="00415993">
        <w:rPr>
          <w:rFonts w:ascii="Times New Roman" w:eastAsia="Times New Roman" w:hAnsi="Times New Roman" w:cs="Times New Roman"/>
          <w:b/>
          <w:bCs/>
          <w:sz w:val="18"/>
          <w:szCs w:val="18"/>
          <w:lang w:eastAsia="pl-PL"/>
        </w:rPr>
        <w:t xml:space="preserve">: </w:t>
      </w:r>
      <w:r w:rsidRPr="00415993">
        <w:rPr>
          <w:rFonts w:ascii="Times New Roman" w:eastAsia="Times New Roman" w:hAnsi="Times New Roman" w:cs="Times New Roman"/>
          <w:sz w:val="18"/>
          <w:szCs w:val="18"/>
          <w:lang w:eastAsia="pl-PL"/>
        </w:rPr>
        <w:t xml:space="preserve">Nie </w:t>
      </w:r>
      <w:r w:rsidRPr="00415993">
        <w:rPr>
          <w:rFonts w:ascii="Times New Roman" w:eastAsia="Times New Roman" w:hAnsi="Times New Roman" w:cs="Times New Roman"/>
          <w:sz w:val="18"/>
          <w:szCs w:val="18"/>
          <w:lang w:eastAsia="pl-PL"/>
        </w:rPr>
        <w:br/>
        <w:t xml:space="preserve">Określenie przedmiotu, wielkości lub zakresu oraz warunków na jakich zostaną udzielone zamówienia, o których mowa w art. 67 ust. 1 pkt 6 lub w art. 134 ust. 6 pkt 3 ustawy </w:t>
      </w:r>
      <w:proofErr w:type="spellStart"/>
      <w:r w:rsidRPr="00415993">
        <w:rPr>
          <w:rFonts w:ascii="Times New Roman" w:eastAsia="Times New Roman" w:hAnsi="Times New Roman" w:cs="Times New Roman"/>
          <w:sz w:val="18"/>
          <w:szCs w:val="18"/>
          <w:lang w:eastAsia="pl-PL"/>
        </w:rPr>
        <w:t>Pzp</w:t>
      </w:r>
      <w:proofErr w:type="spellEnd"/>
      <w:r w:rsidRPr="00415993">
        <w:rPr>
          <w:rFonts w:ascii="Times New Roman" w:eastAsia="Times New Roman" w:hAnsi="Times New Roman" w:cs="Times New Roman"/>
          <w:sz w:val="18"/>
          <w:szCs w:val="18"/>
          <w:lang w:eastAsia="pl-PL"/>
        </w:rPr>
        <w:t xml:space="preserve">: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II.8) Okres, w którym realizowane będzie zamówienie lub okres, na który została zawarta umowa ramowa lub okres, na który został ustanowiony dynamiczny system zakupów:</w:t>
      </w:r>
      <w:r w:rsidRPr="00415993">
        <w:rPr>
          <w:rFonts w:ascii="Times New Roman" w:eastAsia="Times New Roman" w:hAnsi="Times New Roman" w:cs="Times New Roman"/>
          <w:sz w:val="18"/>
          <w:szCs w:val="18"/>
          <w:lang w:eastAsia="pl-PL"/>
        </w:rPr>
        <w:t xml:space="preserve"> </w:t>
      </w:r>
      <w:r w:rsidRPr="00415993">
        <w:rPr>
          <w:rFonts w:ascii="Times New Roman" w:eastAsia="Times New Roman" w:hAnsi="Times New Roman" w:cs="Times New Roman"/>
          <w:sz w:val="18"/>
          <w:szCs w:val="18"/>
          <w:lang w:eastAsia="pl-PL"/>
        </w:rPr>
        <w:br/>
        <w:t>miesiącach:   </w:t>
      </w:r>
      <w:r w:rsidRPr="00415993">
        <w:rPr>
          <w:rFonts w:ascii="Times New Roman" w:eastAsia="Times New Roman" w:hAnsi="Times New Roman" w:cs="Times New Roman"/>
          <w:i/>
          <w:iCs/>
          <w:sz w:val="18"/>
          <w:szCs w:val="18"/>
          <w:lang w:eastAsia="pl-PL"/>
        </w:rPr>
        <w:t xml:space="preserve"> lub </w:t>
      </w:r>
      <w:r w:rsidRPr="00415993">
        <w:rPr>
          <w:rFonts w:ascii="Times New Roman" w:eastAsia="Times New Roman" w:hAnsi="Times New Roman" w:cs="Times New Roman"/>
          <w:b/>
          <w:bCs/>
          <w:sz w:val="18"/>
          <w:szCs w:val="18"/>
          <w:lang w:eastAsia="pl-PL"/>
        </w:rPr>
        <w:t>dniach:</w:t>
      </w:r>
      <w:r w:rsidRPr="00415993">
        <w:rPr>
          <w:rFonts w:ascii="Times New Roman" w:eastAsia="Times New Roman" w:hAnsi="Times New Roman" w:cs="Times New Roman"/>
          <w:sz w:val="18"/>
          <w:szCs w:val="18"/>
          <w:lang w:eastAsia="pl-PL"/>
        </w:rPr>
        <w:t xml:space="preserve"> 335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i/>
          <w:iCs/>
          <w:sz w:val="18"/>
          <w:szCs w:val="18"/>
          <w:lang w:eastAsia="pl-PL"/>
        </w:rPr>
        <w:t>lub</w:t>
      </w:r>
      <w:r w:rsidRPr="00415993">
        <w:rPr>
          <w:rFonts w:ascii="Times New Roman" w:eastAsia="Times New Roman" w:hAnsi="Times New Roman" w:cs="Times New Roman"/>
          <w:sz w:val="18"/>
          <w:szCs w:val="18"/>
          <w:lang w:eastAsia="pl-PL"/>
        </w:rPr>
        <w:t xml:space="preserve">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 xml:space="preserve">data rozpoczęcia: </w:t>
      </w:r>
      <w:r w:rsidRPr="00415993">
        <w:rPr>
          <w:rFonts w:ascii="Times New Roman" w:eastAsia="Times New Roman" w:hAnsi="Times New Roman" w:cs="Times New Roman"/>
          <w:sz w:val="18"/>
          <w:szCs w:val="18"/>
          <w:lang w:eastAsia="pl-PL"/>
        </w:rPr>
        <w:t> </w:t>
      </w:r>
      <w:r w:rsidRPr="00415993">
        <w:rPr>
          <w:rFonts w:ascii="Times New Roman" w:eastAsia="Times New Roman" w:hAnsi="Times New Roman" w:cs="Times New Roman"/>
          <w:i/>
          <w:iCs/>
          <w:sz w:val="18"/>
          <w:szCs w:val="18"/>
          <w:lang w:eastAsia="pl-PL"/>
        </w:rPr>
        <w:t xml:space="preserve"> lub </w:t>
      </w:r>
      <w:r w:rsidRPr="00415993">
        <w:rPr>
          <w:rFonts w:ascii="Times New Roman" w:eastAsia="Times New Roman" w:hAnsi="Times New Roman" w:cs="Times New Roman"/>
          <w:b/>
          <w:bCs/>
          <w:sz w:val="18"/>
          <w:szCs w:val="18"/>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80"/>
        <w:gridCol w:w="1160"/>
        <w:gridCol w:w="1275"/>
        <w:gridCol w:w="1305"/>
      </w:tblGrid>
      <w:tr w:rsidR="00415993" w:rsidRPr="00415993" w:rsidTr="00415993">
        <w:tc>
          <w:tcPr>
            <w:tcW w:w="0" w:type="auto"/>
            <w:tcBorders>
              <w:top w:val="single" w:sz="6" w:space="0" w:color="000000"/>
              <w:left w:val="single" w:sz="6" w:space="0" w:color="000000"/>
              <w:bottom w:val="single" w:sz="6" w:space="0" w:color="000000"/>
              <w:right w:val="single" w:sz="6" w:space="0" w:color="000000"/>
            </w:tcBorders>
            <w:vAlign w:val="center"/>
            <w:hideMark/>
          </w:tcPr>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Data zakończenia</w:t>
            </w:r>
          </w:p>
        </w:tc>
      </w:tr>
      <w:tr w:rsidR="00415993" w:rsidRPr="00415993" w:rsidTr="00415993">
        <w:tc>
          <w:tcPr>
            <w:tcW w:w="0" w:type="auto"/>
            <w:tcBorders>
              <w:top w:val="single" w:sz="6" w:space="0" w:color="000000"/>
              <w:left w:val="single" w:sz="6" w:space="0" w:color="000000"/>
              <w:bottom w:val="single" w:sz="6" w:space="0" w:color="000000"/>
              <w:right w:val="single" w:sz="6" w:space="0" w:color="000000"/>
            </w:tcBorders>
            <w:vAlign w:val="center"/>
            <w:hideMark/>
          </w:tcPr>
          <w:p w:rsidR="00415993" w:rsidRPr="00415993" w:rsidRDefault="00415993" w:rsidP="00415993">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335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993" w:rsidRPr="00415993" w:rsidRDefault="00415993" w:rsidP="00415993">
            <w:pPr>
              <w:spacing w:after="0" w:line="240" w:lineRule="auto"/>
              <w:rPr>
                <w:rFonts w:ascii="Times New Roman" w:eastAsia="Times New Roman" w:hAnsi="Times New Roman" w:cs="Times New Roman"/>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993" w:rsidRPr="00415993" w:rsidRDefault="00415993" w:rsidP="00415993">
            <w:pPr>
              <w:spacing w:after="0" w:line="240" w:lineRule="auto"/>
              <w:rPr>
                <w:rFonts w:ascii="Times New Roman" w:eastAsia="Times New Roman" w:hAnsi="Times New Roman" w:cs="Times New Roman"/>
                <w:sz w:val="18"/>
                <w:szCs w:val="18"/>
                <w:lang w:eastAsia="pl-PL"/>
              </w:rPr>
            </w:pPr>
          </w:p>
        </w:tc>
      </w:tr>
    </w:tbl>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 xml:space="preserve">II.9) Informacje dodatkowe: </w:t>
      </w:r>
      <w:r w:rsidRPr="00415993">
        <w:rPr>
          <w:rFonts w:ascii="Times New Roman" w:eastAsia="Times New Roman" w:hAnsi="Times New Roman" w:cs="Times New Roman"/>
          <w:sz w:val="18"/>
          <w:szCs w:val="18"/>
          <w:lang w:eastAsia="pl-PL"/>
        </w:rPr>
        <w:t xml:space="preserve">Przedmiot zamówienia w zakresie realizacji wykonania robót budowlanych zostanie wykonany maksymalnie w terminie do 335 dni od dnia podpisania umowy przez strony, zgodnie z harmonogramem rzeczowo-finansowo-terminowym. Wskazany termin wykonania zamówienia jest terminem maksymalnym. Zamawiający przewidział w niniejszym postępowaniu jedno z kryteriów oceny ofert „skrócenie terminu wykonania zamówienia”. Przedmiot zamówienia w zakresie realizacji wykonania - zaprojektowania, dostawy i montażu tablicy informacyjnej zostanie wykonany do 30 dni od podpisania przez Strony umowy. Za termin końcowy odbioru tablicy Zamawiający uznaje dzień podpisania przez Strony protokołu odbioru końcowego. Przedmiot zamówienia w zakresie realizacji wykonania - zaprojektowania, dostawy i montażu tablicy pamiątkowej zostanie wykonany nie wcześniej niż na 7 dni przed zakończeniem robót budowlanych. Za termin końcowy odbioru tablicy Zamawiający uznaje dzień podpisania przez Strony protokołu odbioru końcowego.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u w:val="single"/>
          <w:lang w:eastAsia="pl-PL"/>
        </w:rPr>
        <w:t xml:space="preserve">SEKCJA III: INFORMACJE O CHARAKTERZE PRAWNYM, EKONOMICZNYM, FINANSOWYM I TECHNICZNYM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b/>
          <w:bCs/>
          <w:sz w:val="18"/>
          <w:szCs w:val="18"/>
          <w:lang w:eastAsia="pl-PL"/>
        </w:rPr>
        <w:t xml:space="preserve">III.1) WARUNKI UDZIAŁU W POSTĘPOWANIU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b/>
          <w:bCs/>
          <w:sz w:val="18"/>
          <w:szCs w:val="18"/>
          <w:lang w:eastAsia="pl-PL"/>
        </w:rPr>
        <w:t>III.1.1) Kompetencje lub uprawnienia do prowadzenia określonej działalności zawodowej, o ile wynika to z odrębnych przepisów</w:t>
      </w:r>
      <w:r w:rsidRPr="00415993">
        <w:rPr>
          <w:rFonts w:ascii="Times New Roman" w:eastAsia="Times New Roman" w:hAnsi="Times New Roman" w:cs="Times New Roman"/>
          <w:sz w:val="18"/>
          <w:szCs w:val="18"/>
          <w:lang w:eastAsia="pl-PL"/>
        </w:rPr>
        <w:t xml:space="preserve"> </w:t>
      </w:r>
      <w:r w:rsidRPr="00415993">
        <w:rPr>
          <w:rFonts w:ascii="Times New Roman" w:eastAsia="Times New Roman" w:hAnsi="Times New Roman" w:cs="Times New Roman"/>
          <w:sz w:val="18"/>
          <w:szCs w:val="18"/>
          <w:lang w:eastAsia="pl-PL"/>
        </w:rPr>
        <w:br/>
        <w:t xml:space="preserve">Określenie warunków: Zamawiający nie stawia warunku w tym zakresie. </w:t>
      </w:r>
      <w:r w:rsidRPr="00415993">
        <w:rPr>
          <w:rFonts w:ascii="Times New Roman" w:eastAsia="Times New Roman" w:hAnsi="Times New Roman" w:cs="Times New Roman"/>
          <w:sz w:val="18"/>
          <w:szCs w:val="18"/>
          <w:lang w:eastAsia="pl-PL"/>
        </w:rPr>
        <w:br/>
        <w:t xml:space="preserve">Informacje dodatkowe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 xml:space="preserve">III.1.2) Sytuacja finansowa lub ekonomiczna </w:t>
      </w:r>
      <w:r w:rsidRPr="00415993">
        <w:rPr>
          <w:rFonts w:ascii="Times New Roman" w:eastAsia="Times New Roman" w:hAnsi="Times New Roman" w:cs="Times New Roman"/>
          <w:sz w:val="18"/>
          <w:szCs w:val="18"/>
          <w:lang w:eastAsia="pl-PL"/>
        </w:rPr>
        <w:br/>
        <w:t xml:space="preserve">Określenie warunków: Zamawiający uzna warunek za spełniony, jeżeli Wykonawca wykaże, że posiada aktualne ubezpieczenie od odpowiedzialności cywilnej w zakresie prowadzonej działalności związanej z przedmiotem zamówienia na sumę gwarancyjną nie mniejszą niż 1.000.000,00 zł </w:t>
      </w:r>
      <w:r w:rsidRPr="00415993">
        <w:rPr>
          <w:rFonts w:ascii="Times New Roman" w:eastAsia="Times New Roman" w:hAnsi="Times New Roman" w:cs="Times New Roman"/>
          <w:sz w:val="18"/>
          <w:szCs w:val="18"/>
          <w:lang w:eastAsia="pl-PL"/>
        </w:rPr>
        <w:br/>
        <w:t xml:space="preserve">Informacje dodatkowe Podmiot, na którego zdolnościach lub sytuacji Wykonawca polega na zasadach określonych w art. 22a ustawy </w:t>
      </w:r>
      <w:proofErr w:type="spellStart"/>
      <w:r w:rsidRPr="00415993">
        <w:rPr>
          <w:rFonts w:ascii="Times New Roman" w:eastAsia="Times New Roman" w:hAnsi="Times New Roman" w:cs="Times New Roman"/>
          <w:sz w:val="18"/>
          <w:szCs w:val="18"/>
          <w:lang w:eastAsia="pl-PL"/>
        </w:rPr>
        <w:t>Pzp</w:t>
      </w:r>
      <w:proofErr w:type="spellEnd"/>
      <w:r w:rsidRPr="00415993">
        <w:rPr>
          <w:rFonts w:ascii="Times New Roman" w:eastAsia="Times New Roman" w:hAnsi="Times New Roman" w:cs="Times New Roman"/>
          <w:sz w:val="18"/>
          <w:szCs w:val="18"/>
          <w:lang w:eastAsia="pl-PL"/>
        </w:rPr>
        <w:t xml:space="preserve">. 1) Zgodnie z art. 22a ust. 1 ustawy </w:t>
      </w:r>
      <w:proofErr w:type="spellStart"/>
      <w:r w:rsidRPr="00415993">
        <w:rPr>
          <w:rFonts w:ascii="Times New Roman" w:eastAsia="Times New Roman" w:hAnsi="Times New Roman" w:cs="Times New Roman"/>
          <w:sz w:val="18"/>
          <w:szCs w:val="18"/>
          <w:lang w:eastAsia="pl-PL"/>
        </w:rPr>
        <w:t>Pzp</w:t>
      </w:r>
      <w:proofErr w:type="spellEnd"/>
      <w:r w:rsidRPr="00415993">
        <w:rPr>
          <w:rFonts w:ascii="Times New Roman" w:eastAsia="Times New Roman" w:hAnsi="Times New Roman" w:cs="Times New Roman"/>
          <w:sz w:val="18"/>
          <w:szCs w:val="18"/>
          <w:lang w:eastAsia="pl-PL"/>
        </w:rPr>
        <w:t xml:space="preserve">, Wykonawca może w celu potwierdzenia spełniania warunków, o których mowa w ust. 1 pkt 2) lit. b) i c) rozdz. VIII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w:t>
      </w:r>
      <w:proofErr w:type="spellStart"/>
      <w:r w:rsidRPr="00415993">
        <w:rPr>
          <w:rFonts w:ascii="Times New Roman" w:eastAsia="Times New Roman" w:hAnsi="Times New Roman" w:cs="Times New Roman"/>
          <w:sz w:val="18"/>
          <w:szCs w:val="18"/>
          <w:lang w:eastAsia="pl-PL"/>
        </w:rPr>
        <w:t>Pzp</w:t>
      </w:r>
      <w:proofErr w:type="spellEnd"/>
      <w:r w:rsidRPr="00415993">
        <w:rPr>
          <w:rFonts w:ascii="Times New Roman" w:eastAsia="Times New Roman" w:hAnsi="Times New Roman" w:cs="Times New Roman"/>
          <w:sz w:val="18"/>
          <w:szCs w:val="18"/>
          <w:lang w:eastAsia="pl-PL"/>
        </w:rPr>
        <w:t xml:space="preserve">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2) W odniesieniu do warunków dotyczących wykształcenia, kwalifikacji zawodowych lub doświadczenia, wykonawcy mogą polegać na zdolnościach innych podmiotów, jeśli podmioty te zrealizują roboty budowlane do realizacji których te zdolności są wymagane. 3) Zgodnie z art. 22a ust. 6 ustawy </w:t>
      </w:r>
      <w:proofErr w:type="spellStart"/>
      <w:r w:rsidRPr="00415993">
        <w:rPr>
          <w:rFonts w:ascii="Times New Roman" w:eastAsia="Times New Roman" w:hAnsi="Times New Roman" w:cs="Times New Roman"/>
          <w:sz w:val="18"/>
          <w:szCs w:val="18"/>
          <w:lang w:eastAsia="pl-PL"/>
        </w:rPr>
        <w:t>Pzp</w:t>
      </w:r>
      <w:proofErr w:type="spellEnd"/>
      <w:r w:rsidRPr="00415993">
        <w:rPr>
          <w:rFonts w:ascii="Times New Roman" w:eastAsia="Times New Roman" w:hAnsi="Times New Roman" w:cs="Times New Roman"/>
          <w:sz w:val="18"/>
          <w:szCs w:val="18"/>
          <w:lang w:eastAsia="pl-PL"/>
        </w:rPr>
        <w:t xml:space="preserve">, jeżeli zdolności techniczne lub zawodowe lub sytuacja finansowa lub ekonomiczna,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pkt 2) lit. b) i c) rozdz. VIII SIWZ. Zamawiający oceni, czy udostępniane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art. 24 ust. 1 pkt 13–22 i art. 24 ust. 5 pkt 1 i 8 ustawy </w:t>
      </w:r>
      <w:proofErr w:type="spellStart"/>
      <w:r w:rsidRPr="00415993">
        <w:rPr>
          <w:rFonts w:ascii="Times New Roman" w:eastAsia="Times New Roman" w:hAnsi="Times New Roman" w:cs="Times New Roman"/>
          <w:sz w:val="18"/>
          <w:szCs w:val="18"/>
          <w:lang w:eastAsia="pl-PL"/>
        </w:rPr>
        <w:t>Pzp</w:t>
      </w:r>
      <w:proofErr w:type="spellEnd"/>
      <w:r w:rsidRPr="00415993">
        <w:rPr>
          <w:rFonts w:ascii="Times New Roman" w:eastAsia="Times New Roman" w:hAnsi="Times New Roman" w:cs="Times New Roman"/>
          <w:sz w:val="18"/>
          <w:szCs w:val="18"/>
          <w:lang w:eastAsia="pl-PL"/>
        </w:rPr>
        <w:t xml:space="preserve">. 3. Sposób spełnienia warunku udziału w postępowaniu, w przypadku zaangażowania w realizację zamówienia kilku podmiotów: Warunek udziału w postępowaniu, o którym mowa w ust. 1 pkt 2) lit. b) rozdz. VIII SIWZ dotyczący sytuacji finansowej lub ekonomicznej będzie oceniany łącznie (podlega sumowaniu).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 xml:space="preserve">III.1.3) Zdolność techniczna lub zawodowa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sz w:val="18"/>
          <w:szCs w:val="18"/>
          <w:lang w:eastAsia="pl-PL"/>
        </w:rPr>
        <w:lastRenderedPageBreak/>
        <w:t xml:space="preserve">Określenie warunków: I.W zakresie osób skierowanych przez Wykonawcę do realizacji zamówienia Zamawiający uzna, że warunek udziału w postępowaniu został spełniony, jeżeli Wykonawca wykaże, że dysponuje następującymi osobami, które będą uczestniczyć w wykonywaniu zamówienia: a. Kierownikiem budowy tj. co najmniej 1 osobą posiadającą odpowiednie uprawnienia budowlane do kierowania robotami w branży konstrukcyjno-budowlanej bez ograniczeń oraz doświadczenie zawodowe w kierowaniu robotami budowlanymi pełnieniu funkcji kierownika budowy w wymiarze minimum 5 lat, w tym co najmniej 12 miesięczną praktykę w realizacji prac remontowo – konserwatorskich w budynkach objętych prawna ochroną konserwatorską. b. Kierownikiem robót elektrycznych tj. co najmniej 1 osobą posiadającą odpowiednie uprawnienia budowlane do kierowania robotami w branży instalacyjnej bez ograniczeń w zakresie instalacji i urządzeń elektrycznych i elektroenergetycznych oraz doświadczenie zawodowe w pełnieniu funkcji kierownika budowy lub/i kierownika robót elektrycznych w wymiarze minimum 2 lata. c. Kierownikiem robót sanitarnych tj. co najmniej 1 osobą posiadającą odpowiednie uprawnienia budowlane do kierowania robotami w branży instalacyjnej bez ograniczeń w zakresie sieci, instalacji i urządzeń cieplnych, wentylacyjnych, gazowych, wodociągowych i kanalizacyjnych oraz doświadczenie zawodowe w pełnieniu funkcji kierownika budowy lub/i kierownika robót sanitarnych w wymiarze minimum 2 lata. d. Kierownikiem prac konserwatorskich tj. co najmniej 1 osobą posiadającą kwalifikacje, określone art. 37a ustawy z dnia 23 lipca 2003r. o ochronie zabytków i opiece nad zabytkami lub uprzednio obowiązującymi przepisami, które określały kwalifikacje osób posiadających prawo prowadzenia tej działalności na dzień wystawienia dokumentu potwierdzającego wymagane kwalifikacje. Przez uprawnienia należy rozumieć: uprawnienia budowlane, o których mowa w ustawie z dnia 7 lipca 1994 r. Prawo budowlane oraz w rozporządzeniu Ministra Infrastruktury i Rozwoju z dnia 11 września 2014 r. w sprawie samodzielnych funkcji technicznych w budownictwie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Europejskiej do pełnienia samodzielnej funkcji w budownictwie. W przypadku składania przez Wykonawcę oferty na więcej niż jedną część (zadanie) te same osoby mogą być potwierdzeniem spełniania warunku w każdej części (zadaniu), na które Wykonawca składa ofertę. II.W zakresie doświadczenia Wykonawcy Zamawiający uzna, że warunek udziału w postępowaniu został spełniony, jeżeli Wykonawca wykaże, że w okresie ostatnich pięciu lat przed upływem terminu składania ofert, a jeżeli okres prowadzenia działalności jest krótszy – w tym okresie – wykonał w sposób należyty, zgodnie z przepisami prawa budowlanego i prawidłowo ukończył jedną robotę budowlaną polegającą na remoncie budynku objętego prawną ochroną konserwatorską, zakres którego obejmował m.in. remont konserwatorski elewacji, wymianę stropów oraz prace w zakresie instalacji sanitarnych i elektrycznych o wartości umowy nie mniejszej niż 1 500.000,00 zł brutto. </w:t>
      </w:r>
      <w:r w:rsidRPr="00415993">
        <w:rPr>
          <w:rFonts w:ascii="Times New Roman" w:eastAsia="Times New Roman" w:hAnsi="Times New Roman" w:cs="Times New Roman"/>
          <w:sz w:val="18"/>
          <w:szCs w:val="18"/>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15993">
        <w:rPr>
          <w:rFonts w:ascii="Times New Roman" w:eastAsia="Times New Roman" w:hAnsi="Times New Roman" w:cs="Times New Roman"/>
          <w:sz w:val="18"/>
          <w:szCs w:val="18"/>
          <w:lang w:eastAsia="pl-PL"/>
        </w:rPr>
        <w:br/>
        <w:t xml:space="preserve">Informacje dodatkowe: Podmiot, na którego zdolnościach lub sytuacji Wykonawca polega na zasadach określonych w art. 22a ustawy </w:t>
      </w:r>
      <w:proofErr w:type="spellStart"/>
      <w:r w:rsidRPr="00415993">
        <w:rPr>
          <w:rFonts w:ascii="Times New Roman" w:eastAsia="Times New Roman" w:hAnsi="Times New Roman" w:cs="Times New Roman"/>
          <w:sz w:val="18"/>
          <w:szCs w:val="18"/>
          <w:lang w:eastAsia="pl-PL"/>
        </w:rPr>
        <w:t>Pzp</w:t>
      </w:r>
      <w:proofErr w:type="spellEnd"/>
      <w:r w:rsidRPr="00415993">
        <w:rPr>
          <w:rFonts w:ascii="Times New Roman" w:eastAsia="Times New Roman" w:hAnsi="Times New Roman" w:cs="Times New Roman"/>
          <w:sz w:val="18"/>
          <w:szCs w:val="18"/>
          <w:lang w:eastAsia="pl-PL"/>
        </w:rPr>
        <w:t xml:space="preserve">. 1) Zgodnie z art. 22a ust. 1 ustawy </w:t>
      </w:r>
      <w:proofErr w:type="spellStart"/>
      <w:r w:rsidRPr="00415993">
        <w:rPr>
          <w:rFonts w:ascii="Times New Roman" w:eastAsia="Times New Roman" w:hAnsi="Times New Roman" w:cs="Times New Roman"/>
          <w:sz w:val="18"/>
          <w:szCs w:val="18"/>
          <w:lang w:eastAsia="pl-PL"/>
        </w:rPr>
        <w:t>Pzp</w:t>
      </w:r>
      <w:proofErr w:type="spellEnd"/>
      <w:r w:rsidRPr="00415993">
        <w:rPr>
          <w:rFonts w:ascii="Times New Roman" w:eastAsia="Times New Roman" w:hAnsi="Times New Roman" w:cs="Times New Roman"/>
          <w:sz w:val="18"/>
          <w:szCs w:val="18"/>
          <w:lang w:eastAsia="pl-PL"/>
        </w:rPr>
        <w:t xml:space="preserve">, Wykonawca może w celu potwierdzenia spełniania warunków, o których mowa w ust. 1 pkt 2) lit. b) i c) rozdz. VIII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informuje, iż „stosowna sytuacja”, o której mowa powyżej wystąpi wyłącznie w przypadku kiedy Wykonawca, który polega na zdolnościach lub sytuacji innych podmiotów udowodni zamawiającemu, że realizując zamówienie, będzie dysponował niezbędnymi zasobami tych podmiotów, w szczególności przedstawiając wraz z ofertą zobowiązanie podmiotu do oddania Wykonawcy do dyspozycji niezbędnych zasobów na potrzeby realizacji przedmiotowego zamówienia zgodnie z art. 22a ustawy </w:t>
      </w:r>
      <w:proofErr w:type="spellStart"/>
      <w:r w:rsidRPr="00415993">
        <w:rPr>
          <w:rFonts w:ascii="Times New Roman" w:eastAsia="Times New Roman" w:hAnsi="Times New Roman" w:cs="Times New Roman"/>
          <w:sz w:val="18"/>
          <w:szCs w:val="18"/>
          <w:lang w:eastAsia="pl-PL"/>
        </w:rPr>
        <w:t>Pzp</w:t>
      </w:r>
      <w:proofErr w:type="spellEnd"/>
      <w:r w:rsidRPr="00415993">
        <w:rPr>
          <w:rFonts w:ascii="Times New Roman" w:eastAsia="Times New Roman" w:hAnsi="Times New Roman" w:cs="Times New Roman"/>
          <w:sz w:val="18"/>
          <w:szCs w:val="18"/>
          <w:lang w:eastAsia="pl-PL"/>
        </w:rPr>
        <w:t xml:space="preserve">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2) W odniesieniu do warunków dotyczących wykształcenia, kwalifikacji zawodowych lub doświadczenia, wykonawcy mogą polegać na zdolnościach innych podmiotów, jeśli podmioty te zrealizują roboty budowlane do realizacji których te zdolności są wymagane. 3) Zgodnie z art. 22a ust. 6 ustawy </w:t>
      </w:r>
      <w:proofErr w:type="spellStart"/>
      <w:r w:rsidRPr="00415993">
        <w:rPr>
          <w:rFonts w:ascii="Times New Roman" w:eastAsia="Times New Roman" w:hAnsi="Times New Roman" w:cs="Times New Roman"/>
          <w:sz w:val="18"/>
          <w:szCs w:val="18"/>
          <w:lang w:eastAsia="pl-PL"/>
        </w:rPr>
        <w:t>Pzp</w:t>
      </w:r>
      <w:proofErr w:type="spellEnd"/>
      <w:r w:rsidRPr="00415993">
        <w:rPr>
          <w:rFonts w:ascii="Times New Roman" w:eastAsia="Times New Roman" w:hAnsi="Times New Roman" w:cs="Times New Roman"/>
          <w:sz w:val="18"/>
          <w:szCs w:val="18"/>
          <w:lang w:eastAsia="pl-PL"/>
        </w:rPr>
        <w:t xml:space="preserve">, jeżeli zdolności techniczne lub zawodowe lub sytuacja finansowa lub ekonomiczna, podmiotu, na którego zasoby Wykonawca się powołuje, nie będą potwierdzały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ust. 1 pkt 2) lit. b) i c) rozdz. VIII SIWZ. Zamawiający oceni, czy udostępniane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art. 24 ust. 1 pkt 13–22 i art. 24 ust. 5 pkt 1 i 8 ustawy </w:t>
      </w:r>
      <w:proofErr w:type="spellStart"/>
      <w:r w:rsidRPr="00415993">
        <w:rPr>
          <w:rFonts w:ascii="Times New Roman" w:eastAsia="Times New Roman" w:hAnsi="Times New Roman" w:cs="Times New Roman"/>
          <w:sz w:val="18"/>
          <w:szCs w:val="18"/>
          <w:lang w:eastAsia="pl-PL"/>
        </w:rPr>
        <w:t>Pzp</w:t>
      </w:r>
      <w:proofErr w:type="spellEnd"/>
      <w:r w:rsidRPr="00415993">
        <w:rPr>
          <w:rFonts w:ascii="Times New Roman" w:eastAsia="Times New Roman" w:hAnsi="Times New Roman" w:cs="Times New Roman"/>
          <w:sz w:val="18"/>
          <w:szCs w:val="18"/>
          <w:lang w:eastAsia="pl-PL"/>
        </w:rPr>
        <w:t xml:space="preserve">. 3. Sposób spełnienia warunku udziału w postępowaniu, w przypadku zaangażowania w realizację zamówienia kilku podmiotów: Warunek udziału w postępowaniu, o którym mowa w ust. 1 pkt 2) lit. c) rozdz. VIII SIWZ dotyczący zdolności technicznej lub zawodowej w zakresie osób będzie oceniany łącznie (podlega sumowaniu).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b/>
          <w:bCs/>
          <w:sz w:val="18"/>
          <w:szCs w:val="18"/>
          <w:lang w:eastAsia="pl-PL"/>
        </w:rPr>
        <w:t xml:space="preserve">III.2) PODSTAWY WYKLUCZENIA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b/>
          <w:bCs/>
          <w:sz w:val="18"/>
          <w:szCs w:val="18"/>
          <w:lang w:eastAsia="pl-PL"/>
        </w:rPr>
        <w:t xml:space="preserve">III.2.1) Podstawy wykluczenia określone w art. 24 ust. 1 ustawy </w:t>
      </w:r>
      <w:proofErr w:type="spellStart"/>
      <w:r w:rsidRPr="00415993">
        <w:rPr>
          <w:rFonts w:ascii="Times New Roman" w:eastAsia="Times New Roman" w:hAnsi="Times New Roman" w:cs="Times New Roman"/>
          <w:b/>
          <w:bCs/>
          <w:sz w:val="18"/>
          <w:szCs w:val="18"/>
          <w:lang w:eastAsia="pl-PL"/>
        </w:rPr>
        <w:t>Pzp</w:t>
      </w:r>
      <w:proofErr w:type="spellEnd"/>
      <w:r w:rsidRPr="00415993">
        <w:rPr>
          <w:rFonts w:ascii="Times New Roman" w:eastAsia="Times New Roman" w:hAnsi="Times New Roman" w:cs="Times New Roman"/>
          <w:sz w:val="18"/>
          <w:szCs w:val="18"/>
          <w:lang w:eastAsia="pl-PL"/>
        </w:rPr>
        <w:t xml:space="preserve">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 xml:space="preserve">III.2.2) Zamawiający przewiduje wykluczenie wykonawcy na podstawie art. 24 ust. 5 ustawy </w:t>
      </w:r>
      <w:proofErr w:type="spellStart"/>
      <w:r w:rsidRPr="00415993">
        <w:rPr>
          <w:rFonts w:ascii="Times New Roman" w:eastAsia="Times New Roman" w:hAnsi="Times New Roman" w:cs="Times New Roman"/>
          <w:b/>
          <w:bCs/>
          <w:sz w:val="18"/>
          <w:szCs w:val="18"/>
          <w:lang w:eastAsia="pl-PL"/>
        </w:rPr>
        <w:t>Pzp</w:t>
      </w:r>
      <w:proofErr w:type="spellEnd"/>
      <w:r w:rsidRPr="00415993">
        <w:rPr>
          <w:rFonts w:ascii="Times New Roman" w:eastAsia="Times New Roman" w:hAnsi="Times New Roman" w:cs="Times New Roman"/>
          <w:sz w:val="18"/>
          <w:szCs w:val="18"/>
          <w:lang w:eastAsia="pl-PL"/>
        </w:rPr>
        <w:t xml:space="preserve"> Tak Zamawiający przewiduje następujące fakultatywne podstawy wykluczenia: Tak (podstawa wykluczenia określona w art. 24 ust. 5 pkt 1 ustawy </w:t>
      </w:r>
      <w:proofErr w:type="spellStart"/>
      <w:r w:rsidRPr="00415993">
        <w:rPr>
          <w:rFonts w:ascii="Times New Roman" w:eastAsia="Times New Roman" w:hAnsi="Times New Roman" w:cs="Times New Roman"/>
          <w:sz w:val="18"/>
          <w:szCs w:val="18"/>
          <w:lang w:eastAsia="pl-PL"/>
        </w:rPr>
        <w:t>Pzp</w:t>
      </w:r>
      <w:proofErr w:type="spellEnd"/>
      <w:r w:rsidRPr="00415993">
        <w:rPr>
          <w:rFonts w:ascii="Times New Roman" w:eastAsia="Times New Roman" w:hAnsi="Times New Roman" w:cs="Times New Roman"/>
          <w:sz w:val="18"/>
          <w:szCs w:val="18"/>
          <w:lang w:eastAsia="pl-PL"/>
        </w:rPr>
        <w:t xml:space="preserve">)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sz w:val="18"/>
          <w:szCs w:val="18"/>
          <w:lang w:eastAsia="pl-PL"/>
        </w:rPr>
        <w:lastRenderedPageBreak/>
        <w:br/>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sz w:val="18"/>
          <w:szCs w:val="18"/>
          <w:lang w:eastAsia="pl-PL"/>
        </w:rPr>
        <w:br/>
        <w:t xml:space="preserve">Tak (podstawa wykluczenia określona w art. 24 ust. 5 pkt 8 ustawy </w:t>
      </w:r>
      <w:proofErr w:type="spellStart"/>
      <w:r w:rsidRPr="00415993">
        <w:rPr>
          <w:rFonts w:ascii="Times New Roman" w:eastAsia="Times New Roman" w:hAnsi="Times New Roman" w:cs="Times New Roman"/>
          <w:sz w:val="18"/>
          <w:szCs w:val="18"/>
          <w:lang w:eastAsia="pl-PL"/>
        </w:rPr>
        <w:t>Pzp</w:t>
      </w:r>
      <w:proofErr w:type="spellEnd"/>
      <w:r w:rsidRPr="00415993">
        <w:rPr>
          <w:rFonts w:ascii="Times New Roman" w:eastAsia="Times New Roman" w:hAnsi="Times New Roman" w:cs="Times New Roman"/>
          <w:sz w:val="18"/>
          <w:szCs w:val="18"/>
          <w:lang w:eastAsia="pl-PL"/>
        </w:rPr>
        <w:t xml:space="preserve">)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b/>
          <w:bCs/>
          <w:sz w:val="18"/>
          <w:szCs w:val="18"/>
          <w:lang w:eastAsia="pl-PL"/>
        </w:rPr>
        <w:t xml:space="preserve">III.3) WYKAZ OŚWIADCZEŃ SKŁADANYCH PRZEZ WYKONAWCĘ W CELU WSTĘPNEGO POTWIERDZENIA, ŻE NIE PODLEGA ON WYKLUCZENIU ORAZ SPEŁNIA WARUNKI UDZIAŁU W POSTĘPOWANIU ORAZ SPEŁNIA KRYTERIA SELEKCJI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b/>
          <w:bCs/>
          <w:sz w:val="18"/>
          <w:szCs w:val="18"/>
          <w:lang w:eastAsia="pl-PL"/>
        </w:rPr>
        <w:t xml:space="preserve">Oświadczenie o niepodleganiu wykluczeniu oraz spełnianiu warunków udziału w postępowaniu </w:t>
      </w:r>
      <w:r w:rsidRPr="00415993">
        <w:rPr>
          <w:rFonts w:ascii="Times New Roman" w:eastAsia="Times New Roman" w:hAnsi="Times New Roman" w:cs="Times New Roman"/>
          <w:sz w:val="18"/>
          <w:szCs w:val="18"/>
          <w:lang w:eastAsia="pl-PL"/>
        </w:rPr>
        <w:br/>
        <w:t xml:space="preserve">Tak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 xml:space="preserve">Oświadczenie o spełnianiu kryteriów selekcji </w:t>
      </w:r>
      <w:r w:rsidRPr="00415993">
        <w:rPr>
          <w:rFonts w:ascii="Times New Roman" w:eastAsia="Times New Roman" w:hAnsi="Times New Roman" w:cs="Times New Roman"/>
          <w:sz w:val="18"/>
          <w:szCs w:val="18"/>
          <w:lang w:eastAsia="pl-PL"/>
        </w:rPr>
        <w:br/>
        <w:t xml:space="preserve">Nie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b/>
          <w:bCs/>
          <w:sz w:val="18"/>
          <w:szCs w:val="18"/>
          <w:lang w:eastAsia="pl-PL"/>
        </w:rPr>
        <w:t xml:space="preserve">III.4) WYKAZ OŚWIADCZEŃ LUB DOKUMENTÓW , SKŁADANYCH PRZEZ WYKONAWCĘ W POSTĘPOWANIU NA WEZWANIE ZAMAWIAJACEGO W CELU POTWIERDZENIA OKOLICZNOŚCI, O KTÓRYCH MOWA W ART. 25 UST. 1 PKT 3 USTAWY PZP: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 xml:space="preserve">Zamawiający przed udzieleniem zamówienia wezwie Wykonawcę, którego oferta została najwyżej oceniona, do złożenia w wyznaczonym, nie krótszym niż 5 dni, terminie aktualnych na dzień złożenia następujących oświadczeń lub dokumentów potwierdzających okoliczności, o których mowa w art. 25 ust. 1 pkt 3 ustawy </w:t>
      </w:r>
      <w:proofErr w:type="spellStart"/>
      <w:r w:rsidRPr="00415993">
        <w:rPr>
          <w:rFonts w:ascii="Times New Roman" w:eastAsia="Times New Roman" w:hAnsi="Times New Roman" w:cs="Times New Roman"/>
          <w:sz w:val="18"/>
          <w:szCs w:val="18"/>
          <w:lang w:eastAsia="pl-PL"/>
        </w:rPr>
        <w:t>Pzp</w:t>
      </w:r>
      <w:proofErr w:type="spellEnd"/>
      <w:r w:rsidRPr="00415993">
        <w:rPr>
          <w:rFonts w:ascii="Times New Roman" w:eastAsia="Times New Roman" w:hAnsi="Times New Roman" w:cs="Times New Roman"/>
          <w:sz w:val="18"/>
          <w:szCs w:val="18"/>
          <w:lang w:eastAsia="pl-PL"/>
        </w:rPr>
        <w:t xml:space="preserve"> w celu potwierdzenia braku podstaw do wykluczenia tj. a)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3 miesiące przed upływem składania ofert.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Jeżeli w kraju, w którym wykonawca ma siedzibę lub miejsce zamieszkania lub miejsce zamieszkania ma osoba, której dokument dotyczy, nie wydaje się dokumentów, o których mowa powyżej, zastępuje się je dokumentem zawierającym odpowiednio oświadczenie Wykonawcy, że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3 miesiące przed upływem składania ofert. c)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415993">
        <w:rPr>
          <w:rFonts w:ascii="Times New Roman" w:eastAsia="Times New Roman" w:hAnsi="Times New Roman" w:cs="Times New Roman"/>
          <w:sz w:val="18"/>
          <w:szCs w:val="18"/>
          <w:lang w:eastAsia="pl-PL"/>
        </w:rPr>
        <w:t>Pzp</w:t>
      </w:r>
      <w:proofErr w:type="spellEnd"/>
      <w:r w:rsidRPr="00415993">
        <w:rPr>
          <w:rFonts w:ascii="Times New Roman" w:eastAsia="Times New Roman" w:hAnsi="Times New Roman" w:cs="Times New Roman"/>
          <w:sz w:val="18"/>
          <w:szCs w:val="18"/>
          <w:lang w:eastAsia="pl-PL"/>
        </w:rPr>
        <w:t xml:space="preserve">;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wykonawcy mającego siedzibę lub miejsce zamieszkania poza terytorium Rzeczypospolitej Polskiej powinny być wystawione nie wcześniej niż 6 miesięcy przed upływem składania ofert. d) informacji z Krajowego </w:t>
      </w:r>
      <w:r w:rsidRPr="00415993">
        <w:rPr>
          <w:rFonts w:ascii="Times New Roman" w:eastAsia="Times New Roman" w:hAnsi="Times New Roman" w:cs="Times New Roman"/>
          <w:sz w:val="18"/>
          <w:szCs w:val="18"/>
          <w:lang w:eastAsia="pl-PL"/>
        </w:rPr>
        <w:lastRenderedPageBreak/>
        <w:t xml:space="preserve">Rejestru Karnego w zakresie określonym w art. 24 ust. 1 pkt 13, 14 i 21 ustawy </w:t>
      </w:r>
      <w:proofErr w:type="spellStart"/>
      <w:r w:rsidRPr="00415993">
        <w:rPr>
          <w:rFonts w:ascii="Times New Roman" w:eastAsia="Times New Roman" w:hAnsi="Times New Roman" w:cs="Times New Roman"/>
          <w:sz w:val="18"/>
          <w:szCs w:val="18"/>
          <w:lang w:eastAsia="pl-PL"/>
        </w:rPr>
        <w:t>Pzp</w:t>
      </w:r>
      <w:proofErr w:type="spellEnd"/>
      <w:r w:rsidRPr="00415993">
        <w:rPr>
          <w:rFonts w:ascii="Times New Roman" w:eastAsia="Times New Roman" w:hAnsi="Times New Roman" w:cs="Times New Roman"/>
          <w:sz w:val="18"/>
          <w:szCs w:val="18"/>
          <w:lang w:eastAsia="pl-PL"/>
        </w:rPr>
        <w:t xml:space="preserve">, wystawionej nie wcześniej niż 6 miesięcy przed upływem terminu składania ofert; Jeżeli wykonawca ma siedzibę lub miejsce zamieszkania poza terytorium Rzeczypospolitej Polskiej, zamiast dokumentu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415993">
        <w:rPr>
          <w:rFonts w:ascii="Times New Roman" w:eastAsia="Times New Roman" w:hAnsi="Times New Roman" w:cs="Times New Roman"/>
          <w:sz w:val="18"/>
          <w:szCs w:val="18"/>
          <w:lang w:eastAsia="pl-PL"/>
        </w:rPr>
        <w:t>Pzp</w:t>
      </w:r>
      <w:proofErr w:type="spellEnd"/>
      <w:r w:rsidRPr="00415993">
        <w:rPr>
          <w:rFonts w:ascii="Times New Roman" w:eastAsia="Times New Roman" w:hAnsi="Times New Roman" w:cs="Times New Roman"/>
          <w:sz w:val="18"/>
          <w:szCs w:val="18"/>
          <w:lang w:eastAsia="pl-PL"/>
        </w:rPr>
        <w:t xml:space="preserve">.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Dokumenty/oświadczenia powinny być wystawione nie wcześniej niż 6 miesięcy przed upływem składania ofert; e) oświadczenia Wykonawcy o braku wydania wobec niego prawomocnego wyroku sądu lub ostatecznej decyzji administracyjnej o zaleganiu z uiszczeniem podatków, opłat lub składek na ubezpieczenia społeczne lub zdrowotne albo – w przypadku wydania takiego wyroku lub decyzji – aktualne na dzień złożenia dokumenty potwierdzające dokonanie płatności tych należności wraz w ewentualnymi odsetkami lub grzywnami lub dokumenty potwierdzające zawarcie wiążącego porozumienia w sprawie spłat tych należności (wzór zał. nr 7a do SIWZ); f) oświadczenia Wykonawcy o niezaleganiu z opłacaniem podatków i opłat lokalnych, o których mowa w ustawie z dnia 12 stycznia 1991 r. o podatkach i opłatach lokalnych (Dz. U. z 2016 poz. 716) - (wzór zał. nr 7b do SIWZ); g) oświadczenia wykonawcy o braku orzeczenia wobec niego tytułem środka zapobiegawczego zakazu ubiegania się o zamówienia publiczne - (wzór zał. 7c do SIWZ). W przypadku wspólnego ubiegania się o zamówienie przez Wykonawców (m.in. konsorcjum, spółka cywilna) oświadczenia i dokumenty potwierdzające brak podstaw do wykluczenia wymienione w rozdz. IX ust. 3 pkt 2) lit. a)-g) SIWZ składa każdy z wykonawców wspólnie ubiegających się o zamówienie. Jeżeli Wykonawca, którego oferta została najwyżej oceniona polega na zdolnościach lub sytuacji innych podmiotów na zasadach określonych w art. 22a ustawy </w:t>
      </w:r>
      <w:proofErr w:type="spellStart"/>
      <w:r w:rsidRPr="00415993">
        <w:rPr>
          <w:rFonts w:ascii="Times New Roman" w:eastAsia="Times New Roman" w:hAnsi="Times New Roman" w:cs="Times New Roman"/>
          <w:sz w:val="18"/>
          <w:szCs w:val="18"/>
          <w:lang w:eastAsia="pl-PL"/>
        </w:rPr>
        <w:t>Pzp</w:t>
      </w:r>
      <w:proofErr w:type="spellEnd"/>
      <w:r w:rsidRPr="00415993">
        <w:rPr>
          <w:rFonts w:ascii="Times New Roman" w:eastAsia="Times New Roman" w:hAnsi="Times New Roman" w:cs="Times New Roman"/>
          <w:sz w:val="18"/>
          <w:szCs w:val="18"/>
          <w:lang w:eastAsia="pl-PL"/>
        </w:rPr>
        <w:t xml:space="preserve">, Zamawiający zgodnie z art. 22a ust. 3 i art. 26 ust. 2 ustawy </w:t>
      </w:r>
      <w:proofErr w:type="spellStart"/>
      <w:r w:rsidRPr="00415993">
        <w:rPr>
          <w:rFonts w:ascii="Times New Roman" w:eastAsia="Times New Roman" w:hAnsi="Times New Roman" w:cs="Times New Roman"/>
          <w:sz w:val="18"/>
          <w:szCs w:val="18"/>
          <w:lang w:eastAsia="pl-PL"/>
        </w:rPr>
        <w:t>Pzp</w:t>
      </w:r>
      <w:proofErr w:type="spellEnd"/>
      <w:r w:rsidRPr="00415993">
        <w:rPr>
          <w:rFonts w:ascii="Times New Roman" w:eastAsia="Times New Roman" w:hAnsi="Times New Roman" w:cs="Times New Roman"/>
          <w:sz w:val="18"/>
          <w:szCs w:val="18"/>
          <w:lang w:eastAsia="pl-PL"/>
        </w:rPr>
        <w:t xml:space="preserve"> wezwie tego Wykonawcę, do złożenia w wyznaczonym, nie krótszym niż 5 dni terminie aktualnych na dzień złożenia oświadczeń lub dokumentów, o których mowa w rozdz. IX ust. 3 pkt 2) lit. a)-g) SIWZ potwierdzających brak podstaw do wykluczenia w odniesieniu do tych podmiotów. Zamawiający nie żąda od Wykonawcy przedstawienia dokumentów wymienionych w § 5 pkt 1–9 Rozporządzenia </w:t>
      </w:r>
      <w:proofErr w:type="spellStart"/>
      <w:r w:rsidRPr="00415993">
        <w:rPr>
          <w:rFonts w:ascii="Times New Roman" w:eastAsia="Times New Roman" w:hAnsi="Times New Roman" w:cs="Times New Roman"/>
          <w:sz w:val="18"/>
          <w:szCs w:val="18"/>
          <w:lang w:eastAsia="pl-PL"/>
        </w:rPr>
        <w:t>ws</w:t>
      </w:r>
      <w:proofErr w:type="spellEnd"/>
      <w:r w:rsidRPr="00415993">
        <w:rPr>
          <w:rFonts w:ascii="Times New Roman" w:eastAsia="Times New Roman" w:hAnsi="Times New Roman" w:cs="Times New Roman"/>
          <w:sz w:val="18"/>
          <w:szCs w:val="18"/>
          <w:lang w:eastAsia="pl-PL"/>
        </w:rPr>
        <w:t xml:space="preserve">. dokumentów, dotyczących podwykonawcy, któremu zamierza powierzyć wykonanie części zamówienia, a który nie jest podmiotem, na którego zdolnościach lub sytuacji wykonawca polega na zasadach określonych w art. 22a ustawy </w:t>
      </w:r>
      <w:proofErr w:type="spellStart"/>
      <w:r w:rsidRPr="00415993">
        <w:rPr>
          <w:rFonts w:ascii="Times New Roman" w:eastAsia="Times New Roman" w:hAnsi="Times New Roman" w:cs="Times New Roman"/>
          <w:sz w:val="18"/>
          <w:szCs w:val="18"/>
          <w:lang w:eastAsia="pl-PL"/>
        </w:rPr>
        <w:t>Pzp</w:t>
      </w:r>
      <w:proofErr w:type="spellEnd"/>
      <w:r w:rsidRPr="00415993">
        <w:rPr>
          <w:rFonts w:ascii="Times New Roman" w:eastAsia="Times New Roman" w:hAnsi="Times New Roman" w:cs="Times New Roman"/>
          <w:sz w:val="18"/>
          <w:szCs w:val="18"/>
          <w:lang w:eastAsia="pl-PL"/>
        </w:rPr>
        <w:t xml:space="preserve">.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b/>
          <w:bCs/>
          <w:sz w:val="18"/>
          <w:szCs w:val="18"/>
          <w:lang w:eastAsia="pl-PL"/>
        </w:rPr>
        <w:t xml:space="preserve">III.5) WYKAZ OŚWIADCZEŃ LUB DOKUMENTÓW SKŁADANYCH PRZEZ WYKONAWCĘ W POSTĘPOWANIU NA WEZWANIE ZAMAWIAJACEGO W CELU POTWIERDZENIA OKOLICZNOŚCI, O KTÓRYCH MOWA W ART. 25 UST. 1 PKT 1 USTAWY PZP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b/>
          <w:bCs/>
          <w:sz w:val="18"/>
          <w:szCs w:val="18"/>
          <w:lang w:eastAsia="pl-PL"/>
        </w:rPr>
        <w:t>III.5.1) W ZAKRESIE SPEŁNIANIA WARUNKÓW UDZIAŁU W POSTĘPOWANIU:</w:t>
      </w:r>
      <w:r w:rsidRPr="00415993">
        <w:rPr>
          <w:rFonts w:ascii="Times New Roman" w:eastAsia="Times New Roman" w:hAnsi="Times New Roman" w:cs="Times New Roman"/>
          <w:sz w:val="18"/>
          <w:szCs w:val="18"/>
          <w:lang w:eastAsia="pl-PL"/>
        </w:rPr>
        <w:t xml:space="preserve"> </w:t>
      </w:r>
      <w:r w:rsidRPr="00415993">
        <w:rPr>
          <w:rFonts w:ascii="Times New Roman" w:eastAsia="Times New Roman" w:hAnsi="Times New Roman" w:cs="Times New Roman"/>
          <w:sz w:val="18"/>
          <w:szCs w:val="18"/>
          <w:lang w:eastAsia="pl-PL"/>
        </w:rPr>
        <w:br/>
        <w:t xml:space="preserve">Zamawiający przed udzieleniem zamówienia wezwie Wykonawcę, którego oferta została najwyżej oceniona, do złożenia w wyznaczonym, nie krótszym niż 5 dni, terminie aktualnych na dzień złożenia następujących oświadczeń lub dokumentów potwierdzających okoliczności, o których mowa w art. 25 ust. 1 pkt 1 ustawy </w:t>
      </w:r>
      <w:proofErr w:type="spellStart"/>
      <w:r w:rsidRPr="00415993">
        <w:rPr>
          <w:rFonts w:ascii="Times New Roman" w:eastAsia="Times New Roman" w:hAnsi="Times New Roman" w:cs="Times New Roman"/>
          <w:sz w:val="18"/>
          <w:szCs w:val="18"/>
          <w:lang w:eastAsia="pl-PL"/>
        </w:rPr>
        <w:t>Pzp</w:t>
      </w:r>
      <w:proofErr w:type="spellEnd"/>
      <w:r w:rsidRPr="00415993">
        <w:rPr>
          <w:rFonts w:ascii="Times New Roman" w:eastAsia="Times New Roman" w:hAnsi="Times New Roman" w:cs="Times New Roman"/>
          <w:sz w:val="18"/>
          <w:szCs w:val="18"/>
          <w:lang w:eastAsia="pl-PL"/>
        </w:rPr>
        <w:t xml:space="preserve">: a) w celu potwierdzenia spełniania przez Wykonawcę warunków udziału w postępowaniu dotyczących zdolności technicznej lub zawodowej tj. - wykazu osób, skierowanych przez Wykonawcę do realizacji zamówienia publicznego, w szczególności odpowiedzialnych za kierowanie robotami budowlanymi, wraz z informacjami na temat ich kwalifikacji zawodowych, uprawnień, doświadczenia niezbędnych do wykonania zamówienia publicznego, a także zakresu wykonywanych przez nie czynności oraz informacją o podstawie do dysponowania tymi osobami (wzór zał. nr 4 do SIWZ); -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(wzór zał. nr 5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 celu potwierdzenia spełniania przez Wykonawcę warunków udziału w postępowaniu dotyczących sytuacji ekonomicznej lub finansowej tj. - aktualnego dokumentu potwierdzającego, że wykonawca jest ubezpieczony od odpowiedzialności cywilnej w zakresie prowadzonej działalności związanej z przedmiotem zamówienia na sumę gwarancyjną nie mniejszą niż 1.000.000,00 zł. W przypadku wspólnego ubiegania się o zamówienie przez Wykonawców (m.in. konsorcjum, spółka cywilna) oświadczenia i dokumenty potwierdzające spełnienie warunków udziału w postępowaniu składa odpowiednio ten Wykonawca, który wykazuje spełnienie warunku.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III.5.2) W ZAKRESIE KRYTERIÓW SELEKCJI:</w:t>
      </w:r>
      <w:r w:rsidRPr="00415993">
        <w:rPr>
          <w:rFonts w:ascii="Times New Roman" w:eastAsia="Times New Roman" w:hAnsi="Times New Roman" w:cs="Times New Roman"/>
          <w:sz w:val="18"/>
          <w:szCs w:val="18"/>
          <w:lang w:eastAsia="pl-PL"/>
        </w:rPr>
        <w:t xml:space="preserve"> </w:t>
      </w:r>
      <w:r w:rsidRPr="00415993">
        <w:rPr>
          <w:rFonts w:ascii="Times New Roman" w:eastAsia="Times New Roman" w:hAnsi="Times New Roman" w:cs="Times New Roman"/>
          <w:sz w:val="18"/>
          <w:szCs w:val="18"/>
          <w:lang w:eastAsia="pl-PL"/>
        </w:rPr>
        <w:br/>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b/>
          <w:bCs/>
          <w:sz w:val="18"/>
          <w:szCs w:val="18"/>
          <w:lang w:eastAsia="pl-PL"/>
        </w:rPr>
        <w:t xml:space="preserve">III.6) WYKAZ OŚWIADCZEŃ LUB DOKUMENTÓW SKŁADANYCH PRZEZ WYKONAWCĘ W POSTĘPOWANIU NA WEZWANIE ZAMAWIAJACEGO W CELU POTWIERDZENIA OKOLICZNOŚCI, O KTÓRYCH MOWA W ART. 25 UST. 1 PKT 2 USTAWY PZP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b/>
          <w:bCs/>
          <w:sz w:val="18"/>
          <w:szCs w:val="18"/>
          <w:lang w:eastAsia="pl-PL"/>
        </w:rPr>
        <w:t xml:space="preserve">III.7) INNE DOKUMENTY NIE WYMIENIONE W pkt III.3) - III.6)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 xml:space="preserve">1. Oświadczenia składane przez wykonawcę wraz z ofertą: 1) aktualne na dzień składania ofert oświadczenie z art. 25a ust. 1 ustawy </w:t>
      </w:r>
      <w:proofErr w:type="spellStart"/>
      <w:r w:rsidRPr="00415993">
        <w:rPr>
          <w:rFonts w:ascii="Times New Roman" w:eastAsia="Times New Roman" w:hAnsi="Times New Roman" w:cs="Times New Roman"/>
          <w:sz w:val="18"/>
          <w:szCs w:val="18"/>
          <w:lang w:eastAsia="pl-PL"/>
        </w:rPr>
        <w:t>Pzp</w:t>
      </w:r>
      <w:proofErr w:type="spellEnd"/>
      <w:r w:rsidRPr="00415993">
        <w:rPr>
          <w:rFonts w:ascii="Times New Roman" w:eastAsia="Times New Roman" w:hAnsi="Times New Roman" w:cs="Times New Roman"/>
          <w:sz w:val="18"/>
          <w:szCs w:val="18"/>
          <w:lang w:eastAsia="pl-PL"/>
        </w:rPr>
        <w:t xml:space="preserve">, stanowiące wstępne potwierdzenie, że wykonawca nie podlega wykluczeniu oraz spełnia warunki udziału w postępowaniu wskazane w SIWZ i ogłoszeniu o zamówieniu (wzór zał. nr 2a, 2b do SIWZ). W przypadku wspólnego ubiegania się o zamówienie przez Wykonawców (m.in. konsorcjum, spółka cywilna) oświadczenie z art. 25a ust. 1 ustawy </w:t>
      </w:r>
      <w:proofErr w:type="spellStart"/>
      <w:r w:rsidRPr="00415993">
        <w:rPr>
          <w:rFonts w:ascii="Times New Roman" w:eastAsia="Times New Roman" w:hAnsi="Times New Roman" w:cs="Times New Roman"/>
          <w:sz w:val="18"/>
          <w:szCs w:val="18"/>
          <w:lang w:eastAsia="pl-PL"/>
        </w:rPr>
        <w:t>Pzp</w:t>
      </w:r>
      <w:proofErr w:type="spellEnd"/>
      <w:r w:rsidRPr="00415993">
        <w:rPr>
          <w:rFonts w:ascii="Times New Roman" w:eastAsia="Times New Roman" w:hAnsi="Times New Roman" w:cs="Times New Roman"/>
          <w:sz w:val="18"/>
          <w:szCs w:val="18"/>
          <w:lang w:eastAsia="pl-PL"/>
        </w:rPr>
        <w:t xml:space="preserve"> składa odrębnie i podpisuje każdy z wykonawców wspólnie ubiegających się o zamówienie. Oświadczenie to potwierdza spełnianie warunków udziału w postępowaniu oraz brak podstaw wykluczenia w zakresie, w którym każdy z wykonawców </w:t>
      </w:r>
      <w:r w:rsidRPr="00415993">
        <w:rPr>
          <w:rFonts w:ascii="Times New Roman" w:eastAsia="Times New Roman" w:hAnsi="Times New Roman" w:cs="Times New Roman"/>
          <w:sz w:val="18"/>
          <w:szCs w:val="18"/>
          <w:lang w:eastAsia="pl-PL"/>
        </w:rPr>
        <w:lastRenderedPageBreak/>
        <w:t xml:space="preserve">wykazuje spełnianie warunków udziału w postępowaniu oraz brak podstaw wykluczenia. Wykonawca, który powołuje się na zasoby innych podmiotów, w celu wykazania braku istnienia wobec nich podstaw wykluczenia oraz spełniania warunków udziału w postępowaniu, w zakresie, w jakim powołuje się na ich zasoby, zamieszcza informacje o tych podmiotach w oświadczeniu z art. 25a ust. 1 ustawy </w:t>
      </w:r>
      <w:proofErr w:type="spellStart"/>
      <w:r w:rsidRPr="00415993">
        <w:rPr>
          <w:rFonts w:ascii="Times New Roman" w:eastAsia="Times New Roman" w:hAnsi="Times New Roman" w:cs="Times New Roman"/>
          <w:sz w:val="18"/>
          <w:szCs w:val="18"/>
          <w:lang w:eastAsia="pl-PL"/>
        </w:rPr>
        <w:t>Pzp</w:t>
      </w:r>
      <w:proofErr w:type="spellEnd"/>
      <w:r w:rsidRPr="00415993">
        <w:rPr>
          <w:rFonts w:ascii="Times New Roman" w:eastAsia="Times New Roman" w:hAnsi="Times New Roman" w:cs="Times New Roman"/>
          <w:sz w:val="18"/>
          <w:szCs w:val="18"/>
          <w:lang w:eastAsia="pl-PL"/>
        </w:rPr>
        <w:t xml:space="preserve">. Zamawiający nie żąda, aby Wykonawca, który zamierza powierzyć wykonanie części zamówienia podwykonawcom, niebędącymi podmiotami na których zasoby powołuje się Wykonawca, w celu wykazania braku istnienia wobec nich podstaw wykluczenia z udziału w postępowaniu zamieszczał informacje o podwykonawcach w oświadczeniu z art. 25a ust. 1 ustawy </w:t>
      </w:r>
      <w:proofErr w:type="spellStart"/>
      <w:r w:rsidRPr="00415993">
        <w:rPr>
          <w:rFonts w:ascii="Times New Roman" w:eastAsia="Times New Roman" w:hAnsi="Times New Roman" w:cs="Times New Roman"/>
          <w:sz w:val="18"/>
          <w:szCs w:val="18"/>
          <w:lang w:eastAsia="pl-PL"/>
        </w:rPr>
        <w:t>Pzp</w:t>
      </w:r>
      <w:proofErr w:type="spellEnd"/>
      <w:r w:rsidRPr="00415993">
        <w:rPr>
          <w:rFonts w:ascii="Times New Roman" w:eastAsia="Times New Roman" w:hAnsi="Times New Roman" w:cs="Times New Roman"/>
          <w:sz w:val="18"/>
          <w:szCs w:val="18"/>
          <w:lang w:eastAsia="pl-PL"/>
        </w:rPr>
        <w:t xml:space="preserve">. 2) Zobowiązanie podmiotu do oddania Wykonawcy do dyspozycji niezbędnych zasobów na potrzeby realizacji przedmiotowego zamówienia zgodnie z art. 22a ustawy </w:t>
      </w:r>
      <w:proofErr w:type="spellStart"/>
      <w:r w:rsidRPr="00415993">
        <w:rPr>
          <w:rFonts w:ascii="Times New Roman" w:eastAsia="Times New Roman" w:hAnsi="Times New Roman" w:cs="Times New Roman"/>
          <w:sz w:val="18"/>
          <w:szCs w:val="18"/>
          <w:lang w:eastAsia="pl-PL"/>
        </w:rPr>
        <w:t>Pzp</w:t>
      </w:r>
      <w:proofErr w:type="spellEnd"/>
      <w:r w:rsidRPr="00415993">
        <w:rPr>
          <w:rFonts w:ascii="Times New Roman" w:eastAsia="Times New Roman" w:hAnsi="Times New Roman" w:cs="Times New Roman"/>
          <w:sz w:val="18"/>
          <w:szCs w:val="18"/>
          <w:lang w:eastAsia="pl-PL"/>
        </w:rPr>
        <w:t xml:space="preserve"> (wzór zał. nr 6a, 6b, 6c do SIWZ), lub inny stosowny dokument w tym zakresie, jeżeli Wykonawca polega na zdolnościach lub sytuacji innych podmiotów, z którego wynikać będzie jednoznacznie: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 których wskazane zdolności dotyczą. 3. Oświadczenie składane przez Wykonawcę w formie pisemnej w terminie 3 dni od zamieszczenia przez Zamawiającego na stronie internetowej informacji, o której mowa w art. 86 ust. 5 ustawy </w:t>
      </w:r>
      <w:proofErr w:type="spellStart"/>
      <w:r w:rsidRPr="00415993">
        <w:rPr>
          <w:rFonts w:ascii="Times New Roman" w:eastAsia="Times New Roman" w:hAnsi="Times New Roman" w:cs="Times New Roman"/>
          <w:sz w:val="18"/>
          <w:szCs w:val="18"/>
          <w:lang w:eastAsia="pl-PL"/>
        </w:rPr>
        <w:t>Pzp</w:t>
      </w:r>
      <w:proofErr w:type="spellEnd"/>
      <w:r w:rsidRPr="00415993">
        <w:rPr>
          <w:rFonts w:ascii="Times New Roman" w:eastAsia="Times New Roman" w:hAnsi="Times New Roman" w:cs="Times New Roman"/>
          <w:sz w:val="18"/>
          <w:szCs w:val="18"/>
          <w:lang w:eastAsia="pl-PL"/>
        </w:rPr>
        <w:t xml:space="preserve">: 1) oświadczenie o przynależności lub braku przynależności do tej samej grupy kapitałowej, o której mowa w art. 24 ust. 1 pkt 23 ustawy </w:t>
      </w:r>
      <w:proofErr w:type="spellStart"/>
      <w:r w:rsidRPr="00415993">
        <w:rPr>
          <w:rFonts w:ascii="Times New Roman" w:eastAsia="Times New Roman" w:hAnsi="Times New Roman" w:cs="Times New Roman"/>
          <w:sz w:val="18"/>
          <w:szCs w:val="18"/>
          <w:lang w:eastAsia="pl-PL"/>
        </w:rPr>
        <w:t>Pzp</w:t>
      </w:r>
      <w:proofErr w:type="spellEnd"/>
      <w:r w:rsidRPr="00415993">
        <w:rPr>
          <w:rFonts w:ascii="Times New Roman" w:eastAsia="Times New Roman" w:hAnsi="Times New Roman" w:cs="Times New Roman"/>
          <w:sz w:val="18"/>
          <w:szCs w:val="18"/>
          <w:lang w:eastAsia="pl-PL"/>
        </w:rPr>
        <w:t xml:space="preserve"> (wzór zał. nr 3 do SIWZ). W przypadku wspólnego ubiegania się o zamówienie przez Wykonawców powyższe oświadczenie, składa każdy z wykonawców wspólnie ubiegających się o zamówienie. Wraz ze złożeniem oświadczenia, Wykonawca może przedstawić dowody, że powiązania z innym wykonawcą nie prowadzą do zakłócenia konkurencji w postępowaniu o udzielenie zamówienia.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u w:val="single"/>
          <w:lang w:eastAsia="pl-PL"/>
        </w:rPr>
        <w:t xml:space="preserve">SEKCJA IV: PROCEDURA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b/>
          <w:bCs/>
          <w:sz w:val="18"/>
          <w:szCs w:val="18"/>
          <w:lang w:eastAsia="pl-PL"/>
        </w:rPr>
        <w:t xml:space="preserve">IV.1) OPIS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 xml:space="preserve">IV.1.1) Tryb udzielenia zamówienia: </w:t>
      </w:r>
      <w:r w:rsidRPr="00415993">
        <w:rPr>
          <w:rFonts w:ascii="Times New Roman" w:eastAsia="Times New Roman" w:hAnsi="Times New Roman" w:cs="Times New Roman"/>
          <w:sz w:val="18"/>
          <w:szCs w:val="18"/>
          <w:lang w:eastAsia="pl-PL"/>
        </w:rPr>
        <w:t xml:space="preserve">Przetarg nieograniczony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IV.1.2) Zamawiający żąda wniesienia wadium:</w:t>
      </w:r>
      <w:r w:rsidRPr="00415993">
        <w:rPr>
          <w:rFonts w:ascii="Times New Roman" w:eastAsia="Times New Roman" w:hAnsi="Times New Roman" w:cs="Times New Roman"/>
          <w:sz w:val="18"/>
          <w:szCs w:val="18"/>
          <w:lang w:eastAsia="pl-PL"/>
        </w:rPr>
        <w:t xml:space="preserve">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 xml:space="preserve">Tak </w:t>
      </w:r>
      <w:r w:rsidRPr="00415993">
        <w:rPr>
          <w:rFonts w:ascii="Times New Roman" w:eastAsia="Times New Roman" w:hAnsi="Times New Roman" w:cs="Times New Roman"/>
          <w:sz w:val="18"/>
          <w:szCs w:val="18"/>
          <w:lang w:eastAsia="pl-PL"/>
        </w:rPr>
        <w:br/>
        <w:t xml:space="preserve">Informacja na temat wadium </w:t>
      </w:r>
      <w:r w:rsidRPr="00415993">
        <w:rPr>
          <w:rFonts w:ascii="Times New Roman" w:eastAsia="Times New Roman" w:hAnsi="Times New Roman" w:cs="Times New Roman"/>
          <w:sz w:val="18"/>
          <w:szCs w:val="18"/>
          <w:lang w:eastAsia="pl-PL"/>
        </w:rPr>
        <w:br/>
        <w:t xml:space="preserve">1. Oferta musi być zabezpieczona wadium w wysokości: 10 000,00 zł (słownie: dziesięć tysięcy złotych i 00/100), 2.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 b ust. 5 pkt 2 ustawy z dnia 9 listopada 2000 r. o utworzeniu Polskiej Agencji Rozwoju Przedsiębiorczości. 3. Wadium wnoszone w pieniądzu należy wpłacić przelewem na rachunek bankowy Zamawiającego – Gminy Wrocław nr 41 1020 5226 0000 6102 0417 7663 tak, aby kwota wadium znalazła się na wskazanym koncie nie później niż w dniu i godzinie przewidzianej na ostateczne składanie ofert – podając /w tytule/ na dowodzie wpłaty nazwę lub numer postępowania. 4. 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 (tj. przed upływem dnia i godziny wyznaczonej jako ostateczny termin składania ofert). 5. Terminowe wniesienie wadium (w każdej z dopuszczonych form jego wniesienia) Zamawiający sprawdzi w ramach własnych czynności proceduralnych. 6. Zamawiający zaleca, aby w przypadku wniesienia wadium w formie pieniężnej dokument potwierdzający dokonanie przelewu wadium został załączony do oferty. 7. W przypadku wniesienia wadium w innej formie niż pieniężna, dowód jego wniesienia w formie oryginału należy dołączyć do oferty w taki sposób, by nie tworzył z nią całości, tj. by nie był związany na stałe z ofertą. Zaleca się, aby kopia poświadczona za zgodność z oryginałem przez osobę uprawnioną do występowania w imieniu Wykonawcy została trwale złączona z ofertą. 8. Wadium wnoszone w innej formie niż pieniądz musi mieć postać oświadczenia Gwaranta, w którym Gwarant zobowiązuje się nieodwołalnie i bezwarunkowo, na każde pisemne żądanie zgłoszone przez Zamawiającego w terminie związania ofertą, zapłacić Zamawiającemu pełną kwotę wadium w okolicznościach określonych w art. 46 ust. 4a i 5 ustawy </w:t>
      </w:r>
      <w:proofErr w:type="spellStart"/>
      <w:r w:rsidRPr="00415993">
        <w:rPr>
          <w:rFonts w:ascii="Times New Roman" w:eastAsia="Times New Roman" w:hAnsi="Times New Roman" w:cs="Times New Roman"/>
          <w:sz w:val="18"/>
          <w:szCs w:val="18"/>
          <w:lang w:eastAsia="pl-PL"/>
        </w:rPr>
        <w:t>Pzp</w:t>
      </w:r>
      <w:proofErr w:type="spellEnd"/>
      <w:r w:rsidRPr="00415993">
        <w:rPr>
          <w:rFonts w:ascii="Times New Roman" w:eastAsia="Times New Roman" w:hAnsi="Times New Roman" w:cs="Times New Roman"/>
          <w:sz w:val="18"/>
          <w:szCs w:val="18"/>
          <w:lang w:eastAsia="pl-PL"/>
        </w:rPr>
        <w:t xml:space="preserve">. 9. Zamawiający zatrzyma wadium wraz z odsetkami, jeżeli wykonawca w odpowiedzi na wezwanie, o którym mowa w art. 26 ust. 3 i 3a ustawy </w:t>
      </w:r>
      <w:proofErr w:type="spellStart"/>
      <w:r w:rsidRPr="00415993">
        <w:rPr>
          <w:rFonts w:ascii="Times New Roman" w:eastAsia="Times New Roman" w:hAnsi="Times New Roman" w:cs="Times New Roman"/>
          <w:sz w:val="18"/>
          <w:szCs w:val="18"/>
          <w:lang w:eastAsia="pl-PL"/>
        </w:rPr>
        <w:t>Pzp</w:t>
      </w:r>
      <w:proofErr w:type="spellEnd"/>
      <w:r w:rsidRPr="00415993">
        <w:rPr>
          <w:rFonts w:ascii="Times New Roman" w:eastAsia="Times New Roman" w:hAnsi="Times New Roman" w:cs="Times New Roman"/>
          <w:sz w:val="18"/>
          <w:szCs w:val="18"/>
          <w:lang w:eastAsia="pl-PL"/>
        </w:rPr>
        <w:t xml:space="preserve">, z przyczyn leżących po jego stronie, nie złożył oświadczeń lub dokumentów potwierdzających okoliczności, o których mowa w art. 25 ust. 1 ustawy </w:t>
      </w:r>
      <w:proofErr w:type="spellStart"/>
      <w:r w:rsidRPr="00415993">
        <w:rPr>
          <w:rFonts w:ascii="Times New Roman" w:eastAsia="Times New Roman" w:hAnsi="Times New Roman" w:cs="Times New Roman"/>
          <w:sz w:val="18"/>
          <w:szCs w:val="18"/>
          <w:lang w:eastAsia="pl-PL"/>
        </w:rPr>
        <w:t>Pzp</w:t>
      </w:r>
      <w:proofErr w:type="spellEnd"/>
      <w:r w:rsidRPr="00415993">
        <w:rPr>
          <w:rFonts w:ascii="Times New Roman" w:eastAsia="Times New Roman" w:hAnsi="Times New Roman" w:cs="Times New Roman"/>
          <w:sz w:val="18"/>
          <w:szCs w:val="18"/>
          <w:lang w:eastAsia="pl-PL"/>
        </w:rPr>
        <w:t xml:space="preserve">, oświadczenia, o którym mowa w art. 25a ust. 1 ustawy </w:t>
      </w:r>
      <w:proofErr w:type="spellStart"/>
      <w:r w:rsidRPr="00415993">
        <w:rPr>
          <w:rFonts w:ascii="Times New Roman" w:eastAsia="Times New Roman" w:hAnsi="Times New Roman" w:cs="Times New Roman"/>
          <w:sz w:val="18"/>
          <w:szCs w:val="18"/>
          <w:lang w:eastAsia="pl-PL"/>
        </w:rPr>
        <w:t>Pzp</w:t>
      </w:r>
      <w:proofErr w:type="spellEnd"/>
      <w:r w:rsidRPr="00415993">
        <w:rPr>
          <w:rFonts w:ascii="Times New Roman" w:eastAsia="Times New Roman" w:hAnsi="Times New Roman" w:cs="Times New Roman"/>
          <w:sz w:val="18"/>
          <w:szCs w:val="18"/>
          <w:lang w:eastAsia="pl-PL"/>
        </w:rPr>
        <w:t xml:space="preserve">, pełnomocnictw lub nie wyraził zgody na poprawienie omyłki, o której mowa w art. 87 ust. 2 pkt 3 ustawy </w:t>
      </w:r>
      <w:proofErr w:type="spellStart"/>
      <w:r w:rsidRPr="00415993">
        <w:rPr>
          <w:rFonts w:ascii="Times New Roman" w:eastAsia="Times New Roman" w:hAnsi="Times New Roman" w:cs="Times New Roman"/>
          <w:sz w:val="18"/>
          <w:szCs w:val="18"/>
          <w:lang w:eastAsia="pl-PL"/>
        </w:rPr>
        <w:t>Pzp</w:t>
      </w:r>
      <w:proofErr w:type="spellEnd"/>
      <w:r w:rsidRPr="00415993">
        <w:rPr>
          <w:rFonts w:ascii="Times New Roman" w:eastAsia="Times New Roman" w:hAnsi="Times New Roman" w:cs="Times New Roman"/>
          <w:sz w:val="18"/>
          <w:szCs w:val="18"/>
          <w:lang w:eastAsia="pl-PL"/>
        </w:rPr>
        <w:t xml:space="preserve">, co spowodowało brak możliwości wybrania oferty złożonej przez wykonawcę jako najkorzystniejszej. 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 formularzu oferty. W przypadku nie wskazania w ofercie rachunku bankowego, na który należy zwrócić wadium, Zamawiający uzna, że wskazanym rachunkiem bankowym jest rachunek, z którego dokonano przelewu wpłaty wadium. 11. Zamawiający odrzuci ofertę, w przypadku gdy wadium nie zostało wniesione lub zostało wniesione w sposób nieprawidłowy. 12. Zamawiający zatrzyma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IV.1.3) Przewiduje się udzielenie zaliczek na poczet wykonania zamówienia:</w:t>
      </w:r>
      <w:r w:rsidRPr="00415993">
        <w:rPr>
          <w:rFonts w:ascii="Times New Roman" w:eastAsia="Times New Roman" w:hAnsi="Times New Roman" w:cs="Times New Roman"/>
          <w:sz w:val="18"/>
          <w:szCs w:val="18"/>
          <w:lang w:eastAsia="pl-PL"/>
        </w:rPr>
        <w:t xml:space="preserve">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 xml:space="preserve">Nie </w:t>
      </w:r>
      <w:r w:rsidRPr="00415993">
        <w:rPr>
          <w:rFonts w:ascii="Times New Roman" w:eastAsia="Times New Roman" w:hAnsi="Times New Roman" w:cs="Times New Roman"/>
          <w:sz w:val="18"/>
          <w:szCs w:val="18"/>
          <w:lang w:eastAsia="pl-PL"/>
        </w:rPr>
        <w:br/>
        <w:t xml:space="preserve">Należy podać informacje na temat udzielania zaliczek: </w:t>
      </w:r>
      <w:r w:rsidRPr="00415993">
        <w:rPr>
          <w:rFonts w:ascii="Times New Roman" w:eastAsia="Times New Roman" w:hAnsi="Times New Roman" w:cs="Times New Roman"/>
          <w:sz w:val="18"/>
          <w:szCs w:val="18"/>
          <w:lang w:eastAsia="pl-PL"/>
        </w:rPr>
        <w:br/>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lastRenderedPageBreak/>
        <w:br/>
      </w:r>
      <w:r w:rsidRPr="00415993">
        <w:rPr>
          <w:rFonts w:ascii="Times New Roman" w:eastAsia="Times New Roman" w:hAnsi="Times New Roman" w:cs="Times New Roman"/>
          <w:b/>
          <w:bCs/>
          <w:sz w:val="18"/>
          <w:szCs w:val="18"/>
          <w:lang w:eastAsia="pl-PL"/>
        </w:rPr>
        <w:t xml:space="preserve">IV.1.4) Wymaga się złożenia ofert w postaci katalogów elektronicznych lub dołączenia do ofert katalogów elektronicznych: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 xml:space="preserve">Nie </w:t>
      </w:r>
      <w:r w:rsidRPr="00415993">
        <w:rPr>
          <w:rFonts w:ascii="Times New Roman" w:eastAsia="Times New Roman" w:hAnsi="Times New Roman" w:cs="Times New Roman"/>
          <w:sz w:val="18"/>
          <w:szCs w:val="18"/>
          <w:lang w:eastAsia="pl-PL"/>
        </w:rPr>
        <w:br/>
        <w:t xml:space="preserve">Dopuszcza się złożenie ofert w postaci katalogów elektronicznych lub dołączenia do ofert katalogów elektronicznych: </w:t>
      </w:r>
      <w:r w:rsidRPr="00415993">
        <w:rPr>
          <w:rFonts w:ascii="Times New Roman" w:eastAsia="Times New Roman" w:hAnsi="Times New Roman" w:cs="Times New Roman"/>
          <w:sz w:val="18"/>
          <w:szCs w:val="18"/>
          <w:lang w:eastAsia="pl-PL"/>
        </w:rPr>
        <w:br/>
        <w:t xml:space="preserve">Nie </w:t>
      </w:r>
      <w:r w:rsidRPr="00415993">
        <w:rPr>
          <w:rFonts w:ascii="Times New Roman" w:eastAsia="Times New Roman" w:hAnsi="Times New Roman" w:cs="Times New Roman"/>
          <w:sz w:val="18"/>
          <w:szCs w:val="18"/>
          <w:lang w:eastAsia="pl-PL"/>
        </w:rPr>
        <w:br/>
        <w:t xml:space="preserve">Informacje dodatkowe: </w:t>
      </w:r>
      <w:r w:rsidRPr="00415993">
        <w:rPr>
          <w:rFonts w:ascii="Times New Roman" w:eastAsia="Times New Roman" w:hAnsi="Times New Roman" w:cs="Times New Roman"/>
          <w:sz w:val="18"/>
          <w:szCs w:val="18"/>
          <w:lang w:eastAsia="pl-PL"/>
        </w:rPr>
        <w:br/>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 xml:space="preserve">IV.1.5.) Wymaga się złożenia oferty wariantowej: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 xml:space="preserve">Nie </w:t>
      </w:r>
      <w:r w:rsidRPr="00415993">
        <w:rPr>
          <w:rFonts w:ascii="Times New Roman" w:eastAsia="Times New Roman" w:hAnsi="Times New Roman" w:cs="Times New Roman"/>
          <w:sz w:val="18"/>
          <w:szCs w:val="18"/>
          <w:lang w:eastAsia="pl-PL"/>
        </w:rPr>
        <w:br/>
        <w:t xml:space="preserve">Dopuszcza się złożenie oferty wariantowej </w:t>
      </w:r>
      <w:r w:rsidRPr="00415993">
        <w:rPr>
          <w:rFonts w:ascii="Times New Roman" w:eastAsia="Times New Roman" w:hAnsi="Times New Roman" w:cs="Times New Roman"/>
          <w:sz w:val="18"/>
          <w:szCs w:val="18"/>
          <w:lang w:eastAsia="pl-PL"/>
        </w:rPr>
        <w:br/>
        <w:t xml:space="preserve">Nie </w:t>
      </w:r>
      <w:r w:rsidRPr="00415993">
        <w:rPr>
          <w:rFonts w:ascii="Times New Roman" w:eastAsia="Times New Roman" w:hAnsi="Times New Roman" w:cs="Times New Roman"/>
          <w:sz w:val="18"/>
          <w:szCs w:val="18"/>
          <w:lang w:eastAsia="pl-PL"/>
        </w:rPr>
        <w:br/>
        <w:t xml:space="preserve">Złożenie oferty wariantowej dopuszcza się tylko z jednoczesnym złożeniem oferty zasadniczej: </w:t>
      </w:r>
      <w:r w:rsidRPr="00415993">
        <w:rPr>
          <w:rFonts w:ascii="Times New Roman" w:eastAsia="Times New Roman" w:hAnsi="Times New Roman" w:cs="Times New Roman"/>
          <w:sz w:val="18"/>
          <w:szCs w:val="18"/>
          <w:lang w:eastAsia="pl-PL"/>
        </w:rPr>
        <w:br/>
        <w:t xml:space="preserve">Nie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 xml:space="preserve">IV.1.6) Przewidywana liczba wykonawców, którzy zostaną zaproszeni do udziału w postępowaniu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i/>
          <w:iCs/>
          <w:sz w:val="18"/>
          <w:szCs w:val="18"/>
          <w:lang w:eastAsia="pl-PL"/>
        </w:rPr>
        <w:t xml:space="preserve">(przetarg ograniczony, negocjacje z ogłoszeniem, dialog konkurencyjny, partnerstwo innowacyjne)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 xml:space="preserve">Liczba wykonawców   </w:t>
      </w:r>
      <w:r w:rsidRPr="00415993">
        <w:rPr>
          <w:rFonts w:ascii="Times New Roman" w:eastAsia="Times New Roman" w:hAnsi="Times New Roman" w:cs="Times New Roman"/>
          <w:sz w:val="18"/>
          <w:szCs w:val="18"/>
          <w:lang w:eastAsia="pl-PL"/>
        </w:rPr>
        <w:br/>
        <w:t xml:space="preserve">Przewidywana minimalna liczba wykonawców </w:t>
      </w:r>
      <w:r w:rsidRPr="00415993">
        <w:rPr>
          <w:rFonts w:ascii="Times New Roman" w:eastAsia="Times New Roman" w:hAnsi="Times New Roman" w:cs="Times New Roman"/>
          <w:sz w:val="18"/>
          <w:szCs w:val="18"/>
          <w:lang w:eastAsia="pl-PL"/>
        </w:rPr>
        <w:br/>
        <w:t xml:space="preserve">Maksymalna liczba wykonawców   </w:t>
      </w:r>
      <w:r w:rsidRPr="00415993">
        <w:rPr>
          <w:rFonts w:ascii="Times New Roman" w:eastAsia="Times New Roman" w:hAnsi="Times New Roman" w:cs="Times New Roman"/>
          <w:sz w:val="18"/>
          <w:szCs w:val="18"/>
          <w:lang w:eastAsia="pl-PL"/>
        </w:rPr>
        <w:br/>
        <w:t xml:space="preserve">Kryteria selekcji wykonawców: </w:t>
      </w:r>
      <w:r w:rsidRPr="00415993">
        <w:rPr>
          <w:rFonts w:ascii="Times New Roman" w:eastAsia="Times New Roman" w:hAnsi="Times New Roman" w:cs="Times New Roman"/>
          <w:sz w:val="18"/>
          <w:szCs w:val="18"/>
          <w:lang w:eastAsia="pl-PL"/>
        </w:rPr>
        <w:br/>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 xml:space="preserve">IV.1.7) Informacje na temat umowy ramowej lub dynamicznego systemu zakupów: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 xml:space="preserve">Umowa ramowa będzie zawarta: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sz w:val="18"/>
          <w:szCs w:val="18"/>
          <w:lang w:eastAsia="pl-PL"/>
        </w:rPr>
        <w:br/>
        <w:t xml:space="preserve">Czy przewiduje się ograniczenie liczby uczestników umowy ramowej: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sz w:val="18"/>
          <w:szCs w:val="18"/>
          <w:lang w:eastAsia="pl-PL"/>
        </w:rPr>
        <w:br/>
        <w:t xml:space="preserve">Przewidziana maksymalna liczba uczestników umowy ramowej: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sz w:val="18"/>
          <w:szCs w:val="18"/>
          <w:lang w:eastAsia="pl-PL"/>
        </w:rPr>
        <w:br/>
        <w:t xml:space="preserve">Informacje dodatkowe: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sz w:val="18"/>
          <w:szCs w:val="18"/>
          <w:lang w:eastAsia="pl-PL"/>
        </w:rPr>
        <w:br/>
        <w:t xml:space="preserve">Zamówienie obejmuje ustanowienie dynamicznego systemu zakupów: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sz w:val="18"/>
          <w:szCs w:val="18"/>
          <w:lang w:eastAsia="pl-PL"/>
        </w:rPr>
        <w:br/>
        <w:t xml:space="preserve">Adres strony internetowej, na której będą zamieszczone dodatkowe informacje dotyczące dynamicznego systemu zakupów: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sz w:val="18"/>
          <w:szCs w:val="18"/>
          <w:lang w:eastAsia="pl-PL"/>
        </w:rPr>
        <w:br/>
        <w:t xml:space="preserve">Informacje dodatkowe: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sz w:val="18"/>
          <w:szCs w:val="18"/>
          <w:lang w:eastAsia="pl-PL"/>
        </w:rPr>
        <w:br/>
        <w:t xml:space="preserve">W ramach umowy ramowej/dynamicznego systemu zakupów dopuszcza się złożenie ofert w formie katalogów elektronicznych: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sz w:val="18"/>
          <w:szCs w:val="18"/>
          <w:lang w:eastAsia="pl-PL"/>
        </w:rPr>
        <w:br/>
        <w:t xml:space="preserve">Przewiduje się pobranie ze złożonych katalogów elektronicznych informacji potrzebnych do sporządzenia ofert w ramach umowy ramowej/dynamicznego systemu zakupów: </w:t>
      </w:r>
      <w:r w:rsidRPr="00415993">
        <w:rPr>
          <w:rFonts w:ascii="Times New Roman" w:eastAsia="Times New Roman" w:hAnsi="Times New Roman" w:cs="Times New Roman"/>
          <w:sz w:val="18"/>
          <w:szCs w:val="18"/>
          <w:lang w:eastAsia="pl-PL"/>
        </w:rPr>
        <w:br/>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 xml:space="preserve">IV.1.8) Aukcja elektroniczna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 xml:space="preserve">Przewidziane jest przeprowadzenie aukcji elektronicznej </w:t>
      </w:r>
      <w:r w:rsidRPr="00415993">
        <w:rPr>
          <w:rFonts w:ascii="Times New Roman" w:eastAsia="Times New Roman" w:hAnsi="Times New Roman" w:cs="Times New Roman"/>
          <w:i/>
          <w:iCs/>
          <w:sz w:val="18"/>
          <w:szCs w:val="18"/>
          <w:lang w:eastAsia="pl-PL"/>
        </w:rPr>
        <w:t xml:space="preserve">(przetarg nieograniczony, przetarg ograniczony, negocjacje z ogłoszeniem) </w:t>
      </w:r>
      <w:r w:rsidRPr="00415993">
        <w:rPr>
          <w:rFonts w:ascii="Times New Roman" w:eastAsia="Times New Roman" w:hAnsi="Times New Roman" w:cs="Times New Roman"/>
          <w:sz w:val="18"/>
          <w:szCs w:val="18"/>
          <w:lang w:eastAsia="pl-PL"/>
        </w:rPr>
        <w:t xml:space="preserve">Nie </w:t>
      </w:r>
      <w:r w:rsidRPr="00415993">
        <w:rPr>
          <w:rFonts w:ascii="Times New Roman" w:eastAsia="Times New Roman" w:hAnsi="Times New Roman" w:cs="Times New Roman"/>
          <w:sz w:val="18"/>
          <w:szCs w:val="18"/>
          <w:lang w:eastAsia="pl-PL"/>
        </w:rPr>
        <w:br/>
        <w:t xml:space="preserve">Należy podać adres strony internetowej, na której aukcja będzie prowadzona: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 xml:space="preserve">Należy wskazać elementy, których wartości będą przedmiotem aukcji elektronicznej: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Przewiduje się ograniczenia co do przedstawionych wartości, wynikające z opisu przedmiotu zamówienia:</w:t>
      </w:r>
      <w:r w:rsidRPr="00415993">
        <w:rPr>
          <w:rFonts w:ascii="Times New Roman" w:eastAsia="Times New Roman" w:hAnsi="Times New Roman" w:cs="Times New Roman"/>
          <w:sz w:val="18"/>
          <w:szCs w:val="18"/>
          <w:lang w:eastAsia="pl-PL"/>
        </w:rPr>
        <w:t xml:space="preserve">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sz w:val="18"/>
          <w:szCs w:val="18"/>
          <w:lang w:eastAsia="pl-PL"/>
        </w:rPr>
        <w:br/>
        <w:t xml:space="preserve">Należy podać, które informacje zostaną udostępnione wykonawcom w trakcie aukcji elektronicznej oraz jaki będzie termin ich udostępnienia: </w:t>
      </w:r>
      <w:r w:rsidRPr="00415993">
        <w:rPr>
          <w:rFonts w:ascii="Times New Roman" w:eastAsia="Times New Roman" w:hAnsi="Times New Roman" w:cs="Times New Roman"/>
          <w:sz w:val="18"/>
          <w:szCs w:val="18"/>
          <w:lang w:eastAsia="pl-PL"/>
        </w:rPr>
        <w:br/>
        <w:t xml:space="preserve">Informacje dotyczące przebiegu aukcji elektronicznej: </w:t>
      </w:r>
      <w:r w:rsidRPr="00415993">
        <w:rPr>
          <w:rFonts w:ascii="Times New Roman" w:eastAsia="Times New Roman" w:hAnsi="Times New Roman" w:cs="Times New Roman"/>
          <w:sz w:val="18"/>
          <w:szCs w:val="18"/>
          <w:lang w:eastAsia="pl-PL"/>
        </w:rPr>
        <w:br/>
        <w:t xml:space="preserve">Jaki jest przewidziany sposób postępowania w toku aukcji elektronicznej i jakie będą warunki, na jakich wykonawcy będą mogli licytować (minimalne wysokości postąpień): </w:t>
      </w:r>
      <w:r w:rsidRPr="00415993">
        <w:rPr>
          <w:rFonts w:ascii="Times New Roman" w:eastAsia="Times New Roman" w:hAnsi="Times New Roman" w:cs="Times New Roman"/>
          <w:sz w:val="18"/>
          <w:szCs w:val="18"/>
          <w:lang w:eastAsia="pl-PL"/>
        </w:rPr>
        <w:br/>
        <w:t xml:space="preserve">Informacje dotyczące wykorzystywanego sprzętu elektronicznego, rozwiązań i specyfikacji technicznych w zakresie połączeń: </w:t>
      </w:r>
      <w:r w:rsidRPr="00415993">
        <w:rPr>
          <w:rFonts w:ascii="Times New Roman" w:eastAsia="Times New Roman" w:hAnsi="Times New Roman" w:cs="Times New Roman"/>
          <w:sz w:val="18"/>
          <w:szCs w:val="18"/>
          <w:lang w:eastAsia="pl-PL"/>
        </w:rPr>
        <w:br/>
        <w:t xml:space="preserve">Wymagania dotyczące rejestracji i identyfikacji wykonawców w aukcji elektronicznej: </w:t>
      </w:r>
      <w:r w:rsidRPr="00415993">
        <w:rPr>
          <w:rFonts w:ascii="Times New Roman" w:eastAsia="Times New Roman" w:hAnsi="Times New Roman" w:cs="Times New Roman"/>
          <w:sz w:val="18"/>
          <w:szCs w:val="18"/>
          <w:lang w:eastAsia="pl-PL"/>
        </w:rPr>
        <w:br/>
        <w:t xml:space="preserve">Informacje o liczbie etapów aukcji elektronicznej i czasie ich trwania: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br/>
        <w:t xml:space="preserve">Czas trwania: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sz w:val="18"/>
          <w:szCs w:val="18"/>
          <w:lang w:eastAsia="pl-PL"/>
        </w:rPr>
        <w:br/>
        <w:t xml:space="preserve">Czy wykonawcy, którzy nie złożyli nowych postąpień, zostaną zakwalifikowani do następnego etapu: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sz w:val="18"/>
          <w:szCs w:val="18"/>
          <w:lang w:eastAsia="pl-PL"/>
        </w:rPr>
        <w:lastRenderedPageBreak/>
        <w:t xml:space="preserve">Warunki zamknięcia aukcji elektronicznej: </w:t>
      </w:r>
      <w:r w:rsidRPr="00415993">
        <w:rPr>
          <w:rFonts w:ascii="Times New Roman" w:eastAsia="Times New Roman" w:hAnsi="Times New Roman" w:cs="Times New Roman"/>
          <w:sz w:val="18"/>
          <w:szCs w:val="18"/>
          <w:lang w:eastAsia="pl-PL"/>
        </w:rPr>
        <w:br/>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 xml:space="preserve">IV.2) KRYTERIA OCENY OFERT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 xml:space="preserve">IV.2.1) Kryteria oceny ofert: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IV.2.2) Kryteria</w:t>
      </w:r>
      <w:r w:rsidRPr="00415993">
        <w:rPr>
          <w:rFonts w:ascii="Times New Roman" w:eastAsia="Times New Roman" w:hAnsi="Times New Roman" w:cs="Times New Roman"/>
          <w:sz w:val="18"/>
          <w:szCs w:val="18"/>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286"/>
        <w:gridCol w:w="770"/>
      </w:tblGrid>
      <w:tr w:rsidR="00415993" w:rsidRPr="00415993" w:rsidTr="00415993">
        <w:tc>
          <w:tcPr>
            <w:tcW w:w="0" w:type="auto"/>
            <w:tcBorders>
              <w:top w:val="single" w:sz="6" w:space="0" w:color="000000"/>
              <w:left w:val="single" w:sz="6" w:space="0" w:color="000000"/>
              <w:bottom w:val="single" w:sz="6" w:space="0" w:color="000000"/>
              <w:right w:val="single" w:sz="6" w:space="0" w:color="000000"/>
            </w:tcBorders>
            <w:vAlign w:val="center"/>
            <w:hideMark/>
          </w:tcPr>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Znaczenie</w:t>
            </w:r>
          </w:p>
        </w:tc>
      </w:tr>
      <w:tr w:rsidR="00415993" w:rsidRPr="00415993" w:rsidTr="00415993">
        <w:tc>
          <w:tcPr>
            <w:tcW w:w="0" w:type="auto"/>
            <w:tcBorders>
              <w:top w:val="single" w:sz="6" w:space="0" w:color="000000"/>
              <w:left w:val="single" w:sz="6" w:space="0" w:color="000000"/>
              <w:bottom w:val="single" w:sz="6" w:space="0" w:color="000000"/>
              <w:right w:val="single" w:sz="6" w:space="0" w:color="000000"/>
            </w:tcBorders>
            <w:vAlign w:val="center"/>
            <w:hideMark/>
          </w:tcPr>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Cena oferty brutto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60,00</w:t>
            </w:r>
          </w:p>
        </w:tc>
      </w:tr>
      <w:tr w:rsidR="00415993" w:rsidRPr="00415993" w:rsidTr="00415993">
        <w:tc>
          <w:tcPr>
            <w:tcW w:w="0" w:type="auto"/>
            <w:tcBorders>
              <w:top w:val="single" w:sz="6" w:space="0" w:color="000000"/>
              <w:left w:val="single" w:sz="6" w:space="0" w:color="000000"/>
              <w:bottom w:val="single" w:sz="6" w:space="0" w:color="000000"/>
              <w:right w:val="single" w:sz="6" w:space="0" w:color="000000"/>
            </w:tcBorders>
            <w:vAlign w:val="center"/>
            <w:hideMark/>
          </w:tcPr>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Wydłużenie okresu gwarancji na roboty budowlane (G) powyżej wymaganego przez Zamawiającego okresu minimalnego wynoszącego 60 miesięcy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15,00</w:t>
            </w:r>
          </w:p>
        </w:tc>
      </w:tr>
      <w:tr w:rsidR="00415993" w:rsidRPr="00415993" w:rsidTr="00415993">
        <w:tc>
          <w:tcPr>
            <w:tcW w:w="0" w:type="auto"/>
            <w:tcBorders>
              <w:top w:val="single" w:sz="6" w:space="0" w:color="000000"/>
              <w:left w:val="single" w:sz="6" w:space="0" w:color="000000"/>
              <w:bottom w:val="single" w:sz="6" w:space="0" w:color="000000"/>
              <w:right w:val="single" w:sz="6" w:space="0" w:color="000000"/>
            </w:tcBorders>
            <w:vAlign w:val="center"/>
            <w:hideMark/>
          </w:tcPr>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 xml:space="preserve">Skrócenie terminu realizacji zamówienia (T)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20,00</w:t>
            </w:r>
          </w:p>
        </w:tc>
      </w:tr>
      <w:tr w:rsidR="00415993" w:rsidRPr="00415993" w:rsidTr="00415993">
        <w:tc>
          <w:tcPr>
            <w:tcW w:w="0" w:type="auto"/>
            <w:tcBorders>
              <w:top w:val="single" w:sz="6" w:space="0" w:color="000000"/>
              <w:left w:val="single" w:sz="6" w:space="0" w:color="000000"/>
              <w:bottom w:val="single" w:sz="6" w:space="0" w:color="000000"/>
              <w:right w:val="single" w:sz="6" w:space="0" w:color="000000"/>
            </w:tcBorders>
            <w:vAlign w:val="center"/>
            <w:hideMark/>
          </w:tcPr>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Kryterium społeczne (S) tj. zatrudnienie osób bezrobotnych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5,00</w:t>
            </w:r>
          </w:p>
        </w:tc>
      </w:tr>
    </w:tbl>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 xml:space="preserve">IV.2.3) Zastosowanie procedury, o której mowa w art. 24aa ust. 1 ustawy </w:t>
      </w:r>
      <w:proofErr w:type="spellStart"/>
      <w:r w:rsidRPr="00415993">
        <w:rPr>
          <w:rFonts w:ascii="Times New Roman" w:eastAsia="Times New Roman" w:hAnsi="Times New Roman" w:cs="Times New Roman"/>
          <w:b/>
          <w:bCs/>
          <w:sz w:val="18"/>
          <w:szCs w:val="18"/>
          <w:lang w:eastAsia="pl-PL"/>
        </w:rPr>
        <w:t>Pzp</w:t>
      </w:r>
      <w:proofErr w:type="spellEnd"/>
      <w:r w:rsidRPr="00415993">
        <w:rPr>
          <w:rFonts w:ascii="Times New Roman" w:eastAsia="Times New Roman" w:hAnsi="Times New Roman" w:cs="Times New Roman"/>
          <w:b/>
          <w:bCs/>
          <w:sz w:val="18"/>
          <w:szCs w:val="18"/>
          <w:lang w:eastAsia="pl-PL"/>
        </w:rPr>
        <w:t xml:space="preserve"> </w:t>
      </w:r>
      <w:r w:rsidRPr="00415993">
        <w:rPr>
          <w:rFonts w:ascii="Times New Roman" w:eastAsia="Times New Roman" w:hAnsi="Times New Roman" w:cs="Times New Roman"/>
          <w:sz w:val="18"/>
          <w:szCs w:val="18"/>
          <w:lang w:eastAsia="pl-PL"/>
        </w:rPr>
        <w:t xml:space="preserve">(przetarg nieograniczony) </w:t>
      </w:r>
      <w:r w:rsidRPr="00415993">
        <w:rPr>
          <w:rFonts w:ascii="Times New Roman" w:eastAsia="Times New Roman" w:hAnsi="Times New Roman" w:cs="Times New Roman"/>
          <w:sz w:val="18"/>
          <w:szCs w:val="18"/>
          <w:lang w:eastAsia="pl-PL"/>
        </w:rPr>
        <w:br/>
        <w:t xml:space="preserve">Tak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 xml:space="preserve">IV.3) Negocjacje z ogłoszeniem, dialog konkurencyjny, partnerstwo innowacyjne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IV.3.1) Informacje na temat negocjacji z ogłoszeniem</w:t>
      </w:r>
      <w:r w:rsidRPr="00415993">
        <w:rPr>
          <w:rFonts w:ascii="Times New Roman" w:eastAsia="Times New Roman" w:hAnsi="Times New Roman" w:cs="Times New Roman"/>
          <w:sz w:val="18"/>
          <w:szCs w:val="18"/>
          <w:lang w:eastAsia="pl-PL"/>
        </w:rPr>
        <w:t xml:space="preserve"> </w:t>
      </w:r>
      <w:r w:rsidRPr="00415993">
        <w:rPr>
          <w:rFonts w:ascii="Times New Roman" w:eastAsia="Times New Roman" w:hAnsi="Times New Roman" w:cs="Times New Roman"/>
          <w:sz w:val="18"/>
          <w:szCs w:val="18"/>
          <w:lang w:eastAsia="pl-PL"/>
        </w:rPr>
        <w:br/>
        <w:t xml:space="preserve">Minimalne wymagania, które muszą spełniać wszystkie oferty: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sz w:val="18"/>
          <w:szCs w:val="18"/>
          <w:lang w:eastAsia="pl-PL"/>
        </w:rPr>
        <w:br/>
        <w:t xml:space="preserve">Przewidziane jest zastrzeżenie prawa do udzielenia zamówienia na podstawie ofert wstępnych bez przeprowadzenia negocjacji Nie </w:t>
      </w:r>
      <w:r w:rsidRPr="00415993">
        <w:rPr>
          <w:rFonts w:ascii="Times New Roman" w:eastAsia="Times New Roman" w:hAnsi="Times New Roman" w:cs="Times New Roman"/>
          <w:sz w:val="18"/>
          <w:szCs w:val="18"/>
          <w:lang w:eastAsia="pl-PL"/>
        </w:rPr>
        <w:br/>
        <w:t xml:space="preserve">Przewidziany jest podział negocjacji na etapy w celu ograniczenia liczby ofert: Nie </w:t>
      </w:r>
      <w:r w:rsidRPr="00415993">
        <w:rPr>
          <w:rFonts w:ascii="Times New Roman" w:eastAsia="Times New Roman" w:hAnsi="Times New Roman" w:cs="Times New Roman"/>
          <w:sz w:val="18"/>
          <w:szCs w:val="18"/>
          <w:lang w:eastAsia="pl-PL"/>
        </w:rPr>
        <w:br/>
        <w:t xml:space="preserve">Należy podać informacje na temat etapów negocjacji (w tym liczbę etapów):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sz w:val="18"/>
          <w:szCs w:val="18"/>
          <w:lang w:eastAsia="pl-PL"/>
        </w:rPr>
        <w:br/>
        <w:t xml:space="preserve">Informacje dodatkowe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IV.3.2) Informacje na temat dialogu konkurencyjnego</w:t>
      </w:r>
      <w:r w:rsidRPr="00415993">
        <w:rPr>
          <w:rFonts w:ascii="Times New Roman" w:eastAsia="Times New Roman" w:hAnsi="Times New Roman" w:cs="Times New Roman"/>
          <w:sz w:val="18"/>
          <w:szCs w:val="18"/>
          <w:lang w:eastAsia="pl-PL"/>
        </w:rPr>
        <w:t xml:space="preserve"> </w:t>
      </w:r>
      <w:r w:rsidRPr="00415993">
        <w:rPr>
          <w:rFonts w:ascii="Times New Roman" w:eastAsia="Times New Roman" w:hAnsi="Times New Roman" w:cs="Times New Roman"/>
          <w:sz w:val="18"/>
          <w:szCs w:val="18"/>
          <w:lang w:eastAsia="pl-PL"/>
        </w:rPr>
        <w:br/>
        <w:t xml:space="preserve">Opis potrzeb i wymagań zamawiającego lub informacja o sposobie uzyskania tego opisu: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sz w:val="18"/>
          <w:szCs w:val="18"/>
          <w:lang w:eastAsia="pl-PL"/>
        </w:rPr>
        <w:br/>
        <w:t xml:space="preserve">Informacja o wysokości nagród dla wykonawców, którzy podczas dialogu konkurencyjnego przedstawili rozwiązania stanowiące podstawę do składania ofert, jeżeli zamawiający przewiduje nagrody: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sz w:val="18"/>
          <w:szCs w:val="18"/>
          <w:lang w:eastAsia="pl-PL"/>
        </w:rPr>
        <w:br/>
        <w:t xml:space="preserve">Wstępny harmonogram postępowania: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sz w:val="18"/>
          <w:szCs w:val="18"/>
          <w:lang w:eastAsia="pl-PL"/>
        </w:rPr>
        <w:br/>
        <w:t xml:space="preserve">Podział dialogu na etapy w celu ograniczenia liczby rozwiązań: </w:t>
      </w:r>
      <w:r w:rsidRPr="00415993">
        <w:rPr>
          <w:rFonts w:ascii="Times New Roman" w:eastAsia="Times New Roman" w:hAnsi="Times New Roman" w:cs="Times New Roman"/>
          <w:sz w:val="18"/>
          <w:szCs w:val="18"/>
          <w:lang w:eastAsia="pl-PL"/>
        </w:rPr>
        <w:br/>
        <w:t xml:space="preserve">Należy podać informacje na temat etapów dialogu: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sz w:val="18"/>
          <w:szCs w:val="18"/>
          <w:lang w:eastAsia="pl-PL"/>
        </w:rPr>
        <w:br/>
        <w:t xml:space="preserve">Informacje dodatkowe: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IV.3.3) Informacje na temat partnerstwa innowacyjnego</w:t>
      </w:r>
      <w:r w:rsidRPr="00415993">
        <w:rPr>
          <w:rFonts w:ascii="Times New Roman" w:eastAsia="Times New Roman" w:hAnsi="Times New Roman" w:cs="Times New Roman"/>
          <w:sz w:val="18"/>
          <w:szCs w:val="18"/>
          <w:lang w:eastAsia="pl-PL"/>
        </w:rPr>
        <w:t xml:space="preserve"> </w:t>
      </w:r>
      <w:r w:rsidRPr="00415993">
        <w:rPr>
          <w:rFonts w:ascii="Times New Roman" w:eastAsia="Times New Roman" w:hAnsi="Times New Roman" w:cs="Times New Roman"/>
          <w:sz w:val="18"/>
          <w:szCs w:val="18"/>
          <w:lang w:eastAsia="pl-PL"/>
        </w:rPr>
        <w:br/>
        <w:t xml:space="preserve">Elementy opisu przedmiotu zamówienia definiujące minimalne wymagania, którym muszą odpowiadać wszystkie oferty: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sz w:val="18"/>
          <w:szCs w:val="18"/>
          <w:lang w:eastAsia="pl-PL"/>
        </w:rPr>
        <w:br/>
        <w:t xml:space="preserve">Podział negocjacji na etapy w celu ograniczeniu liczby ofert podlegających negocjacjom poprzez zastosowanie kryteriów oceny ofert wskazanych w specyfikacji istotnych warunków zamówienia: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sz w:val="18"/>
          <w:szCs w:val="18"/>
          <w:lang w:eastAsia="pl-PL"/>
        </w:rPr>
        <w:br/>
        <w:t xml:space="preserve">Informacje dodatkowe: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 xml:space="preserve">IV.4) Licytacja elektroniczna </w:t>
      </w:r>
      <w:r w:rsidRPr="00415993">
        <w:rPr>
          <w:rFonts w:ascii="Times New Roman" w:eastAsia="Times New Roman" w:hAnsi="Times New Roman" w:cs="Times New Roman"/>
          <w:sz w:val="18"/>
          <w:szCs w:val="18"/>
          <w:lang w:eastAsia="pl-PL"/>
        </w:rPr>
        <w:br/>
        <w:t xml:space="preserve">Adres strony internetowej, na której będzie prowadzona licytacja elektroniczna: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 xml:space="preserve">Adres strony internetowej, na której jest dostępny opis przedmiotu zamówienia w licytacji elektronicznej: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 xml:space="preserve">Wymagania dotyczące rejestracji i identyfikacji wykonawców w licytacji elektronicznej, w tym wymagania techniczne urządzeń informatycznych: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 xml:space="preserve">Sposób postępowania w toku licytacji elektronicznej, w tym określenie minimalnych wysokości postąpień: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 xml:space="preserve">Informacje o liczbie etapów licytacji elektronicznej i czasie ich trwania: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 xml:space="preserve">Czas trwania: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sz w:val="18"/>
          <w:szCs w:val="18"/>
          <w:lang w:eastAsia="pl-PL"/>
        </w:rPr>
        <w:br/>
        <w:t xml:space="preserve">Wykonawcy, którzy nie złożyli nowych postąpień, zostaną zakwalifikowani do następnego etapu: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 xml:space="preserve">Termin składania wniosków o dopuszczenie do udziału w licytacji elektronicznej: </w:t>
      </w:r>
      <w:r w:rsidRPr="00415993">
        <w:rPr>
          <w:rFonts w:ascii="Times New Roman" w:eastAsia="Times New Roman" w:hAnsi="Times New Roman" w:cs="Times New Roman"/>
          <w:sz w:val="18"/>
          <w:szCs w:val="18"/>
          <w:lang w:eastAsia="pl-PL"/>
        </w:rPr>
        <w:br/>
        <w:t xml:space="preserve">Data: godzina: </w:t>
      </w:r>
      <w:r w:rsidRPr="00415993">
        <w:rPr>
          <w:rFonts w:ascii="Times New Roman" w:eastAsia="Times New Roman" w:hAnsi="Times New Roman" w:cs="Times New Roman"/>
          <w:sz w:val="18"/>
          <w:szCs w:val="18"/>
          <w:lang w:eastAsia="pl-PL"/>
        </w:rPr>
        <w:br/>
        <w:t xml:space="preserve">Termin otwarcia licytacji elektronicznej: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t xml:space="preserve">Termin i warunki zamknięcia licytacji elektronicznej: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br/>
        <w:t xml:space="preserve">Istotne dla stron postanowienia, które zostaną wprowadzone do treści zawieranej umowy w sprawie zamówienia publicznego, albo ogólne warunki umowy, albo wzór umowy: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lastRenderedPageBreak/>
        <w:br/>
        <w:t xml:space="preserve">Wymagania dotyczące zabezpieczenia należytego wykonania umowy: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lang w:eastAsia="pl-PL"/>
        </w:rPr>
        <w:br/>
        <w:t xml:space="preserve">Informacje dodatkowe: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r w:rsidRPr="00415993">
        <w:rPr>
          <w:rFonts w:ascii="Times New Roman" w:eastAsia="Times New Roman" w:hAnsi="Times New Roman" w:cs="Times New Roman"/>
          <w:b/>
          <w:bCs/>
          <w:sz w:val="18"/>
          <w:szCs w:val="18"/>
          <w:lang w:eastAsia="pl-PL"/>
        </w:rPr>
        <w:t>IV.5) ZMIANA UMOWY</w:t>
      </w:r>
      <w:r w:rsidRPr="00415993">
        <w:rPr>
          <w:rFonts w:ascii="Times New Roman" w:eastAsia="Times New Roman" w:hAnsi="Times New Roman" w:cs="Times New Roman"/>
          <w:sz w:val="18"/>
          <w:szCs w:val="18"/>
          <w:lang w:eastAsia="pl-PL"/>
        </w:rPr>
        <w:t xml:space="preserve">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Przewiduje się istotne zmiany postanowień zawartej umowy w stosunku do treści oferty, na podstawie której dokonano wyboru wykonawcy:</w:t>
      </w:r>
      <w:r w:rsidRPr="00415993">
        <w:rPr>
          <w:rFonts w:ascii="Times New Roman" w:eastAsia="Times New Roman" w:hAnsi="Times New Roman" w:cs="Times New Roman"/>
          <w:sz w:val="18"/>
          <w:szCs w:val="18"/>
          <w:lang w:eastAsia="pl-PL"/>
        </w:rPr>
        <w:t xml:space="preserve"> Tak </w:t>
      </w:r>
      <w:r w:rsidRPr="00415993">
        <w:rPr>
          <w:rFonts w:ascii="Times New Roman" w:eastAsia="Times New Roman" w:hAnsi="Times New Roman" w:cs="Times New Roman"/>
          <w:sz w:val="18"/>
          <w:szCs w:val="18"/>
          <w:lang w:eastAsia="pl-PL"/>
        </w:rPr>
        <w:br/>
        <w:t xml:space="preserve">Należy wskazać zakres, charakter zmian oraz warunki wprowadzenia zmian: </w:t>
      </w:r>
      <w:r w:rsidRPr="00415993">
        <w:rPr>
          <w:rFonts w:ascii="Times New Roman" w:eastAsia="Times New Roman" w:hAnsi="Times New Roman" w:cs="Times New Roman"/>
          <w:sz w:val="18"/>
          <w:szCs w:val="18"/>
          <w:lang w:eastAsia="pl-PL"/>
        </w:rPr>
        <w:br/>
        <w:t xml:space="preserve">1. Każda ze stron może wnieść o zmianę umowy w trybie pisemnym, jeżeli zmiana będzie prowadzić do: 1) obniżenia kosztu wykonania robót lub kosztów użytkowania obiektu; 2) poprawy jakości robót przy braku zmiany ceny końcowej; 3) podniesienia wydajności urządzeń i poprawę parametrów technicznych; 4) podniesienia bezpieczeństwa; 5) usprawnień w trakcie użytkowania obiektu, z tym zastrzeżeniem, że zmiany te nie spowodują zmiany terminu realizacji oraz podwyższenia wynagrodzenia. 2. Strony również mogą zmienić termin realizacji umowy lub termin realizacji robót dla poszczególnych czynności wynikających z harmonogramu na pisemny wniosek Wykonawcy złożony w terminie 5 dni od daty wystąpienia niżej wymienionych przesłanek, zawierający dokładny opis podstawy do zmiany terminu, w przypadku wystąpienia następujących okoliczności: 1) nieterminowego przekazania terenu budowy; 2) braków lub wad w dokumentacji projektowej lub innych dokumentach budowy; 3) opóźnienia w zakresie dokonywania odbiorów lub prób końcowych ze strony Zamawiającego; 4) zawieszenia przez Zamawiającego wykonania robót na warunkach określonych w § 3 ust. 1 pkt 23 umowy; 5) wystąpienia siły wyższej uniemożliwiającej wykonanie przedmiotu umowy zgodnie z jej postanowieniami. Przy czy za „siłę wyższą” uważa się wydarzenie lub okoliczność o charakterze nadzwyczajnym, na którą Wykonawca ani Zamawiający nie mają wpływu. Wystąpieniu, której Wykonawca ani Zamawiający, działając racjonalnie, nie mogli zapobiec przed zawarciem Umowy. A w przypadku jej wystąpienia, Wykonawca ani Zamawiający, działając racjonalnie, nie mogli uniknąć lub jej przezwyciężyć, oraz która nie może być zasadniczo przypisana Wykonawcy ani Zamawiającemu. 6) gdy wystąpią szczególnie niekorzystne warunki atmosferyczne, uniemożliwiające prawidłowe wykonanie robót, w szczególności z powodu technologii realizacji prac określonej: umową, normami lub innymi przepisami, wymagającej konkretnych warunków atmosferycznych - jeżeli konieczność wykonania prac w tym okresie nie jest następstwem okoliczności, za które Wykonawca ponosi odpowiedzialność. Za szczególnie niekorzystne warunki uznaje się opady ciągłe przez co najmniej 24 godziny, powyżej 0,20 cm wody na dobę. 7)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8) jeżeli wystąpi brak możliwości wykonywania robót z powodu niedopuszczania do ich wykonywania przez uprawniony organ lub nakazania ich wstrzymania przez uprawniony organ, z przyczyn niezależnych od Wykonawcy, 9) gdy wystąpi konieczność wykonania innych prac (nieobjętych niniejszą umową), niezbędnych do wykonania przedmiotu umowy ze względu na zasady wiedzy technicznej, które wstrzymują lub opóźniają realizację przedmiotu umowy, wystąpienia niebezpieczeństwa kolizji z planowanymi lub równolegle prowadzonymi przez inne podmioty inwestycjami w zakresie niezbędnym do uniknięcia lub usunięcia tych kolizji, 10) braku dostępu do lokali z powodu działań lub braku działań najemców; 3. Zamawiający odmawia zmiany terminu wykonania umowy, jeżeli uzna, że wystąpienie wskazanych wyżej okoliczności nie miało wpływu na termin realizacji zamówienia. 4. Wykonawca nie będzie miał prawa do przedłużenia terminu realizacji umowy, jeżeli Zamawiający udowodni, że przedłużenie terminu wynika z przyczyn leżących po stronie Wykonawcy lub wystąpił z wnioskiem o przedłużenie terminu po terminie wskazanym w ust. 2 niniejszego paragrafu umowy. 5. Strony dopuszczają możliwość zmiany umowy w sytuacji pojawienia elementów prac niemożliwych do przewidzenia przez Zamawiającego pomimo zachowania należytej staranności. W takim przypadku dopuszcza się zmianę sposobu wykonania umowy poprzez zmianę zakresu prac niezbędnych do prawidłowego wykonania przedmiotu umowy oraz zmianę terminu wykonania przedmiotu umowy, o ile będzie to uzasadnione. 6. Wykonawca może także zaproponować Zamawiającemu poprawienie jakości lub innych parametrów charakterystycznych dla danego elementu robót budowlanych lub zmianę technologii, aktualizację rozwiązań z uwagi na postęp technologiczny lub zmiany obowiązujących przepisów, zmianę wyposażenia, zmianę wymiarów, zastosowanie rozwiązań zamiennych, zastępczych lub równoważnych. Zamawiający każdorazowo indywidualnie rozpatrzy okoliczności przemawiające za przyjęciem propozycji Wykonawcy. Zmiana technologii nie może prowadzić do zwiększenia ceny ofertowej, może natomiast prowadzić do zmiany terminu wykonania przedmiotu umowy odpowiednio o czas niezbędny do wprowadzenia zmian jednakże wyłącznie w uzasadnionych przypadkach. 7. Strony dopuszczają zmianę umowy w sytuacji zaistnienia przyczyn technicznych niemożliwych do przewidzenia przy zachowaniu należytej staranności, a które ujawnione zostały w trakcie realizacji przedmiotu umowy. 8. Zamawiający może w każdym uzasadnionym przypadku zrezygnować z wykonania części robót, o ile będzie dotyczyło to nie więcej niż 15% zamówienia. W takim przypadku wynagrodzenie Wykonawcy zostanie pomniejszone o te elementy robót i materiałów, z których Zamawiający zrezygnował. Wykonawca na powyższe wyraża zgodę i oświadcza, iż zrzeka się wobec Zamawiającego wszelkich roszczeń z tytułu niezrealizowanej części umowy. Strony ustalają, iż Wykonawca otrzyma wynagrodzenie tylko za faktycznie wykonane roboty. Wartość robót niewykonanych ( ograniczonych) zostanie ustalona na podstawie cen jednostkowych zaoferowanych w kalkulacji ryczałtu i ilości robót (zakresu rzeczowego) nie wykonywanych. Kalkulacja ryczałtu stanowi załącznik nr 16 do umowy. 9. W ramach realizacji niniejszej umowy dopuszcza się aneksowanie niniejszej umowy zgodnie z zapisami zawartymi w art. 144 ustawy </w:t>
      </w:r>
      <w:proofErr w:type="spellStart"/>
      <w:r w:rsidRPr="00415993">
        <w:rPr>
          <w:rFonts w:ascii="Times New Roman" w:eastAsia="Times New Roman" w:hAnsi="Times New Roman" w:cs="Times New Roman"/>
          <w:sz w:val="18"/>
          <w:szCs w:val="18"/>
          <w:lang w:eastAsia="pl-PL"/>
        </w:rPr>
        <w:t>Pzp</w:t>
      </w:r>
      <w:proofErr w:type="spellEnd"/>
      <w:r w:rsidRPr="00415993">
        <w:rPr>
          <w:rFonts w:ascii="Times New Roman" w:eastAsia="Times New Roman" w:hAnsi="Times New Roman" w:cs="Times New Roman"/>
          <w:sz w:val="18"/>
          <w:szCs w:val="18"/>
          <w:lang w:eastAsia="pl-PL"/>
        </w:rPr>
        <w:t xml:space="preserve">, tj. po spełnieniu przesłanek zawartych w tym przepisie. 10. Strony dopuszczają możliwość zmiany w trakcie realizacji umowy kluczowego personelu: 1) zmiana kierownika budowy i kierowników robót (personel Wykonawcy) w przypadkach dopuszczonych przez Prawo budowlane i na wniosek Wykonawcy pod warunkiem, że osoby wskazane do przejęcia obowiązków kierowników budowy i robót, będą spełniały wymogi określone w SIWZ; 2) zmiana inspektorów nadzoru (personel Zamawiającego) w przypadkach dopuszczonych przez Prawo budowlane, w wyniku zmian organizacyjnych Zamawiającego. 11. Strony dopuszczają możliwość zmiany umowy w przypadku zmiany podwykonawców: w przypadku wprowadzenia podwykonawcy, wprowadzenia nowego (kolejnego) podwykonawcy, rezygnacji podwykonawcy, zmiany wartości lub </w:t>
      </w:r>
      <w:r w:rsidRPr="00415993">
        <w:rPr>
          <w:rFonts w:ascii="Times New Roman" w:eastAsia="Times New Roman" w:hAnsi="Times New Roman" w:cs="Times New Roman"/>
          <w:sz w:val="18"/>
          <w:szCs w:val="18"/>
          <w:lang w:eastAsia="pl-PL"/>
        </w:rPr>
        <w:lastRenderedPageBreak/>
        <w:t xml:space="preserve">zakresu robót wykonywanych przez podwykonawcę. 1) jeżeli zmiana albo rezygnacja z podwykonawcy dotyczy podmiotu, na którego zasoby wykonawca powoływał się, na zasadach określonych w art. 22 a ust.1 ustawy </w:t>
      </w:r>
      <w:proofErr w:type="spellStart"/>
      <w:r w:rsidRPr="00415993">
        <w:rPr>
          <w:rFonts w:ascii="Times New Roman" w:eastAsia="Times New Roman" w:hAnsi="Times New Roman" w:cs="Times New Roman"/>
          <w:sz w:val="18"/>
          <w:szCs w:val="18"/>
          <w:lang w:eastAsia="pl-PL"/>
        </w:rPr>
        <w:t>Pzp</w:t>
      </w:r>
      <w:proofErr w:type="spellEnd"/>
      <w:r w:rsidRPr="00415993">
        <w:rPr>
          <w:rFonts w:ascii="Times New Roman" w:eastAsia="Times New Roman" w:hAnsi="Times New Roman" w:cs="Times New Roman"/>
          <w:sz w:val="18"/>
          <w:szCs w:val="18"/>
          <w:lang w:eastAsia="pl-PL"/>
        </w:rPr>
        <w:t xml:space="preserve">, w celu wykazania spełniania warunków udziału w postępowaniu, o których mowa w art. 22 ust. 1 ustawy </w:t>
      </w:r>
      <w:proofErr w:type="spellStart"/>
      <w:r w:rsidRPr="00415993">
        <w:rPr>
          <w:rFonts w:ascii="Times New Roman" w:eastAsia="Times New Roman" w:hAnsi="Times New Roman" w:cs="Times New Roman"/>
          <w:sz w:val="18"/>
          <w:szCs w:val="18"/>
          <w:lang w:eastAsia="pl-PL"/>
        </w:rPr>
        <w:t>Pzp</w:t>
      </w:r>
      <w:proofErr w:type="spellEnd"/>
      <w:r w:rsidRPr="00415993">
        <w:rPr>
          <w:rFonts w:ascii="Times New Roman" w:eastAsia="Times New Roman" w:hAnsi="Times New Roman" w:cs="Times New Roman"/>
          <w:sz w:val="18"/>
          <w:szCs w:val="18"/>
          <w:lang w:eastAsia="pl-PL"/>
        </w:rPr>
        <w:t xml:space="preserve">, wykonawca jest obowiązany wykazać zamawiającemu, iż proponowany inny podwykonawca lub wykonawca samodzielnie spełnia je w stopniu nie mniejszym niż wymagany w trakcie postępowania o udzielenie zamówienia – wprowadzenie zmiany poprzez aneksowanie umowy; 2) w pozostałych przypadkach – zgodnie z zapisami umowy w § 6a umowy. 12. Strony dopuszczają możliwość zmiany umowy w przypadku zmiany formy zabezpieczenia na wniosek wykonawcy, zgodnie z ustawą </w:t>
      </w:r>
      <w:proofErr w:type="spellStart"/>
      <w:r w:rsidRPr="00415993">
        <w:rPr>
          <w:rFonts w:ascii="Times New Roman" w:eastAsia="Times New Roman" w:hAnsi="Times New Roman" w:cs="Times New Roman"/>
          <w:sz w:val="18"/>
          <w:szCs w:val="18"/>
          <w:lang w:eastAsia="pl-PL"/>
        </w:rPr>
        <w:t>Pzp</w:t>
      </w:r>
      <w:proofErr w:type="spellEnd"/>
      <w:r w:rsidRPr="00415993">
        <w:rPr>
          <w:rFonts w:ascii="Times New Roman" w:eastAsia="Times New Roman" w:hAnsi="Times New Roman" w:cs="Times New Roman"/>
          <w:sz w:val="18"/>
          <w:szCs w:val="18"/>
          <w:lang w:eastAsia="pl-PL"/>
        </w:rPr>
        <w:t xml:space="preserve">, pod warunkiem zachowania ciągłości zabezpieczenia i bez zmniejszenia jego wartości - wprowadzenie zmiany poprzez aneksowanie umowy. 13. Strony dopuszczają możliwość zmiany umowy w przypadku zmiany przepisów powszechnie obowiązujących w celu dostosowania warunków umownych do tych przepisów, zaś w szczególności strony dopuszczają zmianę wysokości wynagrodzenia w sytuacji zmiany obowiązującej stawki podatku od towarów i usług jednakże wyłącznie w zakresie dotyczącym realizacji niniejszej umowy. II. Wszelkie zmiany do umowy za wyjątkiem zmian adresowych Wykonawcy i Zamawiającego oraz zmian osób wskazanych w § 10 ust. 1 umowy wymagają pod rygorem nieważności zachowania formy pisemnej w formie aneksu.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 xml:space="preserve">IV.6) INFORMACJE ADMINISTRACYJNE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 xml:space="preserve">IV.6.1) Sposób udostępniania informacji o charakterze poufnym </w:t>
      </w:r>
      <w:r w:rsidRPr="00415993">
        <w:rPr>
          <w:rFonts w:ascii="Times New Roman" w:eastAsia="Times New Roman" w:hAnsi="Times New Roman" w:cs="Times New Roman"/>
          <w:i/>
          <w:iCs/>
          <w:sz w:val="18"/>
          <w:szCs w:val="18"/>
          <w:lang w:eastAsia="pl-PL"/>
        </w:rPr>
        <w:t xml:space="preserve">(jeżeli dotyczy):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Środki służące ochronie informacji o charakterze poufnym</w:t>
      </w:r>
      <w:r w:rsidRPr="00415993">
        <w:rPr>
          <w:rFonts w:ascii="Times New Roman" w:eastAsia="Times New Roman" w:hAnsi="Times New Roman" w:cs="Times New Roman"/>
          <w:sz w:val="18"/>
          <w:szCs w:val="18"/>
          <w:lang w:eastAsia="pl-PL"/>
        </w:rPr>
        <w:t xml:space="preserve">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 xml:space="preserve">IV.6.2) Termin składania ofert lub wniosków o dopuszczenie do udziału w postępowaniu: </w:t>
      </w:r>
      <w:r w:rsidRPr="00415993">
        <w:rPr>
          <w:rFonts w:ascii="Times New Roman" w:eastAsia="Times New Roman" w:hAnsi="Times New Roman" w:cs="Times New Roman"/>
          <w:sz w:val="18"/>
          <w:szCs w:val="18"/>
          <w:lang w:eastAsia="pl-PL"/>
        </w:rPr>
        <w:br/>
        <w:t xml:space="preserve">Data: 2020-11-30, godzina: 09:00, </w:t>
      </w:r>
      <w:r w:rsidRPr="00415993">
        <w:rPr>
          <w:rFonts w:ascii="Times New Roman" w:eastAsia="Times New Roman" w:hAnsi="Times New Roman" w:cs="Times New Roman"/>
          <w:sz w:val="18"/>
          <w:szCs w:val="18"/>
          <w:lang w:eastAsia="pl-PL"/>
        </w:rPr>
        <w:br/>
        <w:t xml:space="preserve">Skrócenie terminu składania wniosków, ze względu na pilną potrzebę udzielenia zamówienia (przetarg nieograniczony, przetarg ograniczony, negocjacje z ogłoszeniem): </w:t>
      </w:r>
      <w:r w:rsidRPr="00415993">
        <w:rPr>
          <w:rFonts w:ascii="Times New Roman" w:eastAsia="Times New Roman" w:hAnsi="Times New Roman" w:cs="Times New Roman"/>
          <w:sz w:val="18"/>
          <w:szCs w:val="18"/>
          <w:lang w:eastAsia="pl-PL"/>
        </w:rPr>
        <w:br/>
        <w:t xml:space="preserve">Nie </w:t>
      </w:r>
      <w:r w:rsidRPr="00415993">
        <w:rPr>
          <w:rFonts w:ascii="Times New Roman" w:eastAsia="Times New Roman" w:hAnsi="Times New Roman" w:cs="Times New Roman"/>
          <w:sz w:val="18"/>
          <w:szCs w:val="18"/>
          <w:lang w:eastAsia="pl-PL"/>
        </w:rPr>
        <w:br/>
        <w:t xml:space="preserve">Wskazać powody: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sz w:val="18"/>
          <w:szCs w:val="18"/>
          <w:lang w:eastAsia="pl-PL"/>
        </w:rPr>
        <w:br/>
        <w:t xml:space="preserve">Język lub języki, w jakich mogą być sporządzane oferty lub wnioski o dopuszczenie do udziału w postępowaniu </w:t>
      </w:r>
      <w:r w:rsidRPr="00415993">
        <w:rPr>
          <w:rFonts w:ascii="Times New Roman" w:eastAsia="Times New Roman" w:hAnsi="Times New Roman" w:cs="Times New Roman"/>
          <w:sz w:val="18"/>
          <w:szCs w:val="18"/>
          <w:lang w:eastAsia="pl-PL"/>
        </w:rPr>
        <w:br/>
        <w:t xml:space="preserve">&gt; polski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 xml:space="preserve">IV.6.3) Termin związania ofertą: </w:t>
      </w:r>
      <w:r w:rsidRPr="00415993">
        <w:rPr>
          <w:rFonts w:ascii="Times New Roman" w:eastAsia="Times New Roman" w:hAnsi="Times New Roman" w:cs="Times New Roman"/>
          <w:sz w:val="18"/>
          <w:szCs w:val="18"/>
          <w:lang w:eastAsia="pl-PL"/>
        </w:rPr>
        <w:t xml:space="preserve">do: okres w dniach: 30 (od ostatecznego terminu składania ofert)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IV.6.4) Przewiduje się unieważnienie postępowania o udzielenie zamówienia, w przypadku nieprzyznania środków, które miały być przeznaczone na sfinansowanie całości lub części zamówienia:</w:t>
      </w:r>
      <w:r w:rsidRPr="00415993">
        <w:rPr>
          <w:rFonts w:ascii="Times New Roman" w:eastAsia="Times New Roman" w:hAnsi="Times New Roman" w:cs="Times New Roman"/>
          <w:sz w:val="18"/>
          <w:szCs w:val="18"/>
          <w:lang w:eastAsia="pl-PL"/>
        </w:rPr>
        <w:t xml:space="preserve"> Tak </w:t>
      </w:r>
      <w:r w:rsidRPr="00415993">
        <w:rPr>
          <w:rFonts w:ascii="Times New Roman" w:eastAsia="Times New Roman" w:hAnsi="Times New Roman" w:cs="Times New Roman"/>
          <w:sz w:val="18"/>
          <w:szCs w:val="18"/>
          <w:lang w:eastAsia="pl-PL"/>
        </w:rPr>
        <w:br/>
      </w:r>
      <w:r w:rsidRPr="00415993">
        <w:rPr>
          <w:rFonts w:ascii="Times New Roman" w:eastAsia="Times New Roman" w:hAnsi="Times New Roman" w:cs="Times New Roman"/>
          <w:b/>
          <w:bCs/>
          <w:sz w:val="18"/>
          <w:szCs w:val="18"/>
          <w:lang w:eastAsia="pl-PL"/>
        </w:rPr>
        <w:t>IV.6.5) Informacje dodatkowe:</w:t>
      </w:r>
      <w:r w:rsidRPr="00415993">
        <w:rPr>
          <w:rFonts w:ascii="Times New Roman" w:eastAsia="Times New Roman" w:hAnsi="Times New Roman" w:cs="Times New Roman"/>
          <w:sz w:val="18"/>
          <w:szCs w:val="18"/>
          <w:lang w:eastAsia="pl-PL"/>
        </w:rPr>
        <w:t xml:space="preserve"> </w:t>
      </w:r>
      <w:r w:rsidRPr="00415993">
        <w:rPr>
          <w:rFonts w:ascii="Times New Roman" w:eastAsia="Times New Roman" w:hAnsi="Times New Roman" w:cs="Times New Roman"/>
          <w:sz w:val="18"/>
          <w:szCs w:val="18"/>
          <w:lang w:eastAsia="pl-PL"/>
        </w:rPr>
        <w:br/>
        <w:t xml:space="preserve">I. Zamówienie jest dofinansowane ze środków Europejskiego Funduszu Rozwoju Regionalnego i budżetu państwa w ramach Regionalnego Programu Operacyjnego Województwa Dolnośląskiego 2014-2020, Oś priorytetowa 6 Infrastruktura spójności społecznej, Działanie 6.3. Rewitalizacja zdegradowanych obszarów, Poddziałanie 2 - 6.3.2. Rewitalizacja zdegradowanych obszarów – ZIT </w:t>
      </w:r>
      <w:proofErr w:type="spellStart"/>
      <w:r w:rsidRPr="00415993">
        <w:rPr>
          <w:rFonts w:ascii="Times New Roman" w:eastAsia="Times New Roman" w:hAnsi="Times New Roman" w:cs="Times New Roman"/>
          <w:sz w:val="18"/>
          <w:szCs w:val="18"/>
          <w:lang w:eastAsia="pl-PL"/>
        </w:rPr>
        <w:t>WrOF</w:t>
      </w:r>
      <w:proofErr w:type="spellEnd"/>
      <w:r w:rsidRPr="00415993">
        <w:rPr>
          <w:rFonts w:ascii="Times New Roman" w:eastAsia="Times New Roman" w:hAnsi="Times New Roman" w:cs="Times New Roman"/>
          <w:sz w:val="18"/>
          <w:szCs w:val="18"/>
          <w:lang w:eastAsia="pl-PL"/>
        </w:rPr>
        <w:t xml:space="preserve">. II. Ofertę należy sporządzić w języku polskim z zachowaniem formy pisemnej pod rygorem nieważności. Oferta musi zawierać: 1) formularz oferty (wzór zał. nr 1 do SIWZ) – dla każdego zadania oddzielnie, 2) kosztorysy ofertowe, 3) dowód wpłaty wadium (dot. wadium wniesionego w innej formie niż pieniężna, a w przypadku wniesienia wadium w formie pieniężnej Zamawiający zaleca załączenie dokumentu potwierdzającego dokonanie przelewu do oferty - dla każdego zadania oddzielnie), 4) oświadczenie z art. 25a ust. 1 ustawy </w:t>
      </w:r>
      <w:proofErr w:type="spellStart"/>
      <w:r w:rsidRPr="00415993">
        <w:rPr>
          <w:rFonts w:ascii="Times New Roman" w:eastAsia="Times New Roman" w:hAnsi="Times New Roman" w:cs="Times New Roman"/>
          <w:sz w:val="18"/>
          <w:szCs w:val="18"/>
          <w:lang w:eastAsia="pl-PL"/>
        </w:rPr>
        <w:t>Pzp</w:t>
      </w:r>
      <w:proofErr w:type="spellEnd"/>
      <w:r w:rsidRPr="00415993">
        <w:rPr>
          <w:rFonts w:ascii="Times New Roman" w:eastAsia="Times New Roman" w:hAnsi="Times New Roman" w:cs="Times New Roman"/>
          <w:sz w:val="18"/>
          <w:szCs w:val="18"/>
          <w:lang w:eastAsia="pl-PL"/>
        </w:rPr>
        <w:t xml:space="preserve"> (wzór zał. nr 2a, 2b do SIWZ), 5) pełnomocnictwo - jeżeli dotyczy, 6) zobowiązanie podmiotu do oddania Wykonawcy do dyspozycji niezbędnych zasobów na potrzeby realizacji przedmiotowego zamówienia zgodnie z art. 22a ust. 2 ustawy </w:t>
      </w:r>
      <w:proofErr w:type="spellStart"/>
      <w:r w:rsidRPr="00415993">
        <w:rPr>
          <w:rFonts w:ascii="Times New Roman" w:eastAsia="Times New Roman" w:hAnsi="Times New Roman" w:cs="Times New Roman"/>
          <w:sz w:val="18"/>
          <w:szCs w:val="18"/>
          <w:lang w:eastAsia="pl-PL"/>
        </w:rPr>
        <w:t>Pzp</w:t>
      </w:r>
      <w:proofErr w:type="spellEnd"/>
      <w:r w:rsidRPr="00415993">
        <w:rPr>
          <w:rFonts w:ascii="Times New Roman" w:eastAsia="Times New Roman" w:hAnsi="Times New Roman" w:cs="Times New Roman"/>
          <w:sz w:val="18"/>
          <w:szCs w:val="18"/>
          <w:lang w:eastAsia="pl-PL"/>
        </w:rPr>
        <w:t xml:space="preserve"> (wzór zał. nr 6a, 6b, 6c do SIWZ), lub inny stosowny w tym zakresie dokument, jeżeli Wykonawca polega na zdolnościach lub sytuacji innych podmiotów. III. Opis kryteriów, którymi zamawiający będzie się kierował przy wyborze oferty, wraz z podaniem znaczenia tych kryteriów i sposobu oceny ofert: Oferty będą oceniane punktowo (1%=1pkt). Maksymalna liczba punktów, jaką po uwzględnieniu znaczeń może osiągnąć oferta, wynosi po zsumowaniu 100 pkt. Oferty zostaną ocenione przez Zamawiającego na podstawie następujących kryteriów: 1) Cena oferty brutto (C) – 60%, 2) Wydłużenie okresu gwarancji na roboty budowlane powyżej wymaganego przez Zamawiającego okresu minimalnego wynoszącego 60 miesięcy – 15% 3) Skrócenie terminu wykonania zamówienia– 20%, 4) Kryterium społeczne tj. zatrudnienie osób bezrobotnych – 5%. Ad.1) Cena oferty brutto (C): Maksymalna liczba punktów, jaką po uwzględnieniu znaczeń może osiągnąć oferta, wynosi po zsumowaniu 100 pkt. Zamawiający ofercie o najniższej cenie przyzna 60 punktów, a każdej następnej ofercie zostanie przyporządkowana liczba punktów proporcjonalnie mniejsza. Ad.2) Wydłużenie okresu gwarancji na roboty budowlane powyżej wymaganego przez Zamawiającego okresu minimalnego wynoszącego 60 miesięcy: Zamawiający ustala minimalny wymagany okres gwarancji na roboty budowlane objęte przedmiotem zamówienia na 60 miesięcy, licząc od dnia następnego po zakończeniu odbioru końcowego robót. Za wydłużenie okresu gwarancji o 12 miesięcy Wykonawca otrzyma 7 pkt. Maksymalnie Wykonawca w tym kryterium może otrzymać 15 punktów, za wydłużenie okresu o 24 miesiące i więcej. Zaoferowany przez Wykonawcę okres gwarancji na roboty budowlane nie może być krótszy niż 60 miesięcy. W przypadku, gdy Wykonawca zaoferuje termin gwarancji krótszy niż 60 miesięcy Zamawiający odrzuci ofertę takiego Wykonawcy zgodnie z art. 89 ust. 1 pkt 2 ustawy </w:t>
      </w:r>
      <w:proofErr w:type="spellStart"/>
      <w:r w:rsidRPr="00415993">
        <w:rPr>
          <w:rFonts w:ascii="Times New Roman" w:eastAsia="Times New Roman" w:hAnsi="Times New Roman" w:cs="Times New Roman"/>
          <w:sz w:val="18"/>
          <w:szCs w:val="18"/>
          <w:lang w:eastAsia="pl-PL"/>
        </w:rPr>
        <w:t>Pzp</w:t>
      </w:r>
      <w:proofErr w:type="spellEnd"/>
      <w:r w:rsidRPr="00415993">
        <w:rPr>
          <w:rFonts w:ascii="Times New Roman" w:eastAsia="Times New Roman" w:hAnsi="Times New Roman" w:cs="Times New Roman"/>
          <w:sz w:val="18"/>
          <w:szCs w:val="18"/>
          <w:lang w:eastAsia="pl-PL"/>
        </w:rPr>
        <w:t xml:space="preserve">. W przypadku, gdy Wykonawca w formularzu oferty nie wskaże „okresu gwarancji na roboty budowlane”, Zamawiający przyjmie, że okres gwarancji na roboty budowlane wynosi 60 miesięcy i przyzna Wykonawcy „0” punktów. W przypadku, gdy Wykonawca zaoferuje okres gwarancji na roboty budowlane dłuższy niż 84 miesięcy, Zamawiający do wyliczenia punktów przyjmie gwarancję maksymalną w wysokości 84 miesięcy. Do umowy zostanie wpisany okres gwarancji wskazany przez Wykonawcę w formularzu oferty.Ad.3) Za skrócenie terminu wykonania zamówienia (przed maksymalnym terminem 335 dni od dnia podpisania umowy) wykonawca może otrzymać maksymalnie 20 pkt. Zamawiający przyzna punkty wg. następującego schematu: brak skrócenia terminu lub do 7 dni – 0 pkt; skrócenie terminu od 8 do 14 dni – 5 pkt; skrócenie terminu od 15 do 21 dni – 10 pkt; skrócenie terminu od 22 do 28 dni – 15 pkt; skrócenie terminu powyżej 29 dni – 20 pkt; </w:t>
      </w:r>
      <w:r w:rsidRPr="00415993">
        <w:rPr>
          <w:rFonts w:ascii="Times New Roman" w:eastAsia="Times New Roman" w:hAnsi="Times New Roman" w:cs="Times New Roman"/>
          <w:sz w:val="18"/>
          <w:szCs w:val="18"/>
          <w:lang w:eastAsia="pl-PL"/>
        </w:rPr>
        <w:lastRenderedPageBreak/>
        <w:t xml:space="preserve">Ad.4)Kryterium społeczne (S) tj. zatrudnienie przy realizacji zamówienia, nieprzerwalnie przez cały jego okres, osoby/osób bezrobotnych na podstawie umowy o pracę zgodnie z przepisami Kodeksu pracy w wymiarze minimum ¼ etatu lub umowy cywilnoprawnej. Za zatrudnienie 1 lub więcej osób bezrobotnych Wykonawca może otrzymać maksymalnie 5 pkt. Deklaracja zatrudnienia osób bezrobotnych przez Wykonawcę zawarta w ofercie (w formularzu ofertowym) zostanie oceniona w następujący sposób: Niezatrudnienie żadnej osoby bezrobotnej – 0 pkt. Zatrudnienie 1 lub więcej osób bezrobotnych – 5 pkt. W przypadku, gdy Wykonawca nie wskaże w ofercie ilości osób, o których mowa powyżej Zamawiający przyjmie ilość osób 0 i przyzna 0 pkt w tym kryterium. Wykonawca zobowiązany jest zatrudnić osoby, o których mowa powyżej w terminie nie dłuższym niż 14 dni od daty podpisania umowy. IV. INFORMACJE O SPOSOBIE POROZUMIEWANIA SIĘ ZAMAWIAJĄCEGO Z WYKONAWCAMI ORAZ PRZEKAZYWANIA OŚWIADCZEŃ LUB DOKUMENTÓW ORAZ WSKAZANIE OSÓB UPRAWNIONYCH DO POROZUMIEWANIA SIĘ Z WYKONAWCAMI. W niniejszym postępowaniu oświadczenia, wnioski, zawiadomienia oraz informacje Zamawiający oraz Wykonawcy mogą przekazywać pisemnie (oryginał lub kopia poświadczona za zgodność z oryginałem) w przypadkach i zgodnie z zasadami określonymi w rodz. X SIWZ lub pocztą elektroniczną (skan pisma podpisany przez osobę uprawnioną). Zawiadomienia, oświadczenia, wnioski oraz informacje przekazywane przez Wykonawcę drogą elektroniczną winny być kierowane na adres email: anna.nagorek-muzyka@wm.wroc.pl lub zamowienia@wm.wroc.pl. Ofertę, umowę oraz oświadczenia i dokumenty wymienione w rozdz. X ust. 6 SIWZ (również w przypadkach ich złożenia w wyniku wezwania, o którym mowa w art. 26 ust. 2, 2f, 3 i 3a ustawy </w:t>
      </w:r>
      <w:proofErr w:type="spellStart"/>
      <w:r w:rsidRPr="00415993">
        <w:rPr>
          <w:rFonts w:ascii="Times New Roman" w:eastAsia="Times New Roman" w:hAnsi="Times New Roman" w:cs="Times New Roman"/>
          <w:sz w:val="18"/>
          <w:szCs w:val="18"/>
          <w:lang w:eastAsia="pl-PL"/>
        </w:rPr>
        <w:t>Pzp</w:t>
      </w:r>
      <w:proofErr w:type="spellEnd"/>
      <w:r w:rsidRPr="00415993">
        <w:rPr>
          <w:rFonts w:ascii="Times New Roman" w:eastAsia="Times New Roman" w:hAnsi="Times New Roman" w:cs="Times New Roman"/>
          <w:sz w:val="18"/>
          <w:szCs w:val="18"/>
          <w:lang w:eastAsia="pl-PL"/>
        </w:rPr>
        <w:t xml:space="preserve">), należy złożyć wyłącznie w formie pisemnej. Wykonawca wskazuje w formularzu oferty adres poczty e-mail do korespondencji związanej z niniejszym postępowaniem. Oświadczenia, wnioski, zawiadomienia oraz informacje przekazane pisemnie lub drogą elektroniczną uważa się za złożone w terminie, jeżeli ich treść dotarła do adresata przed upływem terminu. Osobą uprawnioną do porozumiewania się z Wykonawcami w sprawach związanych z procedurą postępowania o udzielenie zamówienia jest p. Anna </w:t>
      </w:r>
      <w:proofErr w:type="spellStart"/>
      <w:r w:rsidRPr="00415993">
        <w:rPr>
          <w:rFonts w:ascii="Times New Roman" w:eastAsia="Times New Roman" w:hAnsi="Times New Roman" w:cs="Times New Roman"/>
          <w:sz w:val="18"/>
          <w:szCs w:val="18"/>
          <w:lang w:eastAsia="pl-PL"/>
        </w:rPr>
        <w:t>Nagórek</w:t>
      </w:r>
      <w:proofErr w:type="spellEnd"/>
      <w:r w:rsidRPr="00415993">
        <w:rPr>
          <w:rFonts w:ascii="Times New Roman" w:eastAsia="Times New Roman" w:hAnsi="Times New Roman" w:cs="Times New Roman"/>
          <w:sz w:val="18"/>
          <w:szCs w:val="18"/>
          <w:lang w:eastAsia="pl-PL"/>
        </w:rPr>
        <w:t xml:space="preserve">-Muzyka (tel. 71 323 57 17). W korespondencji kierowanej do Zamawiającego, Wykonawca winien posługiwać się znakiem niniejszego postępowania. V. ZABEZPIECZENIE NALEŻYTEGO WYKONANIA UMOWY Zamawiający żąda od Wykonawcy wniesienia przed podpisaniem umowy zabezpieczenia należytego wykonania umowy. Zabezpieczenie ustala się w wysokości 5% ceny całkowitej brutto podanej w ofercie. VI. PODWYKONAWSTWO Zamawiający nie zastrzega obowiązku osobistego wykonania przez wykonawcę kluczowych części zamówienia. Wykonawca może powierzyć wykonanie części zamówienia podwykonawcy. VII. OPIS SPOSOBU OBLICZANIA CENY OFERTY 1. Zamawiający ustala, że obowiązującą formą wynagrodzenia za roboty budowlane będzie wynagrodzenie kosztorysowe zdefiniowane w art. 629, 630 i 631 Kodeksu cywilnego. Wynagrodzenie obejmuje między innymi również koszty materiału, koszty zagospodarowania i usunięcia odpadów, koszty zagospodarowania terenu, koszty kierownika budowy i kierowników robót, wykonanie dokumentacji powykonawczej, jak również przygotowanie kopii dokumentów odbiorowych. 2. Załączona do SIWZ dokumentacja projektowa stanowi podstawę przygotowania oferty cenowej. 3. Cenę oferty za roboty budowlane należy obliczyć metodą kalkulacji uproszczonej według kolejności pozycji wyszczególnionych w przedmiarach robót, przy zachowaniu następujących założeń: 1) zakres robót, który jest podstawą do określenia ceny oferty, musi być zgodny z zakresem robót określonym w dokumentacji projektowej, 2) nie dopuszcza się stosowania upustów (zarówno do wyliczonych cen jednostkowych, jak również do ogólnej ceny oferty), 3) stawki i ceny jednostkowe netto robót powinny być wprowadzone dla każdej pozycji przedmiaru robót. 4. Wykonawca dołącza do oferty kosztorysy ofertowe sporządzone metodą kalkulacji uproszczonej. Wartości netto wynikające z kosztorysów ofertowych w formie skumulowanej należy przenieść do formularza ofertowego (załącznik nr 1 do SIWZ). Wykonawca zobowiązany jest oddzielnie wycenić każdą pozycję przedmiarową, zgodnie z załączonymi przedmiarami robót, przestrzegając zasad dotyczących konieczności wyliczenia wartości w każdej pozycji przedmiarowej oraz podsumowania kwot. 5. Wykonawca, bez uprzedniej zgody Zamawiającego, nie może dodawać nowych pozycji przedmiarowych. Jeżeli Wykonawca uważa, że w przedmiarze robót nie uwzględniono pewnych robót uwidocznionych w przekazanej dokumentacji projektowej, to wycenienie kosztów tych robót może nastąpić jedynie poprzez dodanie pozycji w miejscu wskazanym przez Zamawiającego w procedurze wyjaśnienia SIWZ. Wszelkie roboty tymczasowe i zabezpieczeniowe oraz czynności pomocnicze należy wyceniać w przedmiarze robót. Jeżeli w opisie pozycji przedmiaru nie uwzględniono pewnych czynności, czy robót tymczasowych związanych z wykonaniem danej roboty budowlanej, to koszty tych czynności i robót powinny być przez Wykonawcę uwzględnione w cenie określonej dla danej pozycji. 6. Zgodnie z art. 91 ust. 3a ustawy </w:t>
      </w:r>
      <w:proofErr w:type="spellStart"/>
      <w:r w:rsidRPr="00415993">
        <w:rPr>
          <w:rFonts w:ascii="Times New Roman" w:eastAsia="Times New Roman" w:hAnsi="Times New Roman" w:cs="Times New Roman"/>
          <w:sz w:val="18"/>
          <w:szCs w:val="18"/>
          <w:lang w:eastAsia="pl-PL"/>
        </w:rPr>
        <w:t>Pzp</w:t>
      </w:r>
      <w:proofErr w:type="spellEnd"/>
      <w:r w:rsidRPr="00415993">
        <w:rPr>
          <w:rFonts w:ascii="Times New Roman" w:eastAsia="Times New Roman" w:hAnsi="Times New Roman" w:cs="Times New Roman"/>
          <w:sz w:val="18"/>
          <w:szCs w:val="18"/>
          <w:lang w:eastAsia="pl-PL"/>
        </w:rPr>
        <w:t xml:space="preserve">,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 należy odpowiednio wypełnić formularz ofertowy – (wzór załącznik nr 1 do SIWZ). Brak wskazania przez Wykonawcę, że jego oferta będzie prowadziła do powstania u Zamawiającego obowiązku podatkowego zostanie uznany przez Zamawiającego jako oświadczenie Wykonawcy, że jego oferta nie będzie prowadziła do powstania u Zamawiającego obowiązku podatkowego. 7. Cena podana w ofercie jest ceną maksymalną. Rozliczenie końcowe za roboty budowlane odbywać się będzie na podstawie kosztorysów powykonawczych. Stawki i ceny jednostkowe dla pozycji robót określonych w wycenionym przedmiarze są stałe na cały okres wykonywania umowy i nie podlegają zmianom. 8. Wykonawca ma obowiązek zastosowania stawki podatku VAT dla przedmiotowego zamówienia w wysokości, która wynika z przepisów prawa podatkowego. Zamawiający określił 8% i 23 % stawkę podatku VAT dla wykonania przedmiotu zamówienia zgodnie z formularzem ofertowym. W przypadku, gdy Wykonawca poda w ofercie inną niż podana przez Zamawiającego stawkę podatku VAT, bądź jest zwolniony od podatku VAT, należy przedstawić w ofercie uzasadnienie wraz z podstawą prawną. VIII. Zamawiający może unieważnić postępowanie o udzielenie zamówienia publicznego zgodnie z art. 93 ust. 1a ustawy </w:t>
      </w:r>
      <w:proofErr w:type="spellStart"/>
      <w:r w:rsidRPr="00415993">
        <w:rPr>
          <w:rFonts w:ascii="Times New Roman" w:eastAsia="Times New Roman" w:hAnsi="Times New Roman" w:cs="Times New Roman"/>
          <w:sz w:val="18"/>
          <w:szCs w:val="18"/>
          <w:lang w:eastAsia="pl-PL"/>
        </w:rPr>
        <w:t>Pzp</w:t>
      </w:r>
      <w:proofErr w:type="spellEnd"/>
      <w:r w:rsidRPr="00415993">
        <w:rPr>
          <w:rFonts w:ascii="Times New Roman" w:eastAsia="Times New Roman" w:hAnsi="Times New Roman" w:cs="Times New Roman"/>
          <w:sz w:val="18"/>
          <w:szCs w:val="18"/>
          <w:lang w:eastAsia="pl-PL"/>
        </w:rPr>
        <w:t xml:space="preserve">. IX. Szczegółowe informacje dotyczące obowiązku informacyjnego określonego w art. 13 lub 14 RODO zostały zawarte w rozdziale XXIII SIWZ. </w:t>
      </w:r>
    </w:p>
    <w:p w:rsidR="00415993" w:rsidRPr="00415993" w:rsidRDefault="00415993" w:rsidP="00415993">
      <w:pPr>
        <w:spacing w:after="0" w:line="240" w:lineRule="auto"/>
        <w:jc w:val="center"/>
        <w:rPr>
          <w:rFonts w:ascii="Times New Roman" w:eastAsia="Times New Roman" w:hAnsi="Times New Roman" w:cs="Times New Roman"/>
          <w:sz w:val="18"/>
          <w:szCs w:val="18"/>
          <w:lang w:eastAsia="pl-PL"/>
        </w:rPr>
      </w:pPr>
      <w:r w:rsidRPr="00415993">
        <w:rPr>
          <w:rFonts w:ascii="Times New Roman" w:eastAsia="Times New Roman" w:hAnsi="Times New Roman" w:cs="Times New Roman"/>
          <w:sz w:val="18"/>
          <w:szCs w:val="18"/>
          <w:u w:val="single"/>
          <w:lang w:eastAsia="pl-PL"/>
        </w:rPr>
        <w:t xml:space="preserve">ZAŁĄCZNIK I - INFORMACJE DOTYCZĄCE OFERT CZĘŚCIOWYCH </w:t>
      </w:r>
    </w:p>
    <w:p w:rsidR="00415993" w:rsidRPr="00415993" w:rsidRDefault="00415993" w:rsidP="00415993">
      <w:pPr>
        <w:spacing w:after="0" w:line="240" w:lineRule="auto"/>
        <w:rPr>
          <w:rFonts w:ascii="Times New Roman" w:eastAsia="Times New Roman" w:hAnsi="Times New Roman" w:cs="Times New Roman"/>
          <w:sz w:val="18"/>
          <w:szCs w:val="18"/>
          <w:lang w:eastAsia="pl-PL"/>
        </w:rPr>
      </w:pPr>
    </w:p>
    <w:p w:rsidR="00415993" w:rsidRPr="00415993" w:rsidRDefault="00415993" w:rsidP="00415993">
      <w:pPr>
        <w:spacing w:after="0" w:line="240" w:lineRule="auto"/>
        <w:rPr>
          <w:rFonts w:ascii="Times New Roman" w:eastAsia="Times New Roman" w:hAnsi="Times New Roman" w:cs="Times New Roman"/>
          <w:sz w:val="18"/>
          <w:szCs w:val="18"/>
          <w:lang w:eastAsia="pl-PL"/>
        </w:rPr>
      </w:pPr>
    </w:p>
    <w:p w:rsidR="00415993" w:rsidRPr="00415993" w:rsidRDefault="00415993" w:rsidP="00415993">
      <w:pPr>
        <w:spacing w:after="240" w:line="240" w:lineRule="auto"/>
        <w:rPr>
          <w:rFonts w:ascii="Times New Roman" w:eastAsia="Times New Roman" w:hAnsi="Times New Roman" w:cs="Times New Roman"/>
          <w:sz w:val="18"/>
          <w:szCs w:val="18"/>
          <w:lang w:eastAsia="pl-PL"/>
        </w:rPr>
      </w:pPr>
    </w:p>
    <w:p w:rsidR="00415993" w:rsidRPr="00415993" w:rsidRDefault="00415993" w:rsidP="00415993">
      <w:pPr>
        <w:spacing w:after="240" w:line="240" w:lineRule="auto"/>
        <w:rPr>
          <w:rFonts w:ascii="Times New Roman" w:eastAsia="Times New Roman" w:hAnsi="Times New Roman" w:cs="Times New Roman"/>
          <w:sz w:val="18"/>
          <w:szCs w:val="18"/>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15993" w:rsidRPr="00415993" w:rsidTr="00415993">
        <w:trPr>
          <w:tblCellSpacing w:w="15" w:type="dxa"/>
        </w:trPr>
        <w:tc>
          <w:tcPr>
            <w:tcW w:w="0" w:type="auto"/>
            <w:vAlign w:val="center"/>
            <w:hideMark/>
          </w:tcPr>
          <w:p w:rsidR="00415993" w:rsidRPr="00415993" w:rsidRDefault="00415993" w:rsidP="00415993">
            <w:pPr>
              <w:spacing w:after="240" w:line="240" w:lineRule="auto"/>
              <w:rPr>
                <w:rFonts w:ascii="Times New Roman" w:eastAsia="Times New Roman" w:hAnsi="Times New Roman" w:cs="Times New Roman"/>
                <w:sz w:val="18"/>
                <w:szCs w:val="18"/>
                <w:lang w:eastAsia="pl-PL"/>
              </w:rPr>
            </w:pPr>
          </w:p>
        </w:tc>
      </w:tr>
    </w:tbl>
    <w:p w:rsidR="00415993" w:rsidRPr="00415993" w:rsidRDefault="00415993" w:rsidP="00415993">
      <w:pPr>
        <w:pBdr>
          <w:top w:val="single" w:sz="6" w:space="1" w:color="auto"/>
        </w:pBdr>
        <w:spacing w:after="0" w:line="240" w:lineRule="auto"/>
        <w:jc w:val="center"/>
        <w:rPr>
          <w:rFonts w:ascii="Times New Roman" w:eastAsia="Times New Roman" w:hAnsi="Times New Roman" w:cs="Times New Roman"/>
          <w:vanish/>
          <w:sz w:val="18"/>
          <w:szCs w:val="18"/>
          <w:lang w:eastAsia="pl-PL"/>
        </w:rPr>
      </w:pPr>
      <w:r w:rsidRPr="00415993">
        <w:rPr>
          <w:rFonts w:ascii="Times New Roman" w:eastAsia="Times New Roman" w:hAnsi="Times New Roman" w:cs="Times New Roman"/>
          <w:vanish/>
          <w:sz w:val="18"/>
          <w:szCs w:val="18"/>
          <w:lang w:eastAsia="pl-PL"/>
        </w:rPr>
        <w:t>Dół formularza</w:t>
      </w:r>
    </w:p>
    <w:p w:rsidR="00415993" w:rsidRPr="00415993" w:rsidRDefault="00415993" w:rsidP="00415993">
      <w:pPr>
        <w:pBdr>
          <w:bottom w:val="single" w:sz="6" w:space="1" w:color="auto"/>
        </w:pBdr>
        <w:spacing w:after="0" w:line="240" w:lineRule="auto"/>
        <w:jc w:val="center"/>
        <w:rPr>
          <w:rFonts w:ascii="Times New Roman" w:eastAsia="Times New Roman" w:hAnsi="Times New Roman" w:cs="Times New Roman"/>
          <w:vanish/>
          <w:sz w:val="18"/>
          <w:szCs w:val="18"/>
          <w:lang w:eastAsia="pl-PL"/>
        </w:rPr>
      </w:pPr>
      <w:r w:rsidRPr="00415993">
        <w:rPr>
          <w:rFonts w:ascii="Times New Roman" w:eastAsia="Times New Roman" w:hAnsi="Times New Roman" w:cs="Times New Roman"/>
          <w:vanish/>
          <w:sz w:val="18"/>
          <w:szCs w:val="18"/>
          <w:lang w:eastAsia="pl-PL"/>
        </w:rPr>
        <w:t>Początek formularza</w:t>
      </w:r>
    </w:p>
    <w:p w:rsidR="00415993" w:rsidRPr="00415993" w:rsidRDefault="00415993" w:rsidP="00415993">
      <w:pPr>
        <w:pBdr>
          <w:top w:val="single" w:sz="6" w:space="1" w:color="auto"/>
        </w:pBdr>
        <w:spacing w:after="0" w:line="240" w:lineRule="auto"/>
        <w:jc w:val="center"/>
        <w:rPr>
          <w:rFonts w:ascii="Times New Roman" w:eastAsia="Times New Roman" w:hAnsi="Times New Roman" w:cs="Times New Roman"/>
          <w:vanish/>
          <w:sz w:val="18"/>
          <w:szCs w:val="18"/>
          <w:lang w:eastAsia="pl-PL"/>
        </w:rPr>
      </w:pPr>
      <w:r w:rsidRPr="00415993">
        <w:rPr>
          <w:rFonts w:ascii="Times New Roman" w:eastAsia="Times New Roman" w:hAnsi="Times New Roman" w:cs="Times New Roman"/>
          <w:vanish/>
          <w:sz w:val="18"/>
          <w:szCs w:val="18"/>
          <w:lang w:eastAsia="pl-PL"/>
        </w:rPr>
        <w:t>Dół formularza</w:t>
      </w:r>
    </w:p>
    <w:p w:rsidR="00BE32E5" w:rsidRPr="00023FB4" w:rsidRDefault="00BE32E5">
      <w:pPr>
        <w:rPr>
          <w:rFonts w:ascii="Times New Roman" w:hAnsi="Times New Roman" w:cs="Times New Roman"/>
          <w:sz w:val="18"/>
          <w:szCs w:val="18"/>
        </w:rPr>
      </w:pPr>
    </w:p>
    <w:sectPr w:rsidR="00BE32E5" w:rsidRPr="00023FB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993" w:rsidRDefault="00415993" w:rsidP="00415993">
      <w:pPr>
        <w:spacing w:after="0" w:line="240" w:lineRule="auto"/>
      </w:pPr>
      <w:r>
        <w:separator/>
      </w:r>
    </w:p>
  </w:endnote>
  <w:endnote w:type="continuationSeparator" w:id="0">
    <w:p w:rsidR="00415993" w:rsidRDefault="00415993" w:rsidP="00415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192542"/>
      <w:docPartObj>
        <w:docPartGallery w:val="Page Numbers (Bottom of Page)"/>
        <w:docPartUnique/>
      </w:docPartObj>
    </w:sdtPr>
    <w:sdtContent>
      <w:p w:rsidR="00415993" w:rsidRDefault="00415993">
        <w:pPr>
          <w:pStyle w:val="Stopka"/>
          <w:jc w:val="right"/>
        </w:pPr>
        <w:r>
          <w:fldChar w:fldCharType="begin"/>
        </w:r>
        <w:r>
          <w:instrText>PAGE   \* MERGEFORMAT</w:instrText>
        </w:r>
        <w:r>
          <w:fldChar w:fldCharType="separate"/>
        </w:r>
        <w:r w:rsidR="00F87327">
          <w:rPr>
            <w:noProof/>
          </w:rPr>
          <w:t>15</w:t>
        </w:r>
        <w:r>
          <w:fldChar w:fldCharType="end"/>
        </w:r>
      </w:p>
    </w:sdtContent>
  </w:sdt>
  <w:p w:rsidR="00415993" w:rsidRDefault="0041599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993" w:rsidRDefault="00415993" w:rsidP="00415993">
      <w:pPr>
        <w:spacing w:after="0" w:line="240" w:lineRule="auto"/>
      </w:pPr>
      <w:r>
        <w:separator/>
      </w:r>
    </w:p>
  </w:footnote>
  <w:footnote w:type="continuationSeparator" w:id="0">
    <w:p w:rsidR="00415993" w:rsidRDefault="00415993" w:rsidP="00415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93"/>
    <w:rsid w:val="00023FB4"/>
    <w:rsid w:val="002E6C95"/>
    <w:rsid w:val="00415993"/>
    <w:rsid w:val="007B3885"/>
    <w:rsid w:val="00BE32E5"/>
    <w:rsid w:val="00F873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2FAAF"/>
  <w15:chartTrackingRefBased/>
  <w15:docId w15:val="{628ED3D5-D7F1-4105-848C-36BAED05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4159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5993"/>
  </w:style>
  <w:style w:type="paragraph" w:styleId="Stopka">
    <w:name w:val="footer"/>
    <w:basedOn w:val="Normalny"/>
    <w:link w:val="StopkaZnak"/>
    <w:uiPriority w:val="99"/>
    <w:unhideWhenUsed/>
    <w:rsid w:val="004159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5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579525">
      <w:bodyDiv w:val="1"/>
      <w:marLeft w:val="0"/>
      <w:marRight w:val="0"/>
      <w:marTop w:val="0"/>
      <w:marBottom w:val="0"/>
      <w:divBdr>
        <w:top w:val="none" w:sz="0" w:space="0" w:color="auto"/>
        <w:left w:val="none" w:sz="0" w:space="0" w:color="auto"/>
        <w:bottom w:val="none" w:sz="0" w:space="0" w:color="auto"/>
        <w:right w:val="none" w:sz="0" w:space="0" w:color="auto"/>
      </w:divBdr>
      <w:divsChild>
        <w:div w:id="1364404569">
          <w:marLeft w:val="0"/>
          <w:marRight w:val="0"/>
          <w:marTop w:val="0"/>
          <w:marBottom w:val="0"/>
          <w:divBdr>
            <w:top w:val="none" w:sz="0" w:space="0" w:color="auto"/>
            <w:left w:val="none" w:sz="0" w:space="0" w:color="auto"/>
            <w:bottom w:val="none" w:sz="0" w:space="0" w:color="auto"/>
            <w:right w:val="none" w:sz="0" w:space="0" w:color="auto"/>
          </w:divBdr>
          <w:divsChild>
            <w:div w:id="558051086">
              <w:marLeft w:val="0"/>
              <w:marRight w:val="0"/>
              <w:marTop w:val="0"/>
              <w:marBottom w:val="0"/>
              <w:divBdr>
                <w:top w:val="none" w:sz="0" w:space="0" w:color="auto"/>
                <w:left w:val="none" w:sz="0" w:space="0" w:color="auto"/>
                <w:bottom w:val="none" w:sz="0" w:space="0" w:color="auto"/>
                <w:right w:val="none" w:sz="0" w:space="0" w:color="auto"/>
              </w:divBdr>
              <w:divsChild>
                <w:div w:id="329262551">
                  <w:marLeft w:val="0"/>
                  <w:marRight w:val="0"/>
                  <w:marTop w:val="0"/>
                  <w:marBottom w:val="0"/>
                  <w:divBdr>
                    <w:top w:val="none" w:sz="0" w:space="0" w:color="auto"/>
                    <w:left w:val="none" w:sz="0" w:space="0" w:color="auto"/>
                    <w:bottom w:val="none" w:sz="0" w:space="0" w:color="auto"/>
                    <w:right w:val="none" w:sz="0" w:space="0" w:color="auto"/>
                  </w:divBdr>
                </w:div>
                <w:div w:id="1171020015">
                  <w:marLeft w:val="0"/>
                  <w:marRight w:val="0"/>
                  <w:marTop w:val="0"/>
                  <w:marBottom w:val="0"/>
                  <w:divBdr>
                    <w:top w:val="none" w:sz="0" w:space="0" w:color="auto"/>
                    <w:left w:val="none" w:sz="0" w:space="0" w:color="auto"/>
                    <w:bottom w:val="none" w:sz="0" w:space="0" w:color="auto"/>
                    <w:right w:val="none" w:sz="0" w:space="0" w:color="auto"/>
                  </w:divBdr>
                </w:div>
                <w:div w:id="2002342157">
                  <w:marLeft w:val="0"/>
                  <w:marRight w:val="0"/>
                  <w:marTop w:val="0"/>
                  <w:marBottom w:val="0"/>
                  <w:divBdr>
                    <w:top w:val="none" w:sz="0" w:space="0" w:color="auto"/>
                    <w:left w:val="none" w:sz="0" w:space="0" w:color="auto"/>
                    <w:bottom w:val="none" w:sz="0" w:space="0" w:color="auto"/>
                    <w:right w:val="none" w:sz="0" w:space="0" w:color="auto"/>
                  </w:divBdr>
                  <w:divsChild>
                    <w:div w:id="1830174073">
                      <w:marLeft w:val="0"/>
                      <w:marRight w:val="0"/>
                      <w:marTop w:val="0"/>
                      <w:marBottom w:val="0"/>
                      <w:divBdr>
                        <w:top w:val="none" w:sz="0" w:space="0" w:color="auto"/>
                        <w:left w:val="none" w:sz="0" w:space="0" w:color="auto"/>
                        <w:bottom w:val="none" w:sz="0" w:space="0" w:color="auto"/>
                        <w:right w:val="none" w:sz="0" w:space="0" w:color="auto"/>
                      </w:divBdr>
                    </w:div>
                  </w:divsChild>
                </w:div>
                <w:div w:id="945191025">
                  <w:marLeft w:val="0"/>
                  <w:marRight w:val="0"/>
                  <w:marTop w:val="0"/>
                  <w:marBottom w:val="0"/>
                  <w:divBdr>
                    <w:top w:val="none" w:sz="0" w:space="0" w:color="auto"/>
                    <w:left w:val="none" w:sz="0" w:space="0" w:color="auto"/>
                    <w:bottom w:val="none" w:sz="0" w:space="0" w:color="auto"/>
                    <w:right w:val="none" w:sz="0" w:space="0" w:color="auto"/>
                  </w:divBdr>
                  <w:divsChild>
                    <w:div w:id="86005878">
                      <w:marLeft w:val="0"/>
                      <w:marRight w:val="0"/>
                      <w:marTop w:val="0"/>
                      <w:marBottom w:val="0"/>
                      <w:divBdr>
                        <w:top w:val="none" w:sz="0" w:space="0" w:color="auto"/>
                        <w:left w:val="none" w:sz="0" w:space="0" w:color="auto"/>
                        <w:bottom w:val="none" w:sz="0" w:space="0" w:color="auto"/>
                        <w:right w:val="none" w:sz="0" w:space="0" w:color="auto"/>
                      </w:divBdr>
                    </w:div>
                  </w:divsChild>
                </w:div>
                <w:div w:id="1812333054">
                  <w:marLeft w:val="0"/>
                  <w:marRight w:val="0"/>
                  <w:marTop w:val="0"/>
                  <w:marBottom w:val="0"/>
                  <w:divBdr>
                    <w:top w:val="none" w:sz="0" w:space="0" w:color="auto"/>
                    <w:left w:val="none" w:sz="0" w:space="0" w:color="auto"/>
                    <w:bottom w:val="none" w:sz="0" w:space="0" w:color="auto"/>
                    <w:right w:val="none" w:sz="0" w:space="0" w:color="auto"/>
                  </w:divBdr>
                  <w:divsChild>
                    <w:div w:id="696346685">
                      <w:marLeft w:val="0"/>
                      <w:marRight w:val="0"/>
                      <w:marTop w:val="0"/>
                      <w:marBottom w:val="0"/>
                      <w:divBdr>
                        <w:top w:val="none" w:sz="0" w:space="0" w:color="auto"/>
                        <w:left w:val="none" w:sz="0" w:space="0" w:color="auto"/>
                        <w:bottom w:val="none" w:sz="0" w:space="0" w:color="auto"/>
                        <w:right w:val="none" w:sz="0" w:space="0" w:color="auto"/>
                      </w:divBdr>
                    </w:div>
                    <w:div w:id="109786689">
                      <w:marLeft w:val="0"/>
                      <w:marRight w:val="0"/>
                      <w:marTop w:val="0"/>
                      <w:marBottom w:val="0"/>
                      <w:divBdr>
                        <w:top w:val="none" w:sz="0" w:space="0" w:color="auto"/>
                        <w:left w:val="none" w:sz="0" w:space="0" w:color="auto"/>
                        <w:bottom w:val="none" w:sz="0" w:space="0" w:color="auto"/>
                        <w:right w:val="none" w:sz="0" w:space="0" w:color="auto"/>
                      </w:divBdr>
                    </w:div>
                    <w:div w:id="1843738759">
                      <w:marLeft w:val="0"/>
                      <w:marRight w:val="0"/>
                      <w:marTop w:val="0"/>
                      <w:marBottom w:val="0"/>
                      <w:divBdr>
                        <w:top w:val="none" w:sz="0" w:space="0" w:color="auto"/>
                        <w:left w:val="none" w:sz="0" w:space="0" w:color="auto"/>
                        <w:bottom w:val="none" w:sz="0" w:space="0" w:color="auto"/>
                        <w:right w:val="none" w:sz="0" w:space="0" w:color="auto"/>
                      </w:divBdr>
                    </w:div>
                    <w:div w:id="799034543">
                      <w:marLeft w:val="0"/>
                      <w:marRight w:val="0"/>
                      <w:marTop w:val="0"/>
                      <w:marBottom w:val="0"/>
                      <w:divBdr>
                        <w:top w:val="none" w:sz="0" w:space="0" w:color="auto"/>
                        <w:left w:val="none" w:sz="0" w:space="0" w:color="auto"/>
                        <w:bottom w:val="none" w:sz="0" w:space="0" w:color="auto"/>
                        <w:right w:val="none" w:sz="0" w:space="0" w:color="auto"/>
                      </w:divBdr>
                    </w:div>
                  </w:divsChild>
                </w:div>
                <w:div w:id="2041006405">
                  <w:marLeft w:val="0"/>
                  <w:marRight w:val="0"/>
                  <w:marTop w:val="0"/>
                  <w:marBottom w:val="0"/>
                  <w:divBdr>
                    <w:top w:val="none" w:sz="0" w:space="0" w:color="auto"/>
                    <w:left w:val="none" w:sz="0" w:space="0" w:color="auto"/>
                    <w:bottom w:val="none" w:sz="0" w:space="0" w:color="auto"/>
                    <w:right w:val="none" w:sz="0" w:space="0" w:color="auto"/>
                  </w:divBdr>
                  <w:divsChild>
                    <w:div w:id="134301788">
                      <w:marLeft w:val="0"/>
                      <w:marRight w:val="0"/>
                      <w:marTop w:val="0"/>
                      <w:marBottom w:val="0"/>
                      <w:divBdr>
                        <w:top w:val="none" w:sz="0" w:space="0" w:color="auto"/>
                        <w:left w:val="none" w:sz="0" w:space="0" w:color="auto"/>
                        <w:bottom w:val="none" w:sz="0" w:space="0" w:color="auto"/>
                        <w:right w:val="none" w:sz="0" w:space="0" w:color="auto"/>
                      </w:divBdr>
                    </w:div>
                    <w:div w:id="49811270">
                      <w:marLeft w:val="0"/>
                      <w:marRight w:val="0"/>
                      <w:marTop w:val="0"/>
                      <w:marBottom w:val="0"/>
                      <w:divBdr>
                        <w:top w:val="none" w:sz="0" w:space="0" w:color="auto"/>
                        <w:left w:val="none" w:sz="0" w:space="0" w:color="auto"/>
                        <w:bottom w:val="none" w:sz="0" w:space="0" w:color="auto"/>
                        <w:right w:val="none" w:sz="0" w:space="0" w:color="auto"/>
                      </w:divBdr>
                    </w:div>
                    <w:div w:id="1856994172">
                      <w:marLeft w:val="0"/>
                      <w:marRight w:val="0"/>
                      <w:marTop w:val="0"/>
                      <w:marBottom w:val="0"/>
                      <w:divBdr>
                        <w:top w:val="none" w:sz="0" w:space="0" w:color="auto"/>
                        <w:left w:val="none" w:sz="0" w:space="0" w:color="auto"/>
                        <w:bottom w:val="none" w:sz="0" w:space="0" w:color="auto"/>
                        <w:right w:val="none" w:sz="0" w:space="0" w:color="auto"/>
                      </w:divBdr>
                    </w:div>
                    <w:div w:id="1702895362">
                      <w:marLeft w:val="0"/>
                      <w:marRight w:val="0"/>
                      <w:marTop w:val="0"/>
                      <w:marBottom w:val="0"/>
                      <w:divBdr>
                        <w:top w:val="none" w:sz="0" w:space="0" w:color="auto"/>
                        <w:left w:val="none" w:sz="0" w:space="0" w:color="auto"/>
                        <w:bottom w:val="none" w:sz="0" w:space="0" w:color="auto"/>
                        <w:right w:val="none" w:sz="0" w:space="0" w:color="auto"/>
                      </w:divBdr>
                    </w:div>
                    <w:div w:id="438795780">
                      <w:marLeft w:val="0"/>
                      <w:marRight w:val="0"/>
                      <w:marTop w:val="0"/>
                      <w:marBottom w:val="0"/>
                      <w:divBdr>
                        <w:top w:val="none" w:sz="0" w:space="0" w:color="auto"/>
                        <w:left w:val="none" w:sz="0" w:space="0" w:color="auto"/>
                        <w:bottom w:val="none" w:sz="0" w:space="0" w:color="auto"/>
                        <w:right w:val="none" w:sz="0" w:space="0" w:color="auto"/>
                      </w:divBdr>
                    </w:div>
                    <w:div w:id="524446688">
                      <w:marLeft w:val="0"/>
                      <w:marRight w:val="0"/>
                      <w:marTop w:val="0"/>
                      <w:marBottom w:val="0"/>
                      <w:divBdr>
                        <w:top w:val="none" w:sz="0" w:space="0" w:color="auto"/>
                        <w:left w:val="none" w:sz="0" w:space="0" w:color="auto"/>
                        <w:bottom w:val="none" w:sz="0" w:space="0" w:color="auto"/>
                        <w:right w:val="none" w:sz="0" w:space="0" w:color="auto"/>
                      </w:divBdr>
                    </w:div>
                    <w:div w:id="330111785">
                      <w:marLeft w:val="0"/>
                      <w:marRight w:val="0"/>
                      <w:marTop w:val="0"/>
                      <w:marBottom w:val="0"/>
                      <w:divBdr>
                        <w:top w:val="none" w:sz="0" w:space="0" w:color="auto"/>
                        <w:left w:val="none" w:sz="0" w:space="0" w:color="auto"/>
                        <w:bottom w:val="none" w:sz="0" w:space="0" w:color="auto"/>
                        <w:right w:val="none" w:sz="0" w:space="0" w:color="auto"/>
                      </w:divBdr>
                    </w:div>
                  </w:divsChild>
                </w:div>
                <w:div w:id="519398339">
                  <w:marLeft w:val="0"/>
                  <w:marRight w:val="0"/>
                  <w:marTop w:val="0"/>
                  <w:marBottom w:val="0"/>
                  <w:divBdr>
                    <w:top w:val="none" w:sz="0" w:space="0" w:color="auto"/>
                    <w:left w:val="none" w:sz="0" w:space="0" w:color="auto"/>
                    <w:bottom w:val="none" w:sz="0" w:space="0" w:color="auto"/>
                    <w:right w:val="none" w:sz="0" w:space="0" w:color="auto"/>
                  </w:divBdr>
                  <w:divsChild>
                    <w:div w:id="85197689">
                      <w:marLeft w:val="0"/>
                      <w:marRight w:val="0"/>
                      <w:marTop w:val="0"/>
                      <w:marBottom w:val="0"/>
                      <w:divBdr>
                        <w:top w:val="none" w:sz="0" w:space="0" w:color="auto"/>
                        <w:left w:val="none" w:sz="0" w:space="0" w:color="auto"/>
                        <w:bottom w:val="none" w:sz="0" w:space="0" w:color="auto"/>
                        <w:right w:val="none" w:sz="0" w:space="0" w:color="auto"/>
                      </w:divBdr>
                    </w:div>
                    <w:div w:id="2020304046">
                      <w:marLeft w:val="0"/>
                      <w:marRight w:val="0"/>
                      <w:marTop w:val="0"/>
                      <w:marBottom w:val="0"/>
                      <w:divBdr>
                        <w:top w:val="none" w:sz="0" w:space="0" w:color="auto"/>
                        <w:left w:val="none" w:sz="0" w:space="0" w:color="auto"/>
                        <w:bottom w:val="none" w:sz="0" w:space="0" w:color="auto"/>
                        <w:right w:val="none" w:sz="0" w:space="0" w:color="auto"/>
                      </w:divBdr>
                    </w:div>
                  </w:divsChild>
                </w:div>
                <w:div w:id="490029994">
                  <w:marLeft w:val="0"/>
                  <w:marRight w:val="0"/>
                  <w:marTop w:val="0"/>
                  <w:marBottom w:val="0"/>
                  <w:divBdr>
                    <w:top w:val="none" w:sz="0" w:space="0" w:color="auto"/>
                    <w:left w:val="none" w:sz="0" w:space="0" w:color="auto"/>
                    <w:bottom w:val="none" w:sz="0" w:space="0" w:color="auto"/>
                    <w:right w:val="none" w:sz="0" w:space="0" w:color="auto"/>
                  </w:divBdr>
                  <w:divsChild>
                    <w:div w:id="1279802181">
                      <w:marLeft w:val="0"/>
                      <w:marRight w:val="0"/>
                      <w:marTop w:val="0"/>
                      <w:marBottom w:val="0"/>
                      <w:divBdr>
                        <w:top w:val="none" w:sz="0" w:space="0" w:color="auto"/>
                        <w:left w:val="none" w:sz="0" w:space="0" w:color="auto"/>
                        <w:bottom w:val="none" w:sz="0" w:space="0" w:color="auto"/>
                        <w:right w:val="none" w:sz="0" w:space="0" w:color="auto"/>
                      </w:divBdr>
                    </w:div>
                    <w:div w:id="1498157766">
                      <w:marLeft w:val="0"/>
                      <w:marRight w:val="0"/>
                      <w:marTop w:val="0"/>
                      <w:marBottom w:val="0"/>
                      <w:divBdr>
                        <w:top w:val="none" w:sz="0" w:space="0" w:color="auto"/>
                        <w:left w:val="none" w:sz="0" w:space="0" w:color="auto"/>
                        <w:bottom w:val="none" w:sz="0" w:space="0" w:color="auto"/>
                        <w:right w:val="none" w:sz="0" w:space="0" w:color="auto"/>
                      </w:divBdr>
                    </w:div>
                    <w:div w:id="854074264">
                      <w:marLeft w:val="0"/>
                      <w:marRight w:val="0"/>
                      <w:marTop w:val="0"/>
                      <w:marBottom w:val="0"/>
                      <w:divBdr>
                        <w:top w:val="none" w:sz="0" w:space="0" w:color="auto"/>
                        <w:left w:val="none" w:sz="0" w:space="0" w:color="auto"/>
                        <w:bottom w:val="none" w:sz="0" w:space="0" w:color="auto"/>
                        <w:right w:val="none" w:sz="0" w:space="0" w:color="auto"/>
                      </w:divBdr>
                    </w:div>
                    <w:div w:id="178934955">
                      <w:marLeft w:val="0"/>
                      <w:marRight w:val="0"/>
                      <w:marTop w:val="0"/>
                      <w:marBottom w:val="0"/>
                      <w:divBdr>
                        <w:top w:val="none" w:sz="0" w:space="0" w:color="auto"/>
                        <w:left w:val="none" w:sz="0" w:space="0" w:color="auto"/>
                        <w:bottom w:val="none" w:sz="0" w:space="0" w:color="auto"/>
                        <w:right w:val="none" w:sz="0" w:space="0" w:color="auto"/>
                      </w:divBdr>
                    </w:div>
                    <w:div w:id="1230993953">
                      <w:marLeft w:val="0"/>
                      <w:marRight w:val="0"/>
                      <w:marTop w:val="0"/>
                      <w:marBottom w:val="0"/>
                      <w:divBdr>
                        <w:top w:val="none" w:sz="0" w:space="0" w:color="auto"/>
                        <w:left w:val="none" w:sz="0" w:space="0" w:color="auto"/>
                        <w:bottom w:val="none" w:sz="0" w:space="0" w:color="auto"/>
                        <w:right w:val="none" w:sz="0" w:space="0" w:color="auto"/>
                      </w:divBdr>
                    </w:div>
                    <w:div w:id="1567958556">
                      <w:marLeft w:val="0"/>
                      <w:marRight w:val="0"/>
                      <w:marTop w:val="0"/>
                      <w:marBottom w:val="0"/>
                      <w:divBdr>
                        <w:top w:val="none" w:sz="0" w:space="0" w:color="auto"/>
                        <w:left w:val="none" w:sz="0" w:space="0" w:color="auto"/>
                        <w:bottom w:val="none" w:sz="0" w:space="0" w:color="auto"/>
                        <w:right w:val="none" w:sz="0" w:space="0" w:color="auto"/>
                      </w:divBdr>
                    </w:div>
                  </w:divsChild>
                </w:div>
                <w:div w:id="531260138">
                  <w:marLeft w:val="0"/>
                  <w:marRight w:val="0"/>
                  <w:marTop w:val="0"/>
                  <w:marBottom w:val="0"/>
                  <w:divBdr>
                    <w:top w:val="none" w:sz="0" w:space="0" w:color="auto"/>
                    <w:left w:val="none" w:sz="0" w:space="0" w:color="auto"/>
                    <w:bottom w:val="none" w:sz="0" w:space="0" w:color="auto"/>
                    <w:right w:val="none" w:sz="0" w:space="0" w:color="auto"/>
                  </w:divBdr>
                  <w:divsChild>
                    <w:div w:id="1709910624">
                      <w:marLeft w:val="0"/>
                      <w:marRight w:val="0"/>
                      <w:marTop w:val="0"/>
                      <w:marBottom w:val="0"/>
                      <w:divBdr>
                        <w:top w:val="none" w:sz="0" w:space="0" w:color="auto"/>
                        <w:left w:val="none" w:sz="0" w:space="0" w:color="auto"/>
                        <w:bottom w:val="none" w:sz="0" w:space="0" w:color="auto"/>
                        <w:right w:val="none" w:sz="0" w:space="0" w:color="auto"/>
                      </w:divBdr>
                    </w:div>
                    <w:div w:id="774057469">
                      <w:marLeft w:val="0"/>
                      <w:marRight w:val="0"/>
                      <w:marTop w:val="0"/>
                      <w:marBottom w:val="0"/>
                      <w:divBdr>
                        <w:top w:val="none" w:sz="0" w:space="0" w:color="auto"/>
                        <w:left w:val="none" w:sz="0" w:space="0" w:color="auto"/>
                        <w:bottom w:val="none" w:sz="0" w:space="0" w:color="auto"/>
                        <w:right w:val="none" w:sz="0" w:space="0" w:color="auto"/>
                      </w:divBdr>
                    </w:div>
                    <w:div w:id="1615479092">
                      <w:marLeft w:val="0"/>
                      <w:marRight w:val="0"/>
                      <w:marTop w:val="0"/>
                      <w:marBottom w:val="0"/>
                      <w:divBdr>
                        <w:top w:val="none" w:sz="0" w:space="0" w:color="auto"/>
                        <w:left w:val="none" w:sz="0" w:space="0" w:color="auto"/>
                        <w:bottom w:val="none" w:sz="0" w:space="0" w:color="auto"/>
                        <w:right w:val="none" w:sz="0" w:space="0" w:color="auto"/>
                      </w:divBdr>
                    </w:div>
                    <w:div w:id="157426917">
                      <w:marLeft w:val="0"/>
                      <w:marRight w:val="0"/>
                      <w:marTop w:val="0"/>
                      <w:marBottom w:val="0"/>
                      <w:divBdr>
                        <w:top w:val="none" w:sz="0" w:space="0" w:color="auto"/>
                        <w:left w:val="none" w:sz="0" w:space="0" w:color="auto"/>
                        <w:bottom w:val="none" w:sz="0" w:space="0" w:color="auto"/>
                        <w:right w:val="none" w:sz="0" w:space="0" w:color="auto"/>
                      </w:divBdr>
                    </w:div>
                    <w:div w:id="1904294114">
                      <w:marLeft w:val="0"/>
                      <w:marRight w:val="0"/>
                      <w:marTop w:val="0"/>
                      <w:marBottom w:val="0"/>
                      <w:divBdr>
                        <w:top w:val="none" w:sz="0" w:space="0" w:color="auto"/>
                        <w:left w:val="none" w:sz="0" w:space="0" w:color="auto"/>
                        <w:bottom w:val="none" w:sz="0" w:space="0" w:color="auto"/>
                        <w:right w:val="none" w:sz="0" w:space="0" w:color="auto"/>
                      </w:divBdr>
                    </w:div>
                    <w:div w:id="1342275291">
                      <w:marLeft w:val="0"/>
                      <w:marRight w:val="0"/>
                      <w:marTop w:val="0"/>
                      <w:marBottom w:val="0"/>
                      <w:divBdr>
                        <w:top w:val="none" w:sz="0" w:space="0" w:color="auto"/>
                        <w:left w:val="none" w:sz="0" w:space="0" w:color="auto"/>
                        <w:bottom w:val="none" w:sz="0" w:space="0" w:color="auto"/>
                        <w:right w:val="none" w:sz="0" w:space="0" w:color="auto"/>
                      </w:divBdr>
                    </w:div>
                    <w:div w:id="1177890352">
                      <w:marLeft w:val="0"/>
                      <w:marRight w:val="0"/>
                      <w:marTop w:val="0"/>
                      <w:marBottom w:val="0"/>
                      <w:divBdr>
                        <w:top w:val="none" w:sz="0" w:space="0" w:color="auto"/>
                        <w:left w:val="none" w:sz="0" w:space="0" w:color="auto"/>
                        <w:bottom w:val="none" w:sz="0" w:space="0" w:color="auto"/>
                        <w:right w:val="none" w:sz="0" w:space="0" w:color="auto"/>
                      </w:divBdr>
                    </w:div>
                    <w:div w:id="2138258544">
                      <w:marLeft w:val="0"/>
                      <w:marRight w:val="0"/>
                      <w:marTop w:val="0"/>
                      <w:marBottom w:val="0"/>
                      <w:divBdr>
                        <w:top w:val="none" w:sz="0" w:space="0" w:color="auto"/>
                        <w:left w:val="none" w:sz="0" w:space="0" w:color="auto"/>
                        <w:bottom w:val="none" w:sz="0" w:space="0" w:color="auto"/>
                        <w:right w:val="none" w:sz="0" w:space="0" w:color="auto"/>
                      </w:divBdr>
                    </w:div>
                  </w:divsChild>
                </w:div>
                <w:div w:id="12294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11266</Words>
  <Characters>67596</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Wrocławskie Mieszkania Sp. z o.o.</Company>
  <LinksUpToDate>false</LinksUpToDate>
  <CharactersWithSpaces>78705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Pawlaczyk</dc:creator>
  <cp:keywords/>
  <dc:description/>
  <cp:lastModifiedBy>Marta Pawlaczyk</cp:lastModifiedBy>
  <cp:revision>5</cp:revision>
  <dcterms:created xsi:type="dcterms:W3CDTF">2020-11-09T11:24:00Z</dcterms:created>
  <dcterms:modified xsi:type="dcterms:W3CDTF">2020-11-09T11:28:00Z</dcterms:modified>
</cp:coreProperties>
</file>