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D4F0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150339C" wp14:editId="1CD8B766">
            <wp:extent cx="5760720" cy="818879"/>
            <wp:effectExtent l="0" t="0" r="0" b="63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AB4" w:rsidRPr="000D4F0B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Gmina Wrocław, Plac Nowy Targ 1-8, 50-141 Wrocław</w:t>
      </w:r>
    </w:p>
    <w:p w:rsidR="00823AB4" w:rsidRPr="000D4F0B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w imieniu której działają </w:t>
      </w:r>
    </w:p>
    <w:p w:rsidR="00823AB4" w:rsidRPr="000D4F0B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bCs/>
          <w:lang w:eastAsia="ar-SA"/>
        </w:rPr>
        <w:t xml:space="preserve">Wrocławskie Mieszkania Sp. z o.o., 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>ul. Namysłowska 8, 50-304 Wrocław</w:t>
      </w:r>
    </w:p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F6E60" w:rsidRPr="006C467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467D">
        <w:rPr>
          <w:rFonts w:ascii="Times New Roman" w:eastAsia="Calibri" w:hAnsi="Times New Roman" w:cs="Times New Roman"/>
          <w:b/>
          <w:sz w:val="28"/>
          <w:szCs w:val="28"/>
          <w:u w:val="single"/>
        </w:rPr>
        <w:t>Dotyczy postępowania</w:t>
      </w: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 xml:space="preserve"> w trybie przetargu nieograniczonego</w:t>
      </w:r>
    </w:p>
    <w:p w:rsidR="00DF6E60" w:rsidRPr="006C467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 xml:space="preserve">w procedurze powyżej </w:t>
      </w:r>
      <w:r w:rsidR="000B69C1" w:rsidRPr="000B69C1">
        <w:rPr>
          <w:rFonts w:ascii="Times New Roman" w:hAnsi="Times New Roman" w:cs="Times New Roman"/>
          <w:b/>
          <w:sz w:val="28"/>
          <w:szCs w:val="28"/>
          <w:u w:val="single"/>
        </w:rPr>
        <w:t>5.350.000 euro</w:t>
      </w: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2308A" w:rsidRDefault="0062308A" w:rsidP="00331B6A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A9406C" w:rsidRPr="00A9406C" w:rsidRDefault="00A9406C" w:rsidP="00A9406C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9406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Wykonanie instalacji centralnego ogrzewania i ciepłej wody użytkowej zasilanej z indywidualnych kotłów gazowych, przebudowa instalacji gazu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A9406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 wentylacji,  wymiany instalacji sanitarnych oraz wykonania przyłączy do budynków mieszkalnych przy ul. Nowowiejskiej 86A, 88A ,90B</w:t>
      </w:r>
    </w:p>
    <w:p w:rsidR="00331B6A" w:rsidRPr="000D4F0B" w:rsidRDefault="00A9406C" w:rsidP="00A9406C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9406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oraz ul. S. Wyszyńskiego 105 A  we Wrocławiu.</w:t>
      </w:r>
    </w:p>
    <w:p w:rsidR="006C467D" w:rsidRPr="000B69C1" w:rsidRDefault="00663517" w:rsidP="006C467D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6C467D" w:rsidRPr="000B69C1">
        <w:rPr>
          <w:b/>
          <w:sz w:val="28"/>
          <w:szCs w:val="28"/>
        </w:rPr>
        <w:t>nak postępowania: WM/SZP/PN/</w:t>
      </w:r>
      <w:r w:rsidR="00184476">
        <w:rPr>
          <w:b/>
          <w:sz w:val="28"/>
          <w:szCs w:val="28"/>
        </w:rPr>
        <w:t>97</w:t>
      </w:r>
      <w:bookmarkStart w:id="0" w:name="_GoBack"/>
      <w:bookmarkEnd w:id="0"/>
      <w:r w:rsidR="006C467D" w:rsidRPr="000B69C1">
        <w:rPr>
          <w:b/>
          <w:sz w:val="28"/>
          <w:szCs w:val="28"/>
        </w:rPr>
        <w:t>/2020/G</w:t>
      </w:r>
    </w:p>
    <w:p w:rsidR="00DF6E60" w:rsidRDefault="00DF6E60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Pr="0062308A" w:rsidRDefault="00331B6A" w:rsidP="00A9406C">
      <w:pPr>
        <w:tabs>
          <w:tab w:val="center" w:pos="4536"/>
          <w:tab w:val="right" w:pos="9072"/>
        </w:tabs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Projekt dofinansowany </w:t>
      </w:r>
      <w:r w:rsidRPr="000D4F0B">
        <w:rPr>
          <w:rFonts w:ascii="Times New Roman" w:eastAsia="Times New Roman" w:hAnsi="Times New Roman" w:cs="Times New Roman"/>
          <w:b/>
          <w:lang w:val="x-none" w:eastAsia="pl-PL"/>
        </w:rPr>
        <w:t>ze środków Europejskiego Funduszu Rozwoju Regionalnego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  i budżetu państwa pn. „Ograniczenie emisji kominowej w zasobie mieszkaniowym Gminy Wrocław poprzez likwidację węglowych źródeł </w:t>
      </w:r>
      <w:r w:rsidRPr="0062308A">
        <w:rPr>
          <w:rFonts w:ascii="Times New Roman" w:eastAsia="Times New Roman" w:hAnsi="Times New Roman" w:cs="Times New Roman"/>
          <w:b/>
          <w:lang w:eastAsia="ar-SA"/>
        </w:rPr>
        <w:t>ciepła –Etap 2 – budynki przy ul.</w:t>
      </w:r>
      <w:r w:rsidR="00A9406C" w:rsidRPr="00A9406C">
        <w:t xml:space="preserve"> </w:t>
      </w:r>
      <w:r w:rsidR="00A9406C" w:rsidRPr="00A9406C">
        <w:rPr>
          <w:rFonts w:ascii="Times New Roman" w:eastAsia="Times New Roman" w:hAnsi="Times New Roman" w:cs="Times New Roman"/>
          <w:b/>
          <w:lang w:eastAsia="ar-SA"/>
        </w:rPr>
        <w:t>Nowowiejskiej 86A, 88A ,90B</w:t>
      </w:r>
      <w:r w:rsidR="00A9406C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A9406C" w:rsidRPr="00A9406C">
        <w:rPr>
          <w:rFonts w:ascii="Times New Roman" w:eastAsia="Times New Roman" w:hAnsi="Times New Roman" w:cs="Times New Roman"/>
          <w:b/>
          <w:lang w:eastAsia="ar-SA"/>
        </w:rPr>
        <w:t xml:space="preserve">oraz ul. S. Wyszyńskiego 105 A  </w:t>
      </w:r>
      <w:r w:rsidRPr="0062308A">
        <w:rPr>
          <w:rFonts w:ascii="Times New Roman" w:eastAsia="Times New Roman" w:hAnsi="Times New Roman" w:cs="Times New Roman"/>
          <w:b/>
          <w:lang w:eastAsia="ar-SA"/>
        </w:rPr>
        <w:t>planowanych do dofinansowania ze środków Europejskiego Funduszu Rozwoju Regionalnego w ramach Regionalnego Programu Operacyjnego Województwa Dolnośląskiego 2014-2020</w:t>
      </w: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2308A">
        <w:rPr>
          <w:rFonts w:ascii="Times New Roman" w:eastAsia="Times New Roman" w:hAnsi="Times New Roman" w:cs="Times New Roman"/>
          <w:b/>
          <w:lang w:eastAsia="ar-SA"/>
        </w:rPr>
        <w:t>Oś priorytetowa 3, Gospodarka niskoemisyjna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>,</w:t>
      </w: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Działanie 3.3 „Efektywność energetyczna w budynkach użyteczności publicznej i sektorze mieszkaniowym”,</w:t>
      </w: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Poddziałanie 3.3.2 ZIT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WrOF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 „Efektywność energetyczna w budynkach użyteczności publicznej i sektorze mieszkaniowym -ZIT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WrOF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>”</w:t>
      </w: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Typ 3.3 e Modernizacja systemów grzewczych i odnawialne źródła energii - projekty dotyczące zwalczania emisji kominowej – projekty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niegrantowe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>”.</w:t>
      </w:r>
    </w:p>
    <w:p w:rsidR="00331B6A" w:rsidRPr="006C467D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F6E60" w:rsidRPr="00331B6A" w:rsidRDefault="00DF6E60" w:rsidP="00DF6E60">
      <w:pPr>
        <w:pStyle w:val="NormalnyWeb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331B6A">
        <w:rPr>
          <w:sz w:val="32"/>
          <w:szCs w:val="32"/>
        </w:rPr>
        <w:t xml:space="preserve">Zamawiający informuje, że postępowanie prowadzone jest na stronie internetowej, tj. na platformie przetargowej:                       </w:t>
      </w:r>
    </w:p>
    <w:p w:rsidR="00DF6E60" w:rsidRPr="00331B6A" w:rsidRDefault="00184476" w:rsidP="00DF6E60">
      <w:pPr>
        <w:pStyle w:val="NormalnyWeb"/>
        <w:spacing w:before="0" w:beforeAutospacing="0" w:after="0" w:afterAutospacing="0" w:line="276" w:lineRule="auto"/>
        <w:rPr>
          <w:sz w:val="32"/>
          <w:szCs w:val="32"/>
        </w:rPr>
      </w:pPr>
      <w:hyperlink r:id="rId5" w:tgtFrame="_blank" w:history="1">
        <w:r w:rsidR="00DF6E60" w:rsidRPr="00331B6A">
          <w:rPr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184476"/>
    <w:rsid w:val="00190EE1"/>
    <w:rsid w:val="001D1948"/>
    <w:rsid w:val="00331B6A"/>
    <w:rsid w:val="0062308A"/>
    <w:rsid w:val="00663517"/>
    <w:rsid w:val="0067068C"/>
    <w:rsid w:val="00686362"/>
    <w:rsid w:val="006C467D"/>
    <w:rsid w:val="00727E23"/>
    <w:rsid w:val="00823AB4"/>
    <w:rsid w:val="00991B90"/>
    <w:rsid w:val="009F1C15"/>
    <w:rsid w:val="00A9406C"/>
    <w:rsid w:val="00D66269"/>
    <w:rsid w:val="00DF6E60"/>
    <w:rsid w:val="00E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19</cp:revision>
  <dcterms:created xsi:type="dcterms:W3CDTF">2019-12-12T11:43:00Z</dcterms:created>
  <dcterms:modified xsi:type="dcterms:W3CDTF">2020-12-12T12:56:00Z</dcterms:modified>
</cp:coreProperties>
</file>