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F5333E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Pzp </w:t>
      </w:r>
      <w:r w:rsidRPr="00476DFA">
        <w:rPr>
          <w:szCs w:val="24"/>
        </w:rPr>
        <w:t>na: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</w:pPr>
      <w:r w:rsidRPr="00476DFA">
        <w:rPr>
          <w:rFonts w:ascii="Times New Roman" w:hAnsi="Times New Roman" w:cs="Times New Roman"/>
          <w:b/>
          <w:color w:val="000000"/>
          <w:sz w:val="32"/>
          <w:szCs w:val="32"/>
          <w:lang w:eastAsia="pl-PL"/>
        </w:rPr>
        <w:t xml:space="preserve">Remont lokali mieszkalnych (pustostanów) stanowiących własność Gminy Wrocław położonych w budynkach mieszkalnych we Wrocławiu                                  </w:t>
      </w:r>
    </w:p>
    <w:p w:rsidR="00476DFA" w:rsidRPr="00476DFA" w:rsidRDefault="00476DFA" w:rsidP="00476DF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76DF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znak postępowania: </w:t>
      </w:r>
      <w:r w:rsidR="00F53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WM/SZP/TP/4</w:t>
      </w:r>
      <w:bookmarkStart w:id="0" w:name="_GoBack"/>
      <w:bookmarkEnd w:id="0"/>
      <w:r w:rsidRPr="00476DFA">
        <w:rPr>
          <w:rFonts w:ascii="Times New Roman" w:hAnsi="Times New Roman" w:cs="Times New Roman"/>
          <w:b/>
          <w:bCs/>
          <w:color w:val="000000"/>
          <w:sz w:val="32"/>
          <w:szCs w:val="32"/>
        </w:rPr>
        <w:t>/2021/G</w:t>
      </w: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476DFA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476DFA"/>
    <w:rsid w:val="00516535"/>
    <w:rsid w:val="00600E1E"/>
    <w:rsid w:val="006C467D"/>
    <w:rsid w:val="00727E23"/>
    <w:rsid w:val="00823AB4"/>
    <w:rsid w:val="008E2F62"/>
    <w:rsid w:val="009F1C15"/>
    <w:rsid w:val="00A21BCE"/>
    <w:rsid w:val="00DF6E60"/>
    <w:rsid w:val="00F06B98"/>
    <w:rsid w:val="00F5333E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C1C3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Pawlaczyk</cp:lastModifiedBy>
  <cp:revision>4</cp:revision>
  <dcterms:created xsi:type="dcterms:W3CDTF">2021-02-13T09:44:00Z</dcterms:created>
  <dcterms:modified xsi:type="dcterms:W3CDTF">2021-02-13T09:47:00Z</dcterms:modified>
</cp:coreProperties>
</file>