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4E1CAA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4E1CAA" w:rsidRDefault="004E1CAA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bookmarkStart w:id="0" w:name="_GoBack"/>
      <w:bookmarkEnd w:id="0"/>
    </w:p>
    <w:p w:rsidR="004E1CAA" w:rsidRPr="00476DFA" w:rsidRDefault="004E1CAA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E1CAA">
        <w:rPr>
          <w:szCs w:val="24"/>
        </w:rPr>
        <w:t>prowadzone jest postępowanie na podstawie ustawy z 11 września 2019 r. Prawo zamówień publicznych w trybie przetargu nieograniczonego, o wartości zamówienia przekraczającej progi unijne postępowanie na:</w:t>
      </w: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580058" w:rsidRDefault="00580058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>W</w:t>
      </w:r>
      <w:r w:rsidRPr="00580058"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 xml:space="preserve">ykonanie dokumentacji projektowych w budynkach mieszkalnych wielorodzinnych we Wrocławiu, </w:t>
      </w:r>
    </w:p>
    <w:p w:rsidR="00580058" w:rsidRDefault="00580058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  <w:r w:rsidRPr="00580058"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 xml:space="preserve">część I, </w:t>
      </w:r>
    </w:p>
    <w:p w:rsidR="00476DFA" w:rsidRPr="00476DFA" w:rsidRDefault="00580058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  <w:r w:rsidRPr="00580058"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>ul. Kleczkowska 6, 34 oraz Kraszewskiego 26</w:t>
      </w: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7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znak postępowania: </w:t>
      </w:r>
      <w:r w:rsidR="005E18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WM/SZP/PN</w:t>
      </w:r>
      <w:r w:rsidR="00F5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5E18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 w:rsidR="00F5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 w:rsidRPr="00476D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/2021/G</w:t>
      </w: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331B6A"/>
    <w:rsid w:val="00476DFA"/>
    <w:rsid w:val="004E1CAA"/>
    <w:rsid w:val="00516535"/>
    <w:rsid w:val="00580058"/>
    <w:rsid w:val="005E18FA"/>
    <w:rsid w:val="00600E1E"/>
    <w:rsid w:val="006C467D"/>
    <w:rsid w:val="00727E23"/>
    <w:rsid w:val="00823AB4"/>
    <w:rsid w:val="008E2F62"/>
    <w:rsid w:val="009F1C15"/>
    <w:rsid w:val="00A21BCE"/>
    <w:rsid w:val="00DF6E60"/>
    <w:rsid w:val="00F06B98"/>
    <w:rsid w:val="00F5333E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Izabela Herba</cp:lastModifiedBy>
  <cp:revision>4</cp:revision>
  <dcterms:created xsi:type="dcterms:W3CDTF">2021-05-05T09:09:00Z</dcterms:created>
  <dcterms:modified xsi:type="dcterms:W3CDTF">2021-05-05T13:15:00Z</dcterms:modified>
</cp:coreProperties>
</file>