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F955B7" w:rsidP="00303F8F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F955B7">
        <w:rPr>
          <w:rFonts w:ascii="Times New Roman" w:hAnsi="Times New Roman"/>
          <w:b/>
          <w:sz w:val="28"/>
          <w:szCs w:val="28"/>
          <w:lang w:eastAsia="pl-PL"/>
        </w:rPr>
        <w:t xml:space="preserve">Zagospodarowanie terenu w zakresie budowy siłowni plenerowej zlokalizowanej przy skrzyżowaniu ulic M. </w:t>
      </w:r>
      <w:proofErr w:type="spellStart"/>
      <w:r w:rsidRPr="00F955B7">
        <w:rPr>
          <w:rFonts w:ascii="Times New Roman" w:hAnsi="Times New Roman"/>
          <w:b/>
          <w:sz w:val="28"/>
          <w:szCs w:val="28"/>
          <w:lang w:eastAsia="pl-PL"/>
        </w:rPr>
        <w:t>Wrocławczyka</w:t>
      </w:r>
      <w:proofErr w:type="spellEnd"/>
      <w:r w:rsidRPr="00F955B7">
        <w:rPr>
          <w:rFonts w:ascii="Times New Roman" w:hAnsi="Times New Roman"/>
          <w:b/>
          <w:sz w:val="28"/>
          <w:szCs w:val="28"/>
          <w:lang w:eastAsia="pl-PL"/>
        </w:rPr>
        <w:t xml:space="preserve"> i B. Polaka we Wrocławiu, </w:t>
      </w:r>
      <w:r w:rsidRPr="007E434B">
        <w:rPr>
          <w:rFonts w:ascii="Times New Roman" w:hAnsi="Times New Roman"/>
          <w:b/>
          <w:sz w:val="28"/>
          <w:szCs w:val="28"/>
          <w:lang w:eastAsia="pl-PL"/>
        </w:rPr>
        <w:t>dz. nr 43/4, AM-35, obręb Plac Grunwaldzki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, znak postępowania: WM/SZP/TP/</w:t>
      </w:r>
      <w:r>
        <w:rPr>
          <w:rFonts w:ascii="Times New Roman" w:hAnsi="Times New Roman"/>
          <w:b/>
          <w:sz w:val="28"/>
          <w:szCs w:val="28"/>
          <w:lang w:eastAsia="pl-PL"/>
        </w:rPr>
        <w:t>13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7E434B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B07134"/>
    <w:rsid w:val="00DF6E60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20</cp:revision>
  <dcterms:created xsi:type="dcterms:W3CDTF">2019-12-12T11:43:00Z</dcterms:created>
  <dcterms:modified xsi:type="dcterms:W3CDTF">2022-04-20T05:41:00Z</dcterms:modified>
</cp:coreProperties>
</file>